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96E71" w14:textId="77777777" w:rsidR="00870948" w:rsidRPr="00B9466D" w:rsidRDefault="00870948" w:rsidP="00870948">
      <w:pPr>
        <w:spacing w:after="0" w:line="360" w:lineRule="auto"/>
        <w:jc w:val="center"/>
        <w:rPr>
          <w:rFonts w:ascii="Arial" w:hAnsi="Arial" w:cs="Arial"/>
          <w:b/>
          <w:bCs/>
          <w:sz w:val="28"/>
          <w:szCs w:val="28"/>
        </w:rPr>
      </w:pPr>
      <w:r w:rsidRPr="00B9466D">
        <w:rPr>
          <w:rFonts w:ascii="Arial" w:hAnsi="Arial" w:cs="Arial"/>
          <w:b/>
          <w:bCs/>
          <w:sz w:val="28"/>
          <w:szCs w:val="28"/>
        </w:rPr>
        <w:t>CONCEPÇÕES DE ESTUDANTES INGRESSANTES NO CURSO DE PEDAGOGIA DA UEMS EM DOURADOS - MS SOBRE O BRINCAR NA EDUCAÇÃO INFANTIL</w:t>
      </w:r>
    </w:p>
    <w:p w14:paraId="6AAE8831" w14:textId="77777777" w:rsidR="00870948" w:rsidRPr="00B9466D" w:rsidRDefault="00870948" w:rsidP="00870948">
      <w:pPr>
        <w:spacing w:after="0" w:line="240" w:lineRule="auto"/>
        <w:jc w:val="center"/>
        <w:rPr>
          <w:rFonts w:ascii="Arial" w:hAnsi="Arial" w:cs="Arial"/>
          <w:b/>
          <w:bCs/>
          <w:sz w:val="28"/>
          <w:szCs w:val="28"/>
        </w:rPr>
      </w:pPr>
    </w:p>
    <w:p w14:paraId="44ABA0E9" w14:textId="77777777" w:rsidR="00870948" w:rsidRPr="00711A76" w:rsidRDefault="00870948" w:rsidP="00870948">
      <w:pPr>
        <w:spacing w:after="0" w:line="240" w:lineRule="auto"/>
        <w:jc w:val="center"/>
        <w:rPr>
          <w:rFonts w:ascii="Arial" w:hAnsi="Arial" w:cs="Arial"/>
          <w:b/>
          <w:bCs/>
          <w:sz w:val="24"/>
          <w:szCs w:val="24"/>
        </w:rPr>
      </w:pPr>
    </w:p>
    <w:p w14:paraId="0748DB59" w14:textId="77777777" w:rsidR="00870948" w:rsidRDefault="00870948" w:rsidP="00870948">
      <w:pPr>
        <w:pStyle w:val="SemEspaamento"/>
        <w:jc w:val="right"/>
        <w:rPr>
          <w:rFonts w:ascii="Arial" w:hAnsi="Arial" w:cs="Arial"/>
          <w:b/>
          <w:sz w:val="24"/>
          <w:szCs w:val="24"/>
        </w:rPr>
      </w:pPr>
      <w:r>
        <w:rPr>
          <w:rFonts w:ascii="Arial" w:hAnsi="Arial" w:cs="Arial"/>
          <w:b/>
          <w:sz w:val="24"/>
          <w:szCs w:val="24"/>
        </w:rPr>
        <w:t>Dayanne Souza do AMARAL (UEMS – Dourados)</w:t>
      </w:r>
    </w:p>
    <w:p w14:paraId="11138A80" w14:textId="77777777" w:rsidR="00870948" w:rsidRDefault="00870948" w:rsidP="00870948">
      <w:pPr>
        <w:pStyle w:val="SemEspaamento"/>
        <w:jc w:val="right"/>
        <w:rPr>
          <w:rFonts w:ascii="Arial" w:hAnsi="Arial" w:cs="Arial"/>
          <w:b/>
          <w:sz w:val="24"/>
          <w:szCs w:val="24"/>
        </w:rPr>
      </w:pPr>
      <w:r w:rsidRPr="00F50F4B">
        <w:rPr>
          <w:rFonts w:ascii="Arial" w:hAnsi="Arial" w:cs="Arial"/>
          <w:b/>
          <w:sz w:val="24"/>
          <w:szCs w:val="24"/>
        </w:rPr>
        <w:t>Débora de Barros SILVEIRA</w:t>
      </w:r>
      <w:r>
        <w:rPr>
          <w:rFonts w:ascii="Arial" w:hAnsi="Arial" w:cs="Arial"/>
          <w:b/>
          <w:sz w:val="24"/>
          <w:szCs w:val="24"/>
        </w:rPr>
        <w:t xml:space="preserve"> (UEMS – Dourados)</w:t>
      </w:r>
    </w:p>
    <w:p w14:paraId="60C1C799" w14:textId="77777777" w:rsidR="00505A06" w:rsidRDefault="00505A06" w:rsidP="00870948">
      <w:pPr>
        <w:pStyle w:val="SemEspaamento"/>
        <w:spacing w:line="360" w:lineRule="auto"/>
        <w:jc w:val="both"/>
        <w:rPr>
          <w:rFonts w:ascii="Arial" w:hAnsi="Arial" w:cs="Arial"/>
          <w:sz w:val="24"/>
          <w:szCs w:val="24"/>
        </w:rPr>
      </w:pPr>
      <w:bookmarkStart w:id="0" w:name="_Hlk496366365"/>
    </w:p>
    <w:p w14:paraId="35B50793" w14:textId="17B6F42B" w:rsidR="00870948" w:rsidRDefault="00870948" w:rsidP="00870948">
      <w:pPr>
        <w:pStyle w:val="SemEspaamento"/>
        <w:spacing w:line="360" w:lineRule="auto"/>
        <w:jc w:val="both"/>
        <w:rPr>
          <w:rFonts w:ascii="Arial" w:hAnsi="Arial" w:cs="Arial"/>
          <w:sz w:val="24"/>
          <w:szCs w:val="24"/>
        </w:rPr>
      </w:pPr>
      <w:r w:rsidRPr="00B54C90">
        <w:rPr>
          <w:rFonts w:ascii="Arial" w:hAnsi="Arial" w:cs="Arial"/>
          <w:sz w:val="24"/>
          <w:szCs w:val="24"/>
        </w:rPr>
        <w:t>EIXO 1 – Formação Inicial de Professores</w:t>
      </w:r>
    </w:p>
    <w:p w14:paraId="7CF05948" w14:textId="77777777" w:rsidR="00870948" w:rsidRPr="00FC5E8A" w:rsidRDefault="00870948" w:rsidP="00870948">
      <w:pPr>
        <w:pStyle w:val="SemEspaamento"/>
        <w:jc w:val="both"/>
        <w:rPr>
          <w:rFonts w:ascii="Arial" w:hAnsi="Arial" w:cs="Arial"/>
          <w:sz w:val="24"/>
          <w:szCs w:val="24"/>
        </w:rPr>
      </w:pPr>
    </w:p>
    <w:p w14:paraId="2B9E18EB" w14:textId="77777777" w:rsidR="00870948" w:rsidRPr="00FC5E8A" w:rsidRDefault="00870948" w:rsidP="00870948">
      <w:pPr>
        <w:pStyle w:val="SemEspaamento"/>
        <w:jc w:val="both"/>
        <w:rPr>
          <w:rFonts w:ascii="Arial" w:hAnsi="Arial" w:cs="Arial"/>
          <w:sz w:val="24"/>
          <w:szCs w:val="24"/>
        </w:rPr>
      </w:pPr>
    </w:p>
    <w:p w14:paraId="6B2EA94A" w14:textId="7B34BF1D" w:rsidR="00870948" w:rsidRPr="00E95179" w:rsidRDefault="00870948" w:rsidP="00870948">
      <w:pPr>
        <w:pStyle w:val="SemEspaamento"/>
        <w:jc w:val="both"/>
        <w:rPr>
          <w:rFonts w:ascii="Arial" w:hAnsi="Arial" w:cs="Arial"/>
          <w:sz w:val="24"/>
          <w:szCs w:val="24"/>
        </w:rPr>
      </w:pPr>
      <w:r w:rsidRPr="00E95179">
        <w:rPr>
          <w:rFonts w:ascii="Arial" w:hAnsi="Arial" w:cs="Arial"/>
          <w:b/>
          <w:sz w:val="24"/>
          <w:szCs w:val="24"/>
        </w:rPr>
        <w:t xml:space="preserve">Resumo: </w:t>
      </w:r>
      <w:bookmarkStart w:id="1" w:name="_Hlk496615350"/>
      <w:r w:rsidRPr="00E95179">
        <w:rPr>
          <w:rFonts w:ascii="Arial" w:hAnsi="Arial" w:cs="Arial"/>
          <w:sz w:val="24"/>
          <w:szCs w:val="24"/>
        </w:rPr>
        <w:t xml:space="preserve">O brincar é uma linguagem infantil, um direito das crianças e um dos eixos norteadores das práticas pedagógicas nas instituições de Educação Infantil. </w:t>
      </w:r>
      <w:r w:rsidR="00113445">
        <w:rPr>
          <w:rFonts w:ascii="Arial" w:hAnsi="Arial" w:cs="Arial"/>
          <w:sz w:val="24"/>
          <w:szCs w:val="24"/>
        </w:rPr>
        <w:t>O estudo</w:t>
      </w:r>
      <w:r w:rsidRPr="00E95179">
        <w:rPr>
          <w:rFonts w:ascii="Arial" w:hAnsi="Arial" w:cs="Arial"/>
          <w:sz w:val="24"/>
          <w:szCs w:val="24"/>
        </w:rPr>
        <w:t xml:space="preserve"> teve como objetivo identificar concepções de algumas estudantes ingressantes no primeiro ano do curso de Pedagogia da UEMS, em Dourados - MS, sobre o brincar nas instituições de Educação Infantil. Investigamos as suas opiniões e conceitos sobre o brincar como prática pedagógica nas instituições educacionais e qual deve ser o papel d</w:t>
      </w:r>
      <w:r w:rsidR="00F47902">
        <w:rPr>
          <w:rFonts w:ascii="Arial" w:hAnsi="Arial" w:cs="Arial"/>
          <w:sz w:val="24"/>
          <w:szCs w:val="24"/>
        </w:rPr>
        <w:t xml:space="preserve">e docentes </w:t>
      </w:r>
      <w:r w:rsidRPr="00E95179">
        <w:rPr>
          <w:rFonts w:ascii="Arial" w:hAnsi="Arial" w:cs="Arial"/>
          <w:sz w:val="24"/>
          <w:szCs w:val="24"/>
        </w:rPr>
        <w:t xml:space="preserve">em relação às brincadeiras. </w:t>
      </w:r>
      <w:bookmarkEnd w:id="1"/>
      <w:r w:rsidRPr="00E95179">
        <w:rPr>
          <w:rFonts w:ascii="Arial" w:hAnsi="Arial" w:cs="Arial"/>
          <w:sz w:val="24"/>
          <w:szCs w:val="24"/>
        </w:rPr>
        <w:t xml:space="preserve">Para desenvolver a pesquisa utilizamos uma abordagem metodológica de natureza qualitativa e a coleta de dados foi realizada por meio de entrevistas individuais com quatro estudantes que estavam ingressando no curso de Pedagogia no ano letivo de 2019. Para embasamento teórico utilizamos legislações (BRASIL, 2009; 2017), documentos oficiais (BRASIL, 1998) e autores como Kishimoto (2010), </w:t>
      </w:r>
      <w:proofErr w:type="spellStart"/>
      <w:r w:rsidRPr="00E95179">
        <w:rPr>
          <w:rFonts w:ascii="Arial" w:hAnsi="Arial" w:cs="Arial"/>
          <w:sz w:val="24"/>
          <w:szCs w:val="24"/>
        </w:rPr>
        <w:t>Wajskop</w:t>
      </w:r>
      <w:proofErr w:type="spellEnd"/>
      <w:r w:rsidRPr="00E95179">
        <w:rPr>
          <w:rFonts w:ascii="Arial" w:hAnsi="Arial" w:cs="Arial"/>
          <w:sz w:val="24"/>
          <w:szCs w:val="24"/>
        </w:rPr>
        <w:t xml:space="preserve"> (1995), entre outros. As análises dos dados mostram que de certa maneira as estudantes valorizam a existência das brincadeiras nas instituições educativas, porém existe em suas falas concepções explícitas de escolarização precoce das crianças na Educação Infantil. Essas percepções colocam </w:t>
      </w:r>
      <w:r w:rsidR="00AB6E08">
        <w:rPr>
          <w:rFonts w:ascii="Arial" w:hAnsi="Arial" w:cs="Arial"/>
          <w:sz w:val="24"/>
          <w:szCs w:val="24"/>
        </w:rPr>
        <w:t xml:space="preserve">o brincar </w:t>
      </w:r>
      <w:r w:rsidRPr="00E95179">
        <w:rPr>
          <w:rFonts w:ascii="Arial" w:hAnsi="Arial" w:cs="Arial"/>
          <w:sz w:val="24"/>
          <w:szCs w:val="24"/>
        </w:rPr>
        <w:t>em segundo plano e nos aponta que será necessário ressaltar na formação inicial as contribuições das brincadeiras para as aprendizagens e desenvolvimento das crianças e como um eixo das práticas pedagógicas</w:t>
      </w:r>
      <w:r w:rsidR="00AB6E08">
        <w:rPr>
          <w:rFonts w:ascii="Arial" w:hAnsi="Arial" w:cs="Arial"/>
          <w:sz w:val="24"/>
          <w:szCs w:val="24"/>
        </w:rPr>
        <w:t>.</w:t>
      </w:r>
      <w:r w:rsidRPr="00E95179">
        <w:rPr>
          <w:rFonts w:ascii="Arial" w:hAnsi="Arial" w:cs="Arial"/>
          <w:sz w:val="24"/>
          <w:szCs w:val="24"/>
        </w:rPr>
        <w:t xml:space="preserve"> Atribuem que cabe às famílias </w:t>
      </w:r>
      <w:proofErr w:type="gramStart"/>
      <w:r w:rsidRPr="00E95179">
        <w:rPr>
          <w:rFonts w:ascii="Arial" w:hAnsi="Arial" w:cs="Arial"/>
          <w:sz w:val="24"/>
          <w:szCs w:val="24"/>
        </w:rPr>
        <w:t>garantir</w:t>
      </w:r>
      <w:proofErr w:type="gramEnd"/>
      <w:r w:rsidRPr="00E95179">
        <w:rPr>
          <w:rFonts w:ascii="Arial" w:hAnsi="Arial" w:cs="Arial"/>
          <w:sz w:val="24"/>
          <w:szCs w:val="24"/>
        </w:rPr>
        <w:t xml:space="preserve"> condições para que as crianças aprendam e exercitem o brincar e, a maioria, afirma que docentes podem contribuir ensinando e ampliando o repertório de brincadeiras, mas foram nítidas algumas perspectivas de brincar como uma prática pedagógica que auxilie no desenvolvimento da coordenação motora e da memória para justificarem ser uma experiência presente nas instituições e algo que cabe </w:t>
      </w:r>
      <w:r w:rsidR="003F0BCF">
        <w:rPr>
          <w:rFonts w:ascii="Arial" w:hAnsi="Arial" w:cs="Arial"/>
          <w:sz w:val="24"/>
          <w:szCs w:val="24"/>
        </w:rPr>
        <w:t>ser planejado</w:t>
      </w:r>
      <w:r w:rsidRPr="00E95179">
        <w:rPr>
          <w:rFonts w:ascii="Arial" w:hAnsi="Arial" w:cs="Arial"/>
          <w:sz w:val="24"/>
          <w:szCs w:val="24"/>
        </w:rPr>
        <w:t>.</w:t>
      </w:r>
    </w:p>
    <w:bookmarkEnd w:id="0"/>
    <w:p w14:paraId="78216561" w14:textId="77777777" w:rsidR="00870948" w:rsidRPr="00E95179" w:rsidRDefault="00870948" w:rsidP="00515E42">
      <w:pPr>
        <w:spacing w:after="120"/>
        <w:jc w:val="both"/>
        <w:rPr>
          <w:rFonts w:ascii="Arial" w:hAnsi="Arial" w:cs="Arial"/>
          <w:b/>
          <w:sz w:val="24"/>
          <w:szCs w:val="24"/>
        </w:rPr>
      </w:pPr>
    </w:p>
    <w:p w14:paraId="343B30DA" w14:textId="77777777" w:rsidR="00870948" w:rsidRPr="00777049" w:rsidRDefault="00870948" w:rsidP="00515E42">
      <w:pPr>
        <w:spacing w:after="0"/>
        <w:jc w:val="both"/>
        <w:rPr>
          <w:rFonts w:ascii="Arial" w:hAnsi="Arial" w:cs="Arial"/>
          <w:sz w:val="24"/>
          <w:szCs w:val="24"/>
        </w:rPr>
      </w:pPr>
      <w:r w:rsidRPr="00E5124A">
        <w:rPr>
          <w:rFonts w:ascii="Arial" w:hAnsi="Arial" w:cs="Arial"/>
          <w:b/>
          <w:sz w:val="24"/>
          <w:szCs w:val="24"/>
        </w:rPr>
        <w:t>Palavras-Chave:</w:t>
      </w:r>
      <w:r>
        <w:rPr>
          <w:rFonts w:ascii="Arial" w:hAnsi="Arial" w:cs="Arial"/>
          <w:sz w:val="24"/>
          <w:szCs w:val="24"/>
        </w:rPr>
        <w:t xml:space="preserve"> Brincar. Concepções. Professoras em formação. Educação infantil.</w:t>
      </w:r>
    </w:p>
    <w:p w14:paraId="5DCDE35A" w14:textId="77777777" w:rsidR="00870948" w:rsidRPr="00777049" w:rsidRDefault="00870948" w:rsidP="00870948">
      <w:pPr>
        <w:spacing w:after="0"/>
        <w:rPr>
          <w:rFonts w:ascii="Arial" w:hAnsi="Arial" w:cs="Arial"/>
          <w:sz w:val="24"/>
          <w:szCs w:val="24"/>
        </w:rPr>
      </w:pPr>
    </w:p>
    <w:p w14:paraId="3E97CA76" w14:textId="77777777" w:rsidR="00870948" w:rsidRPr="00C91DB5" w:rsidRDefault="00870948" w:rsidP="00870948">
      <w:pPr>
        <w:pStyle w:val="PargrafodaLista"/>
        <w:spacing w:after="120"/>
        <w:ind w:left="0"/>
        <w:jc w:val="both"/>
        <w:rPr>
          <w:rFonts w:ascii="Arial" w:hAnsi="Arial" w:cs="Arial"/>
        </w:rPr>
      </w:pPr>
      <w:r w:rsidRPr="00E5124A">
        <w:rPr>
          <w:rFonts w:ascii="Arial" w:hAnsi="Arial" w:cs="Arial"/>
          <w:b/>
        </w:rPr>
        <w:t>Introdução</w:t>
      </w:r>
    </w:p>
    <w:p w14:paraId="603EF7BE" w14:textId="1B4EB253" w:rsidR="00870948" w:rsidRPr="00017D88" w:rsidRDefault="00870948" w:rsidP="002814A8">
      <w:pPr>
        <w:autoSpaceDE w:val="0"/>
        <w:autoSpaceDN w:val="0"/>
        <w:adjustRightInd w:val="0"/>
        <w:spacing w:after="0" w:line="360" w:lineRule="auto"/>
        <w:ind w:firstLine="709"/>
        <w:jc w:val="both"/>
        <w:rPr>
          <w:rFonts w:ascii="Arial" w:hAnsi="Arial" w:cs="Arial"/>
          <w:sz w:val="24"/>
          <w:szCs w:val="24"/>
        </w:rPr>
      </w:pPr>
      <w:r>
        <w:rPr>
          <w:rFonts w:ascii="Arial" w:hAnsi="Arial" w:cs="Arial"/>
          <w:sz w:val="24"/>
          <w:szCs w:val="24"/>
        </w:rPr>
        <w:t>O</w:t>
      </w:r>
      <w:r w:rsidRPr="00C91DB5">
        <w:rPr>
          <w:rFonts w:ascii="Arial" w:hAnsi="Arial" w:cs="Arial"/>
          <w:sz w:val="24"/>
          <w:szCs w:val="24"/>
        </w:rPr>
        <w:t xml:space="preserve"> </w:t>
      </w:r>
      <w:r>
        <w:rPr>
          <w:rFonts w:ascii="Arial" w:hAnsi="Arial" w:cs="Arial"/>
          <w:sz w:val="24"/>
          <w:szCs w:val="24"/>
        </w:rPr>
        <w:t xml:space="preserve">estudo </w:t>
      </w:r>
      <w:r w:rsidRPr="00C91DB5">
        <w:rPr>
          <w:rFonts w:ascii="Arial" w:hAnsi="Arial" w:cs="Arial"/>
          <w:sz w:val="24"/>
          <w:szCs w:val="24"/>
        </w:rPr>
        <w:t>te</w:t>
      </w:r>
      <w:r>
        <w:rPr>
          <w:rFonts w:ascii="Arial" w:hAnsi="Arial" w:cs="Arial"/>
          <w:sz w:val="24"/>
          <w:szCs w:val="24"/>
        </w:rPr>
        <w:t>ve</w:t>
      </w:r>
      <w:r w:rsidRPr="00C91DB5">
        <w:rPr>
          <w:rFonts w:ascii="Arial" w:hAnsi="Arial" w:cs="Arial"/>
          <w:sz w:val="24"/>
          <w:szCs w:val="24"/>
        </w:rPr>
        <w:t xml:space="preserve"> como objetivo identificar algumas das concepções de estudantes </w:t>
      </w:r>
      <w:r>
        <w:rPr>
          <w:rFonts w:ascii="Arial" w:hAnsi="Arial" w:cs="Arial"/>
          <w:sz w:val="24"/>
          <w:szCs w:val="24"/>
        </w:rPr>
        <w:t xml:space="preserve">ingressantes no curso </w:t>
      </w:r>
      <w:r w:rsidRPr="00C91DB5">
        <w:rPr>
          <w:rFonts w:ascii="Arial" w:hAnsi="Arial" w:cs="Arial"/>
          <w:sz w:val="24"/>
          <w:szCs w:val="24"/>
        </w:rPr>
        <w:t xml:space="preserve">de Pedagogia, no ano de 2019, na Universidade Estadual de Mato Grosso do Sul – UEMS, em Dourados – MS, </w:t>
      </w:r>
      <w:r w:rsidRPr="00956C14">
        <w:rPr>
          <w:rFonts w:ascii="Arial" w:hAnsi="Arial" w:cs="Arial"/>
          <w:sz w:val="24"/>
          <w:szCs w:val="24"/>
        </w:rPr>
        <w:t xml:space="preserve">sobre o brincar nas instituições de </w:t>
      </w:r>
      <w:r>
        <w:rPr>
          <w:rFonts w:ascii="Arial" w:hAnsi="Arial" w:cs="Arial"/>
          <w:sz w:val="24"/>
          <w:szCs w:val="24"/>
        </w:rPr>
        <w:lastRenderedPageBreak/>
        <w:t>E</w:t>
      </w:r>
      <w:r w:rsidRPr="00956C14">
        <w:rPr>
          <w:rFonts w:ascii="Arial" w:hAnsi="Arial" w:cs="Arial"/>
          <w:sz w:val="24"/>
          <w:szCs w:val="24"/>
        </w:rPr>
        <w:t xml:space="preserve">ducação </w:t>
      </w:r>
      <w:r>
        <w:rPr>
          <w:rFonts w:ascii="Arial" w:hAnsi="Arial" w:cs="Arial"/>
          <w:sz w:val="24"/>
          <w:szCs w:val="24"/>
        </w:rPr>
        <w:t>I</w:t>
      </w:r>
      <w:r w:rsidRPr="00956C14">
        <w:rPr>
          <w:rFonts w:ascii="Arial" w:hAnsi="Arial" w:cs="Arial"/>
          <w:sz w:val="24"/>
          <w:szCs w:val="24"/>
        </w:rPr>
        <w:t>nfantil. Investigamos as suas opiniões e conceitos sobre o brincar como prática pedagógica nas instituições educacionais e qual deve ser o papel d</w:t>
      </w:r>
      <w:r w:rsidR="00367DAB">
        <w:rPr>
          <w:rFonts w:ascii="Arial" w:hAnsi="Arial" w:cs="Arial"/>
          <w:sz w:val="24"/>
          <w:szCs w:val="24"/>
        </w:rPr>
        <w:t xml:space="preserve">e docentes </w:t>
      </w:r>
      <w:r w:rsidRPr="00956C14">
        <w:rPr>
          <w:rFonts w:ascii="Arial" w:hAnsi="Arial" w:cs="Arial"/>
          <w:sz w:val="24"/>
          <w:szCs w:val="24"/>
        </w:rPr>
        <w:t>em relação a</w:t>
      </w:r>
      <w:r>
        <w:rPr>
          <w:rFonts w:ascii="Arial" w:hAnsi="Arial" w:cs="Arial"/>
          <w:sz w:val="24"/>
          <w:szCs w:val="24"/>
        </w:rPr>
        <w:t>s brincadeiras</w:t>
      </w:r>
      <w:r w:rsidRPr="00956C14">
        <w:rPr>
          <w:rFonts w:ascii="Arial" w:hAnsi="Arial" w:cs="Arial"/>
          <w:sz w:val="24"/>
          <w:szCs w:val="24"/>
        </w:rPr>
        <w:t>.</w:t>
      </w:r>
    </w:p>
    <w:p w14:paraId="74696EF6" w14:textId="765C988A" w:rsidR="00870948" w:rsidRPr="003E56B6" w:rsidRDefault="00870948" w:rsidP="002814A8">
      <w:pPr>
        <w:autoSpaceDE w:val="0"/>
        <w:autoSpaceDN w:val="0"/>
        <w:adjustRightInd w:val="0"/>
        <w:spacing w:after="0" w:line="360" w:lineRule="auto"/>
        <w:ind w:firstLine="709"/>
        <w:jc w:val="both"/>
        <w:rPr>
          <w:rFonts w:ascii="Arial" w:hAnsi="Arial" w:cs="Arial"/>
          <w:sz w:val="20"/>
          <w:szCs w:val="20"/>
        </w:rPr>
      </w:pPr>
      <w:r>
        <w:rPr>
          <w:rFonts w:ascii="Arial" w:hAnsi="Arial" w:cs="Arial"/>
          <w:sz w:val="24"/>
          <w:szCs w:val="24"/>
        </w:rPr>
        <w:t>A coleta de dados foi realizada logo nas primeiras semanas d</w:t>
      </w:r>
      <w:r w:rsidR="00E82CD7">
        <w:rPr>
          <w:rFonts w:ascii="Arial" w:hAnsi="Arial" w:cs="Arial"/>
          <w:sz w:val="24"/>
          <w:szCs w:val="24"/>
        </w:rPr>
        <w:t>o ano letivo</w:t>
      </w:r>
      <w:r>
        <w:rPr>
          <w:rFonts w:ascii="Arial" w:hAnsi="Arial" w:cs="Arial"/>
          <w:sz w:val="24"/>
          <w:szCs w:val="24"/>
        </w:rPr>
        <w:t xml:space="preserve">, pois nesse período, </w:t>
      </w:r>
      <w:r w:rsidRPr="00017D88">
        <w:rPr>
          <w:rFonts w:ascii="Arial" w:hAnsi="Arial" w:cs="Arial"/>
          <w:sz w:val="24"/>
          <w:szCs w:val="24"/>
        </w:rPr>
        <w:t>as colaboradoras da pesquisa</w:t>
      </w:r>
      <w:r w:rsidR="00A41289">
        <w:rPr>
          <w:rFonts w:ascii="Arial" w:hAnsi="Arial" w:cs="Arial"/>
          <w:sz w:val="24"/>
          <w:szCs w:val="24"/>
        </w:rPr>
        <w:t xml:space="preserve"> </w:t>
      </w:r>
      <w:r w:rsidRPr="00017D88">
        <w:rPr>
          <w:rFonts w:ascii="Arial" w:hAnsi="Arial" w:cs="Arial"/>
          <w:sz w:val="24"/>
          <w:szCs w:val="24"/>
        </w:rPr>
        <w:t xml:space="preserve">ainda não haviam cursado </w:t>
      </w:r>
      <w:r>
        <w:rPr>
          <w:rFonts w:ascii="Arial" w:hAnsi="Arial" w:cs="Arial"/>
          <w:sz w:val="24"/>
          <w:szCs w:val="24"/>
        </w:rPr>
        <w:t xml:space="preserve">componentes curriculares </w:t>
      </w:r>
      <w:r w:rsidRPr="00017D88">
        <w:rPr>
          <w:rFonts w:ascii="Arial" w:hAnsi="Arial" w:cs="Arial"/>
          <w:sz w:val="24"/>
          <w:szCs w:val="24"/>
        </w:rPr>
        <w:t xml:space="preserve">que discutem as questões </w:t>
      </w:r>
      <w:r>
        <w:rPr>
          <w:rFonts w:ascii="Arial" w:hAnsi="Arial" w:cs="Arial"/>
          <w:sz w:val="24"/>
          <w:szCs w:val="24"/>
        </w:rPr>
        <w:t>relacionadas ao brincar, em especial, as disciplinas do primeiro ano do curso, como ‘Corpo, movimento e educação’ e ‘Psicologia da Educação’ que tem em suas ementas conteúdos que este estudo envolve.</w:t>
      </w:r>
      <w:r w:rsidR="00515E42">
        <w:rPr>
          <w:rFonts w:ascii="Arial" w:hAnsi="Arial" w:cs="Arial"/>
          <w:sz w:val="24"/>
          <w:szCs w:val="24"/>
        </w:rPr>
        <w:t xml:space="preserve"> Vale ressaltar que a</w:t>
      </w:r>
      <w:r w:rsidR="00515E42" w:rsidRPr="00515E42">
        <w:rPr>
          <w:rFonts w:ascii="Arial" w:hAnsi="Arial" w:cs="Arial"/>
          <w:sz w:val="24"/>
          <w:szCs w:val="24"/>
        </w:rPr>
        <w:t>presentamos a expressão colaboradoras da pesquisa e usaremos outras palavras no feminino no decorrer do texto considerando que o maior número de entrevistadas foram mulheres e que elas são a maioria das pessoas que ingressam e concluem os cursos de Pedagogia. Porém, ressaltamos que a docência não deve ser considerada uma profissão feminina e que nas instituições educativas devem atuar profissionais que receberam formação adequada, independente se homens ou mulheres.</w:t>
      </w:r>
      <w:r w:rsidR="00CF5AC8">
        <w:rPr>
          <w:rFonts w:ascii="Arial" w:hAnsi="Arial" w:cs="Arial"/>
          <w:sz w:val="24"/>
          <w:szCs w:val="24"/>
        </w:rPr>
        <w:t xml:space="preserve"> </w:t>
      </w:r>
      <w:r w:rsidRPr="00017D88">
        <w:rPr>
          <w:rFonts w:ascii="Arial" w:hAnsi="Arial" w:cs="Arial"/>
          <w:sz w:val="24"/>
          <w:szCs w:val="24"/>
        </w:rPr>
        <w:t>A coleta de dados foi realizada por meio de entrevistas</w:t>
      </w:r>
      <w:r>
        <w:rPr>
          <w:rFonts w:ascii="Arial" w:hAnsi="Arial" w:cs="Arial"/>
          <w:sz w:val="24"/>
          <w:szCs w:val="24"/>
        </w:rPr>
        <w:t xml:space="preserve"> com quatro pessoas, sendo três do sexo feminino e uma do sexo masculino, com idades variadas entre 20 e 30 anos.</w:t>
      </w:r>
    </w:p>
    <w:p w14:paraId="0BD2BC6C" w14:textId="520613C3" w:rsidR="00870948" w:rsidRDefault="00870948" w:rsidP="00870948">
      <w:pPr>
        <w:autoSpaceDE w:val="0"/>
        <w:autoSpaceDN w:val="0"/>
        <w:adjustRightInd w:val="0"/>
        <w:spacing w:after="0" w:line="360" w:lineRule="auto"/>
        <w:ind w:firstLine="709"/>
        <w:jc w:val="both"/>
        <w:rPr>
          <w:rFonts w:ascii="Arial" w:hAnsi="Arial" w:cs="Arial"/>
          <w:sz w:val="24"/>
          <w:szCs w:val="24"/>
        </w:rPr>
      </w:pPr>
      <w:r>
        <w:rPr>
          <w:rFonts w:ascii="Arial" w:hAnsi="Arial" w:cs="Arial"/>
          <w:sz w:val="24"/>
          <w:szCs w:val="24"/>
        </w:rPr>
        <w:t>Levá-las a refletir sobre ess</w:t>
      </w:r>
      <w:r w:rsidR="00CF5AC8">
        <w:rPr>
          <w:rFonts w:ascii="Arial" w:hAnsi="Arial" w:cs="Arial"/>
          <w:sz w:val="24"/>
          <w:szCs w:val="24"/>
        </w:rPr>
        <w:t>a temática</w:t>
      </w:r>
      <w:r>
        <w:rPr>
          <w:rFonts w:ascii="Arial" w:hAnsi="Arial" w:cs="Arial"/>
          <w:sz w:val="24"/>
          <w:szCs w:val="24"/>
        </w:rPr>
        <w:t xml:space="preserve"> é muito importante, porque o curso de </w:t>
      </w:r>
      <w:r w:rsidR="009B3E79">
        <w:rPr>
          <w:rFonts w:ascii="Arial" w:hAnsi="Arial" w:cs="Arial"/>
          <w:sz w:val="24"/>
          <w:szCs w:val="24"/>
        </w:rPr>
        <w:t>P</w:t>
      </w:r>
      <w:r>
        <w:rPr>
          <w:rFonts w:ascii="Arial" w:hAnsi="Arial" w:cs="Arial"/>
          <w:sz w:val="24"/>
          <w:szCs w:val="24"/>
        </w:rPr>
        <w:t>edagogia irá prepará-las para atuar com crianças e talvez seja necessário desconstruir algumas concepções sobre práticas pedagógicas em geral, sobre o brincar e as crianças</w:t>
      </w:r>
      <w:r w:rsidR="009B3E79">
        <w:rPr>
          <w:rFonts w:ascii="Arial" w:hAnsi="Arial" w:cs="Arial"/>
          <w:sz w:val="24"/>
          <w:szCs w:val="24"/>
        </w:rPr>
        <w:t>,</w:t>
      </w:r>
      <w:r>
        <w:rPr>
          <w:rFonts w:ascii="Arial" w:hAnsi="Arial" w:cs="Arial"/>
          <w:sz w:val="24"/>
          <w:szCs w:val="24"/>
        </w:rPr>
        <w:t xml:space="preserve"> e construir novos conhecimentos que contribuam para a formação inicial de prof</w:t>
      </w:r>
      <w:r w:rsidR="00991D2D">
        <w:rPr>
          <w:rFonts w:ascii="Arial" w:hAnsi="Arial" w:cs="Arial"/>
          <w:sz w:val="24"/>
          <w:szCs w:val="24"/>
        </w:rPr>
        <w:t>issionais</w:t>
      </w:r>
      <w:r>
        <w:rPr>
          <w:rFonts w:ascii="Arial" w:hAnsi="Arial" w:cs="Arial"/>
          <w:sz w:val="24"/>
          <w:szCs w:val="24"/>
        </w:rPr>
        <w:t xml:space="preserve"> que poderão atuar na docência na Educação Infantil.</w:t>
      </w:r>
    </w:p>
    <w:p w14:paraId="2E9321D3" w14:textId="77777777" w:rsidR="00870948" w:rsidRPr="00017D88" w:rsidRDefault="00870948" w:rsidP="00870948">
      <w:pPr>
        <w:autoSpaceDE w:val="0"/>
        <w:autoSpaceDN w:val="0"/>
        <w:adjustRightInd w:val="0"/>
        <w:spacing w:after="0" w:line="360" w:lineRule="auto"/>
        <w:ind w:firstLine="851"/>
        <w:jc w:val="both"/>
        <w:rPr>
          <w:rFonts w:ascii="Arial" w:hAnsi="Arial" w:cs="Arial"/>
          <w:b/>
          <w:sz w:val="24"/>
          <w:szCs w:val="24"/>
        </w:rPr>
      </w:pPr>
    </w:p>
    <w:p w14:paraId="5D856408" w14:textId="77777777" w:rsidR="00870948" w:rsidRPr="008E14E8" w:rsidRDefault="00870948" w:rsidP="00870948">
      <w:pPr>
        <w:numPr>
          <w:ilvl w:val="0"/>
          <w:numId w:val="2"/>
        </w:numPr>
        <w:autoSpaceDE w:val="0"/>
        <w:autoSpaceDN w:val="0"/>
        <w:adjustRightInd w:val="0"/>
        <w:spacing w:after="0" w:line="360" w:lineRule="auto"/>
        <w:ind w:left="357" w:hanging="357"/>
        <w:jc w:val="both"/>
        <w:rPr>
          <w:rFonts w:ascii="Arial" w:hAnsi="Arial" w:cs="Arial"/>
          <w:b/>
          <w:sz w:val="24"/>
          <w:szCs w:val="24"/>
        </w:rPr>
      </w:pPr>
      <w:r>
        <w:rPr>
          <w:rFonts w:ascii="Arial" w:hAnsi="Arial" w:cs="Arial"/>
          <w:b/>
          <w:sz w:val="24"/>
          <w:szCs w:val="24"/>
        </w:rPr>
        <w:t>Sobre o brincar: considerações iniciais</w:t>
      </w:r>
    </w:p>
    <w:p w14:paraId="29E4FD90" w14:textId="5CCBEF43" w:rsidR="00870948" w:rsidRDefault="000834BF" w:rsidP="00870948">
      <w:pPr>
        <w:autoSpaceDE w:val="0"/>
        <w:autoSpaceDN w:val="0"/>
        <w:adjustRightInd w:val="0"/>
        <w:spacing w:after="0" w:line="360" w:lineRule="auto"/>
        <w:ind w:firstLine="709"/>
        <w:jc w:val="both"/>
        <w:rPr>
          <w:rFonts w:ascii="Arial" w:hAnsi="Arial" w:cs="Arial"/>
          <w:sz w:val="24"/>
          <w:szCs w:val="24"/>
        </w:rPr>
      </w:pPr>
      <w:r>
        <w:rPr>
          <w:rFonts w:ascii="Arial" w:hAnsi="Arial" w:cs="Arial"/>
          <w:sz w:val="24"/>
          <w:szCs w:val="24"/>
        </w:rPr>
        <w:t>O brincar é algo</w:t>
      </w:r>
      <w:r w:rsidR="00C52BDD">
        <w:rPr>
          <w:rFonts w:ascii="Arial" w:hAnsi="Arial" w:cs="Arial"/>
          <w:sz w:val="24"/>
          <w:szCs w:val="24"/>
        </w:rPr>
        <w:t xml:space="preserve"> necessário </w:t>
      </w:r>
      <w:r w:rsidR="00870948" w:rsidRPr="00721698">
        <w:rPr>
          <w:rFonts w:ascii="Arial" w:hAnsi="Arial" w:cs="Arial"/>
          <w:sz w:val="24"/>
          <w:szCs w:val="24"/>
        </w:rPr>
        <w:t>na vida d</w:t>
      </w:r>
      <w:r w:rsidR="00C52BDD">
        <w:rPr>
          <w:rFonts w:ascii="Arial" w:hAnsi="Arial" w:cs="Arial"/>
          <w:sz w:val="24"/>
          <w:szCs w:val="24"/>
        </w:rPr>
        <w:t>as</w:t>
      </w:r>
      <w:r w:rsidR="00870948" w:rsidRPr="00721698">
        <w:rPr>
          <w:rFonts w:ascii="Arial" w:hAnsi="Arial" w:cs="Arial"/>
          <w:sz w:val="24"/>
          <w:szCs w:val="24"/>
        </w:rPr>
        <w:t xml:space="preserve"> criança</w:t>
      </w:r>
      <w:r w:rsidR="00C52BDD">
        <w:rPr>
          <w:rFonts w:ascii="Arial" w:hAnsi="Arial" w:cs="Arial"/>
          <w:sz w:val="24"/>
          <w:szCs w:val="24"/>
        </w:rPr>
        <w:t>s</w:t>
      </w:r>
      <w:r w:rsidR="00870948" w:rsidRPr="00721698">
        <w:rPr>
          <w:rFonts w:ascii="Arial" w:hAnsi="Arial" w:cs="Arial"/>
          <w:sz w:val="24"/>
          <w:szCs w:val="24"/>
        </w:rPr>
        <w:t>, por ser indispensável para o</w:t>
      </w:r>
      <w:r w:rsidR="00870948">
        <w:rPr>
          <w:rFonts w:ascii="Arial" w:hAnsi="Arial" w:cs="Arial"/>
          <w:sz w:val="24"/>
          <w:szCs w:val="24"/>
        </w:rPr>
        <w:t xml:space="preserve"> seu </w:t>
      </w:r>
      <w:r w:rsidR="00870948" w:rsidRPr="00721698">
        <w:rPr>
          <w:rFonts w:ascii="Arial" w:hAnsi="Arial" w:cs="Arial"/>
          <w:sz w:val="24"/>
          <w:szCs w:val="24"/>
        </w:rPr>
        <w:t xml:space="preserve">desenvolvimento integral </w:t>
      </w:r>
      <w:r w:rsidR="00870948">
        <w:rPr>
          <w:rFonts w:ascii="Arial" w:hAnsi="Arial" w:cs="Arial"/>
          <w:sz w:val="24"/>
          <w:szCs w:val="24"/>
        </w:rPr>
        <w:t xml:space="preserve">- psicossocial, </w:t>
      </w:r>
      <w:r w:rsidR="00870948" w:rsidRPr="00721698">
        <w:rPr>
          <w:rFonts w:ascii="Arial" w:hAnsi="Arial" w:cs="Arial"/>
          <w:sz w:val="24"/>
          <w:szCs w:val="24"/>
        </w:rPr>
        <w:t>cultural, cognitivo</w:t>
      </w:r>
      <w:r w:rsidR="00870948">
        <w:rPr>
          <w:rFonts w:ascii="Arial" w:hAnsi="Arial" w:cs="Arial"/>
          <w:sz w:val="24"/>
          <w:szCs w:val="24"/>
        </w:rPr>
        <w:t xml:space="preserve"> e motor - e</w:t>
      </w:r>
      <w:r w:rsidR="00870948" w:rsidRPr="00721698">
        <w:rPr>
          <w:rFonts w:ascii="Arial" w:hAnsi="Arial" w:cs="Arial"/>
          <w:sz w:val="24"/>
          <w:szCs w:val="24"/>
        </w:rPr>
        <w:t xml:space="preserve">, </w:t>
      </w:r>
      <w:r w:rsidR="00870948">
        <w:rPr>
          <w:rFonts w:ascii="Arial" w:hAnsi="Arial" w:cs="Arial"/>
          <w:sz w:val="24"/>
          <w:szCs w:val="24"/>
        </w:rPr>
        <w:t xml:space="preserve">pelo seu </w:t>
      </w:r>
      <w:r w:rsidR="00870948" w:rsidRPr="00721698">
        <w:rPr>
          <w:rFonts w:ascii="Arial" w:hAnsi="Arial" w:cs="Arial"/>
          <w:sz w:val="24"/>
          <w:szCs w:val="24"/>
        </w:rPr>
        <w:t>caráter humanizador.</w:t>
      </w:r>
      <w:r w:rsidR="00C5755C">
        <w:rPr>
          <w:rFonts w:ascii="Arial" w:hAnsi="Arial" w:cs="Arial"/>
          <w:sz w:val="24"/>
          <w:szCs w:val="24"/>
        </w:rPr>
        <w:t xml:space="preserve"> </w:t>
      </w:r>
      <w:r w:rsidR="00870948" w:rsidRPr="00721698">
        <w:rPr>
          <w:rFonts w:ascii="Arial" w:hAnsi="Arial" w:cs="Arial"/>
          <w:sz w:val="24"/>
          <w:szCs w:val="24"/>
        </w:rPr>
        <w:t>O brincar é tão relevante que passou a ser um direito,</w:t>
      </w:r>
      <w:r w:rsidR="00C5755C" w:rsidRPr="00BA11CC">
        <w:rPr>
          <w:rFonts w:ascii="Arial" w:hAnsi="Arial" w:cs="Arial"/>
          <w:sz w:val="24"/>
          <w:szCs w:val="24"/>
        </w:rPr>
        <w:t xml:space="preserve"> </w:t>
      </w:r>
      <w:r w:rsidR="00BA11CC" w:rsidRPr="00BA11CC">
        <w:rPr>
          <w:rFonts w:ascii="Arial" w:hAnsi="Arial" w:cs="Arial"/>
          <w:sz w:val="24"/>
          <w:szCs w:val="24"/>
        </w:rPr>
        <w:t xml:space="preserve">expresso </w:t>
      </w:r>
      <w:r w:rsidR="00C5755C" w:rsidRPr="00C5755C">
        <w:rPr>
          <w:rFonts w:ascii="Arial" w:hAnsi="Arial" w:cs="Arial"/>
          <w:sz w:val="24"/>
          <w:szCs w:val="24"/>
        </w:rPr>
        <w:t>na Convenção dos Direitos da Criança de 1989, enfatizando que todas têm o direito a brincadeira e cabe a sociedade e às autoridades garantirem o exercício dele</w:t>
      </w:r>
      <w:r w:rsidR="009C68BD">
        <w:rPr>
          <w:rFonts w:ascii="Arial" w:hAnsi="Arial" w:cs="Arial"/>
          <w:sz w:val="24"/>
          <w:szCs w:val="24"/>
        </w:rPr>
        <w:t>.</w:t>
      </w:r>
      <w:r w:rsidR="00C5755C" w:rsidRPr="00C5755C">
        <w:rPr>
          <w:rFonts w:ascii="Arial" w:hAnsi="Arial" w:cs="Arial"/>
          <w:sz w:val="24"/>
          <w:szCs w:val="24"/>
        </w:rPr>
        <w:t xml:space="preserve"> </w:t>
      </w:r>
      <w:r w:rsidR="009C68BD">
        <w:rPr>
          <w:rFonts w:ascii="Arial" w:hAnsi="Arial" w:cs="Arial"/>
          <w:sz w:val="24"/>
          <w:szCs w:val="24"/>
        </w:rPr>
        <w:t>N</w:t>
      </w:r>
      <w:r w:rsidR="00C5755C" w:rsidRPr="00C5755C">
        <w:rPr>
          <w:rFonts w:ascii="Arial" w:hAnsi="Arial" w:cs="Arial"/>
          <w:sz w:val="24"/>
          <w:szCs w:val="24"/>
        </w:rPr>
        <w:t xml:space="preserve">o Brasil, </w:t>
      </w:r>
      <w:r w:rsidR="005C00B6">
        <w:rPr>
          <w:rFonts w:ascii="Arial" w:hAnsi="Arial" w:cs="Arial"/>
          <w:sz w:val="24"/>
          <w:szCs w:val="24"/>
        </w:rPr>
        <w:t xml:space="preserve">isso </w:t>
      </w:r>
      <w:r w:rsidR="00C5755C" w:rsidRPr="00C5755C">
        <w:rPr>
          <w:rFonts w:ascii="Arial" w:hAnsi="Arial" w:cs="Arial"/>
          <w:sz w:val="24"/>
          <w:szCs w:val="24"/>
        </w:rPr>
        <w:t xml:space="preserve">está </w:t>
      </w:r>
      <w:r w:rsidR="0078781F">
        <w:rPr>
          <w:rFonts w:ascii="Arial" w:hAnsi="Arial" w:cs="Arial"/>
          <w:sz w:val="24"/>
          <w:szCs w:val="24"/>
        </w:rPr>
        <w:t>ratificado</w:t>
      </w:r>
      <w:r w:rsidR="00C5755C" w:rsidRPr="00C5755C">
        <w:rPr>
          <w:rFonts w:ascii="Arial" w:hAnsi="Arial" w:cs="Arial"/>
          <w:sz w:val="24"/>
          <w:szCs w:val="24"/>
        </w:rPr>
        <w:t xml:space="preserve"> no Estatuto da Criança e do Adolescente, lei nº 8069/1990 (BRASIL, 1990)</w:t>
      </w:r>
      <w:r w:rsidR="00C5755C">
        <w:rPr>
          <w:rFonts w:ascii="Arial" w:hAnsi="Arial" w:cs="Arial"/>
          <w:sz w:val="24"/>
          <w:szCs w:val="24"/>
        </w:rPr>
        <w:t>,</w:t>
      </w:r>
      <w:r w:rsidR="00870948" w:rsidRPr="00721698">
        <w:rPr>
          <w:rFonts w:ascii="Arial" w:hAnsi="Arial" w:cs="Arial"/>
          <w:sz w:val="24"/>
          <w:szCs w:val="24"/>
        </w:rPr>
        <w:t xml:space="preserve"> de modo </w:t>
      </w:r>
      <w:r w:rsidR="00870948">
        <w:rPr>
          <w:rFonts w:ascii="Arial" w:hAnsi="Arial" w:cs="Arial"/>
          <w:sz w:val="24"/>
          <w:szCs w:val="24"/>
        </w:rPr>
        <w:t>que seja assegurado p</w:t>
      </w:r>
      <w:r w:rsidR="0078781F">
        <w:rPr>
          <w:rFonts w:ascii="Arial" w:hAnsi="Arial" w:cs="Arial"/>
          <w:sz w:val="24"/>
          <w:szCs w:val="24"/>
        </w:rPr>
        <w:t>ela</w:t>
      </w:r>
      <w:r w:rsidR="00870948">
        <w:rPr>
          <w:rFonts w:ascii="Arial" w:hAnsi="Arial" w:cs="Arial"/>
          <w:sz w:val="24"/>
          <w:szCs w:val="24"/>
        </w:rPr>
        <w:t xml:space="preserve"> le</w:t>
      </w:r>
      <w:r w:rsidR="0078781F">
        <w:rPr>
          <w:rFonts w:ascii="Arial" w:hAnsi="Arial" w:cs="Arial"/>
          <w:sz w:val="24"/>
          <w:szCs w:val="24"/>
        </w:rPr>
        <w:t>gislação</w:t>
      </w:r>
      <w:r w:rsidR="00870948">
        <w:rPr>
          <w:rFonts w:ascii="Arial" w:hAnsi="Arial" w:cs="Arial"/>
          <w:sz w:val="24"/>
          <w:szCs w:val="24"/>
        </w:rPr>
        <w:t xml:space="preserve"> </w:t>
      </w:r>
      <w:r w:rsidR="00870948" w:rsidRPr="00721698">
        <w:rPr>
          <w:rFonts w:ascii="Arial" w:hAnsi="Arial" w:cs="Arial"/>
          <w:sz w:val="24"/>
          <w:szCs w:val="24"/>
        </w:rPr>
        <w:t>que</w:t>
      </w:r>
      <w:r w:rsidR="00870948">
        <w:rPr>
          <w:rFonts w:ascii="Arial" w:hAnsi="Arial" w:cs="Arial"/>
          <w:sz w:val="24"/>
          <w:szCs w:val="24"/>
        </w:rPr>
        <w:t xml:space="preserve"> </w:t>
      </w:r>
      <w:r w:rsidR="00870948" w:rsidRPr="00721698">
        <w:rPr>
          <w:rFonts w:ascii="Arial" w:hAnsi="Arial" w:cs="Arial"/>
          <w:sz w:val="24"/>
          <w:szCs w:val="24"/>
        </w:rPr>
        <w:t xml:space="preserve">faça parte da vida </w:t>
      </w:r>
      <w:r w:rsidR="001918BB">
        <w:rPr>
          <w:rFonts w:ascii="Arial" w:hAnsi="Arial" w:cs="Arial"/>
          <w:sz w:val="24"/>
          <w:szCs w:val="24"/>
        </w:rPr>
        <w:t xml:space="preserve">cotidiana e </w:t>
      </w:r>
      <w:r w:rsidR="00870948" w:rsidRPr="00721698">
        <w:rPr>
          <w:rFonts w:ascii="Arial" w:hAnsi="Arial" w:cs="Arial"/>
          <w:sz w:val="24"/>
          <w:szCs w:val="24"/>
        </w:rPr>
        <w:t>escolar delas, tendo sido introduzido na</w:t>
      </w:r>
      <w:r w:rsidR="00870948">
        <w:rPr>
          <w:rFonts w:ascii="Arial" w:hAnsi="Arial" w:cs="Arial"/>
          <w:sz w:val="24"/>
          <w:szCs w:val="24"/>
        </w:rPr>
        <w:t xml:space="preserve">s práticas pedagógicas que </w:t>
      </w:r>
      <w:r w:rsidR="00870948">
        <w:rPr>
          <w:rFonts w:ascii="Arial" w:hAnsi="Arial" w:cs="Arial"/>
          <w:sz w:val="24"/>
          <w:szCs w:val="24"/>
        </w:rPr>
        <w:lastRenderedPageBreak/>
        <w:t xml:space="preserve">compõe o </w:t>
      </w:r>
      <w:r w:rsidR="00870948" w:rsidRPr="00721698">
        <w:rPr>
          <w:rFonts w:ascii="Arial" w:hAnsi="Arial" w:cs="Arial"/>
          <w:sz w:val="24"/>
          <w:szCs w:val="24"/>
        </w:rPr>
        <w:t>currícul</w:t>
      </w:r>
      <w:r w:rsidR="00870948">
        <w:rPr>
          <w:rFonts w:ascii="Arial" w:hAnsi="Arial" w:cs="Arial"/>
          <w:sz w:val="24"/>
          <w:szCs w:val="24"/>
        </w:rPr>
        <w:t xml:space="preserve">o, </w:t>
      </w:r>
      <w:r w:rsidR="00870948" w:rsidRPr="00721698">
        <w:rPr>
          <w:rFonts w:ascii="Arial" w:hAnsi="Arial" w:cs="Arial"/>
          <w:sz w:val="24"/>
          <w:szCs w:val="24"/>
        </w:rPr>
        <w:t>como algo que promove o desenvolvimento e a</w:t>
      </w:r>
      <w:r w:rsidR="00870948">
        <w:rPr>
          <w:rFonts w:ascii="Arial" w:hAnsi="Arial" w:cs="Arial"/>
          <w:sz w:val="24"/>
          <w:szCs w:val="24"/>
        </w:rPr>
        <w:t>s</w:t>
      </w:r>
      <w:r w:rsidR="00870948" w:rsidRPr="00721698">
        <w:rPr>
          <w:rFonts w:ascii="Arial" w:hAnsi="Arial" w:cs="Arial"/>
          <w:sz w:val="24"/>
          <w:szCs w:val="24"/>
        </w:rPr>
        <w:t xml:space="preserve"> aprendizage</w:t>
      </w:r>
      <w:r w:rsidR="00870948">
        <w:rPr>
          <w:rFonts w:ascii="Arial" w:hAnsi="Arial" w:cs="Arial"/>
          <w:sz w:val="24"/>
          <w:szCs w:val="24"/>
        </w:rPr>
        <w:t>ns</w:t>
      </w:r>
      <w:r w:rsidR="00870948" w:rsidRPr="00721698">
        <w:rPr>
          <w:rFonts w:ascii="Arial" w:hAnsi="Arial" w:cs="Arial"/>
          <w:sz w:val="24"/>
          <w:szCs w:val="24"/>
        </w:rPr>
        <w:t>. De acordo com Kishimoto (2010, p. 1)</w:t>
      </w:r>
      <w:r w:rsidR="00870948">
        <w:rPr>
          <w:rFonts w:ascii="Arial" w:hAnsi="Arial" w:cs="Arial"/>
          <w:sz w:val="24"/>
          <w:szCs w:val="24"/>
        </w:rPr>
        <w:t>, o brincar é</w:t>
      </w:r>
      <w:r w:rsidR="001918BB">
        <w:rPr>
          <w:rFonts w:ascii="Arial" w:hAnsi="Arial" w:cs="Arial"/>
          <w:sz w:val="24"/>
          <w:szCs w:val="24"/>
        </w:rPr>
        <w:t xml:space="preserve"> </w:t>
      </w:r>
      <w:r w:rsidR="001918BB" w:rsidRPr="001918BB">
        <w:rPr>
          <w:rFonts w:ascii="Arial" w:hAnsi="Arial" w:cs="Arial"/>
          <w:sz w:val="24"/>
          <w:szCs w:val="24"/>
        </w:rPr>
        <w:t xml:space="preserve">uma </w:t>
      </w:r>
      <w:r w:rsidR="00A77417">
        <w:rPr>
          <w:rFonts w:ascii="Arial" w:hAnsi="Arial" w:cs="Arial"/>
          <w:sz w:val="24"/>
          <w:szCs w:val="24"/>
        </w:rPr>
        <w:t>“</w:t>
      </w:r>
      <w:r w:rsidR="001918BB" w:rsidRPr="001918BB">
        <w:rPr>
          <w:rFonts w:ascii="Arial" w:hAnsi="Arial" w:cs="Arial"/>
          <w:sz w:val="24"/>
          <w:szCs w:val="24"/>
        </w:rPr>
        <w:t>ação livre que surge a qualquer hora, iniciada e conduzida pela criança, dá prazer, não exige como condição um produto final, relaxa, envolve, ensina regras, linguagens, desenvolve habilidades e introduz a criança no mundo imaginário</w:t>
      </w:r>
      <w:r w:rsidR="00A77417">
        <w:rPr>
          <w:rFonts w:ascii="Arial" w:hAnsi="Arial" w:cs="Arial"/>
          <w:sz w:val="24"/>
          <w:szCs w:val="24"/>
        </w:rPr>
        <w:t>”</w:t>
      </w:r>
      <w:r w:rsidR="001918BB" w:rsidRPr="001918BB">
        <w:rPr>
          <w:rFonts w:ascii="Arial" w:hAnsi="Arial" w:cs="Arial"/>
          <w:sz w:val="24"/>
          <w:szCs w:val="24"/>
        </w:rPr>
        <w:t>.</w:t>
      </w:r>
      <w:r w:rsidR="00301874">
        <w:rPr>
          <w:rFonts w:ascii="Arial" w:hAnsi="Arial" w:cs="Arial"/>
          <w:sz w:val="24"/>
          <w:szCs w:val="24"/>
        </w:rPr>
        <w:t xml:space="preserve"> O</w:t>
      </w:r>
      <w:r w:rsidR="00870948" w:rsidRPr="00721698">
        <w:rPr>
          <w:rFonts w:ascii="Arial" w:hAnsi="Arial" w:cs="Arial"/>
          <w:sz w:val="24"/>
          <w:szCs w:val="24"/>
        </w:rPr>
        <w:t xml:space="preserve"> brincar é algo extremamente significativo para a criança</w:t>
      </w:r>
      <w:r w:rsidR="00870948">
        <w:rPr>
          <w:rFonts w:ascii="Arial" w:hAnsi="Arial" w:cs="Arial"/>
          <w:sz w:val="24"/>
          <w:szCs w:val="24"/>
        </w:rPr>
        <w:t>, como ainda destaca</w:t>
      </w:r>
      <w:r w:rsidR="00301874">
        <w:rPr>
          <w:rFonts w:ascii="Arial" w:hAnsi="Arial" w:cs="Arial"/>
          <w:sz w:val="24"/>
          <w:szCs w:val="24"/>
        </w:rPr>
        <w:t xml:space="preserve"> a autora:</w:t>
      </w:r>
      <w:r w:rsidR="00870948">
        <w:rPr>
          <w:rFonts w:ascii="Arial" w:hAnsi="Arial" w:cs="Arial"/>
          <w:sz w:val="24"/>
          <w:szCs w:val="24"/>
        </w:rPr>
        <w:t xml:space="preserve"> </w:t>
      </w:r>
    </w:p>
    <w:p w14:paraId="50E04FA8" w14:textId="77777777" w:rsidR="00870948" w:rsidRPr="00E773F9" w:rsidRDefault="00870948" w:rsidP="00870948">
      <w:pPr>
        <w:autoSpaceDE w:val="0"/>
        <w:autoSpaceDN w:val="0"/>
        <w:adjustRightInd w:val="0"/>
        <w:spacing w:after="0" w:line="360" w:lineRule="auto"/>
        <w:ind w:firstLine="1134"/>
        <w:jc w:val="both"/>
        <w:rPr>
          <w:rFonts w:ascii="Arial" w:hAnsi="Arial" w:cs="Arial"/>
          <w:sz w:val="20"/>
          <w:szCs w:val="20"/>
        </w:rPr>
      </w:pPr>
    </w:p>
    <w:p w14:paraId="485CD1C6" w14:textId="19693BBB" w:rsidR="00870948" w:rsidRPr="00301874" w:rsidRDefault="00870948" w:rsidP="00870948">
      <w:pPr>
        <w:autoSpaceDE w:val="0"/>
        <w:autoSpaceDN w:val="0"/>
        <w:adjustRightInd w:val="0"/>
        <w:spacing w:after="0" w:line="240" w:lineRule="auto"/>
        <w:ind w:left="2268"/>
        <w:jc w:val="both"/>
        <w:rPr>
          <w:rFonts w:ascii="Arial" w:hAnsi="Arial" w:cs="Arial"/>
          <w:sz w:val="20"/>
          <w:szCs w:val="20"/>
        </w:rPr>
      </w:pPr>
      <w:r>
        <w:rPr>
          <w:rFonts w:ascii="Arial" w:hAnsi="Arial" w:cs="Arial"/>
          <w:sz w:val="20"/>
          <w:szCs w:val="20"/>
        </w:rPr>
        <w:t>É</w:t>
      </w:r>
      <w:r w:rsidRPr="00721698">
        <w:rPr>
          <w:rFonts w:ascii="Arial" w:hAnsi="Arial" w:cs="Arial"/>
          <w:sz w:val="20"/>
          <w:szCs w:val="20"/>
        </w:rPr>
        <w:t xml:space="preserve"> importante porque dá a ela o poder de tomar decisões, expressar sentimentos e</w:t>
      </w:r>
      <w:r>
        <w:rPr>
          <w:rFonts w:ascii="Arial" w:hAnsi="Arial" w:cs="Arial"/>
          <w:sz w:val="20"/>
          <w:szCs w:val="20"/>
        </w:rPr>
        <w:t xml:space="preserve"> </w:t>
      </w:r>
      <w:r w:rsidRPr="00721698">
        <w:rPr>
          <w:rFonts w:ascii="Arial" w:hAnsi="Arial" w:cs="Arial"/>
          <w:sz w:val="20"/>
          <w:szCs w:val="20"/>
        </w:rPr>
        <w:t>valores, conhecer a si, aos outros e o mundo, de repetir ações prazerosas, de</w:t>
      </w:r>
      <w:r>
        <w:rPr>
          <w:rFonts w:ascii="Arial" w:hAnsi="Arial" w:cs="Arial"/>
          <w:sz w:val="20"/>
          <w:szCs w:val="20"/>
        </w:rPr>
        <w:t xml:space="preserve"> </w:t>
      </w:r>
      <w:r w:rsidRPr="00721698">
        <w:rPr>
          <w:rFonts w:ascii="Arial" w:hAnsi="Arial" w:cs="Arial"/>
          <w:sz w:val="20"/>
          <w:szCs w:val="20"/>
        </w:rPr>
        <w:t>partilhar, expressar sua individualidade e identidade</w:t>
      </w:r>
      <w:r>
        <w:rPr>
          <w:rFonts w:ascii="Arial" w:hAnsi="Arial" w:cs="Arial"/>
          <w:sz w:val="20"/>
          <w:szCs w:val="20"/>
        </w:rPr>
        <w:t xml:space="preserve"> </w:t>
      </w:r>
      <w:r w:rsidRPr="00721698">
        <w:rPr>
          <w:rFonts w:ascii="Arial" w:hAnsi="Arial" w:cs="Arial"/>
          <w:sz w:val="20"/>
          <w:szCs w:val="20"/>
        </w:rPr>
        <w:t>por meio de diferentes</w:t>
      </w:r>
      <w:r>
        <w:rPr>
          <w:rFonts w:ascii="Arial" w:hAnsi="Arial" w:cs="Arial"/>
          <w:sz w:val="20"/>
          <w:szCs w:val="20"/>
        </w:rPr>
        <w:t xml:space="preserve"> </w:t>
      </w:r>
      <w:r w:rsidRPr="00721698">
        <w:rPr>
          <w:rFonts w:ascii="Arial" w:hAnsi="Arial" w:cs="Arial"/>
          <w:sz w:val="20"/>
          <w:szCs w:val="20"/>
        </w:rPr>
        <w:t xml:space="preserve">linguagens, de </w:t>
      </w:r>
      <w:r w:rsidRPr="00301874">
        <w:rPr>
          <w:rFonts w:ascii="Arial" w:hAnsi="Arial" w:cs="Arial"/>
          <w:sz w:val="20"/>
          <w:szCs w:val="20"/>
        </w:rPr>
        <w:t>usar o corpo, os sentidos, os movimentos, de solucionar problemas e de criar.</w:t>
      </w:r>
      <w:r w:rsidR="00301874" w:rsidRPr="00301874">
        <w:rPr>
          <w:rFonts w:ascii="Arial" w:hAnsi="Arial" w:cs="Arial"/>
          <w:sz w:val="20"/>
          <w:szCs w:val="20"/>
        </w:rPr>
        <w:t xml:space="preserve"> (KISHIMOTO, 2010, p. 01)</w:t>
      </w:r>
    </w:p>
    <w:p w14:paraId="2BE8686E" w14:textId="77777777" w:rsidR="00870948" w:rsidRPr="00301874" w:rsidRDefault="00870948" w:rsidP="00870948">
      <w:pPr>
        <w:autoSpaceDE w:val="0"/>
        <w:autoSpaceDN w:val="0"/>
        <w:adjustRightInd w:val="0"/>
        <w:spacing w:after="0" w:line="240" w:lineRule="auto"/>
        <w:jc w:val="both"/>
        <w:rPr>
          <w:rFonts w:ascii="Arial" w:hAnsi="Arial" w:cs="Arial"/>
          <w:sz w:val="20"/>
          <w:szCs w:val="20"/>
        </w:rPr>
      </w:pPr>
    </w:p>
    <w:p w14:paraId="0DFB1317" w14:textId="5458B266" w:rsidR="00870948" w:rsidRDefault="00870948" w:rsidP="00870948">
      <w:pPr>
        <w:autoSpaceDE w:val="0"/>
        <w:autoSpaceDN w:val="0"/>
        <w:adjustRightInd w:val="0"/>
        <w:spacing w:after="0" w:line="360" w:lineRule="auto"/>
        <w:ind w:firstLine="709"/>
        <w:jc w:val="both"/>
        <w:rPr>
          <w:rFonts w:ascii="Arial" w:hAnsi="Arial" w:cs="Arial"/>
          <w:sz w:val="24"/>
          <w:szCs w:val="24"/>
        </w:rPr>
      </w:pPr>
      <w:r>
        <w:rPr>
          <w:rFonts w:ascii="Arial" w:hAnsi="Arial" w:cs="Arial"/>
          <w:sz w:val="24"/>
          <w:szCs w:val="24"/>
        </w:rPr>
        <w:t>Entre tantas discussões e lutas pela educação no Brasil, foi instituído um ato normativo para a Educação Infantil</w:t>
      </w:r>
      <w:r w:rsidR="00301874">
        <w:rPr>
          <w:rFonts w:ascii="Arial" w:hAnsi="Arial" w:cs="Arial"/>
          <w:sz w:val="24"/>
          <w:szCs w:val="24"/>
        </w:rPr>
        <w:t xml:space="preserve">, as </w:t>
      </w:r>
      <w:r>
        <w:rPr>
          <w:rFonts w:ascii="Arial" w:hAnsi="Arial" w:cs="Arial"/>
          <w:sz w:val="24"/>
          <w:szCs w:val="24"/>
        </w:rPr>
        <w:t>Diretrizes Curriculares Nacionais para a Educação Infantil – DCNEI, a primeira versão em 1999 e a segunda em 2009 (BRASIL, 2009), com o objetivo de assegurar o respeito ao processo de desenvolvimento e aprendizagem da criança. O documento além de reconhecer a criança como ser social, aborda que as práticas pedagógicas que compõem a proposta curricular d</w:t>
      </w:r>
      <w:r w:rsidR="004F1460">
        <w:rPr>
          <w:rFonts w:ascii="Arial" w:hAnsi="Arial" w:cs="Arial"/>
          <w:sz w:val="24"/>
          <w:szCs w:val="24"/>
        </w:rPr>
        <w:t>esse segmento</w:t>
      </w:r>
      <w:r>
        <w:rPr>
          <w:rFonts w:ascii="Arial" w:hAnsi="Arial" w:cs="Arial"/>
          <w:sz w:val="24"/>
          <w:szCs w:val="24"/>
        </w:rPr>
        <w:t xml:space="preserve"> devem ter como eixos norteadores as interações e a brincadeira.</w:t>
      </w:r>
    </w:p>
    <w:p w14:paraId="741805A3" w14:textId="45C2DC90" w:rsidR="00870948" w:rsidRDefault="00870948" w:rsidP="00870948">
      <w:pPr>
        <w:autoSpaceDE w:val="0"/>
        <w:autoSpaceDN w:val="0"/>
        <w:adjustRightInd w:val="0"/>
        <w:spacing w:after="0" w:line="360" w:lineRule="auto"/>
        <w:ind w:firstLine="709"/>
        <w:jc w:val="both"/>
        <w:rPr>
          <w:rFonts w:ascii="Arial" w:hAnsi="Arial" w:cs="Arial"/>
          <w:sz w:val="24"/>
          <w:szCs w:val="24"/>
        </w:rPr>
      </w:pPr>
      <w:r>
        <w:rPr>
          <w:rFonts w:ascii="Arial" w:hAnsi="Arial" w:cs="Arial"/>
          <w:sz w:val="24"/>
          <w:szCs w:val="24"/>
        </w:rPr>
        <w:t>Mais recentemente, a Base Nacional Comum Curricular, no segmento sobre a Educação Infantil - BNCC (BRASIL, 2017) estabelece</w:t>
      </w:r>
      <w:r w:rsidR="001528FE">
        <w:rPr>
          <w:rFonts w:ascii="Arial" w:hAnsi="Arial" w:cs="Arial"/>
          <w:sz w:val="24"/>
          <w:szCs w:val="24"/>
        </w:rPr>
        <w:t>u</w:t>
      </w:r>
      <w:r>
        <w:rPr>
          <w:rFonts w:ascii="Arial" w:hAnsi="Arial" w:cs="Arial"/>
          <w:sz w:val="24"/>
          <w:szCs w:val="24"/>
        </w:rPr>
        <w:t xml:space="preserve"> que o brincar é um direito básico de aprendizagem e desenvolvimento das crianças, que surge como uma abordagem de vivências a serem exploradas e trabalhadas de forma intencional, organizadas, enriquecidas e planejadas pelo professor ou professora, que reserva tempo, espaços e materiais para que o brincar possa ocorrer diariamente e com qualidade.</w:t>
      </w:r>
    </w:p>
    <w:p w14:paraId="589D2577" w14:textId="77777777" w:rsidR="00870948" w:rsidRDefault="00870948" w:rsidP="00870948">
      <w:pPr>
        <w:autoSpaceDE w:val="0"/>
        <w:autoSpaceDN w:val="0"/>
        <w:adjustRightInd w:val="0"/>
        <w:spacing w:after="0" w:line="360" w:lineRule="auto"/>
        <w:ind w:firstLine="709"/>
        <w:jc w:val="both"/>
        <w:rPr>
          <w:rFonts w:ascii="Arial" w:hAnsi="Arial" w:cs="Arial"/>
          <w:sz w:val="24"/>
          <w:szCs w:val="24"/>
        </w:rPr>
      </w:pPr>
    </w:p>
    <w:p w14:paraId="1FB32BC3" w14:textId="3AAEE766" w:rsidR="00870948" w:rsidRPr="00D54369" w:rsidRDefault="00870948" w:rsidP="00D54369">
      <w:pPr>
        <w:pStyle w:val="PargrafodaLista"/>
        <w:numPr>
          <w:ilvl w:val="0"/>
          <w:numId w:val="2"/>
        </w:numPr>
        <w:autoSpaceDE w:val="0"/>
        <w:autoSpaceDN w:val="0"/>
        <w:adjustRightInd w:val="0"/>
        <w:spacing w:line="360" w:lineRule="auto"/>
        <w:jc w:val="both"/>
        <w:rPr>
          <w:rFonts w:ascii="Arial" w:hAnsi="Arial" w:cs="Arial"/>
          <w:b/>
        </w:rPr>
      </w:pPr>
      <w:r w:rsidRPr="00D54369">
        <w:rPr>
          <w:rFonts w:ascii="Arial" w:hAnsi="Arial" w:cs="Arial"/>
          <w:b/>
        </w:rPr>
        <w:t>As concepções de estudantes ingressantes no curso de Pedagogia sobre brincar</w:t>
      </w:r>
    </w:p>
    <w:p w14:paraId="2F11CB96" w14:textId="54CBE271" w:rsidR="00870948" w:rsidRPr="008D7169" w:rsidRDefault="00067231" w:rsidP="00870948">
      <w:pPr>
        <w:autoSpaceDE w:val="0"/>
        <w:autoSpaceDN w:val="0"/>
        <w:adjustRightInd w:val="0"/>
        <w:spacing w:after="0" w:line="360" w:lineRule="auto"/>
        <w:ind w:firstLine="709"/>
        <w:jc w:val="both"/>
        <w:rPr>
          <w:rFonts w:ascii="Arial" w:hAnsi="Arial" w:cs="Arial"/>
          <w:sz w:val="24"/>
          <w:szCs w:val="24"/>
        </w:rPr>
      </w:pPr>
      <w:r>
        <w:rPr>
          <w:rFonts w:ascii="Arial" w:hAnsi="Arial" w:cs="Arial"/>
          <w:sz w:val="24"/>
          <w:szCs w:val="24"/>
        </w:rPr>
        <w:t>E</w:t>
      </w:r>
      <w:r w:rsidRPr="008D7169">
        <w:rPr>
          <w:rFonts w:ascii="Arial" w:hAnsi="Arial" w:cs="Arial"/>
          <w:sz w:val="24"/>
          <w:szCs w:val="24"/>
        </w:rPr>
        <w:t>m sua parte inicial</w:t>
      </w:r>
      <w:r w:rsidR="00847330">
        <w:rPr>
          <w:rFonts w:ascii="Arial" w:hAnsi="Arial" w:cs="Arial"/>
          <w:sz w:val="24"/>
          <w:szCs w:val="24"/>
        </w:rPr>
        <w:t>,</w:t>
      </w:r>
      <w:r w:rsidRPr="008D7169">
        <w:rPr>
          <w:rFonts w:ascii="Arial" w:hAnsi="Arial" w:cs="Arial"/>
          <w:sz w:val="24"/>
          <w:szCs w:val="24"/>
        </w:rPr>
        <w:t xml:space="preserve"> </w:t>
      </w:r>
      <w:r w:rsidR="00847330">
        <w:rPr>
          <w:rFonts w:ascii="Arial" w:hAnsi="Arial" w:cs="Arial"/>
          <w:sz w:val="24"/>
          <w:szCs w:val="24"/>
        </w:rPr>
        <w:t>a</w:t>
      </w:r>
      <w:r w:rsidR="00870948">
        <w:rPr>
          <w:rFonts w:ascii="Arial" w:hAnsi="Arial" w:cs="Arial"/>
          <w:sz w:val="24"/>
          <w:szCs w:val="24"/>
        </w:rPr>
        <w:t>s</w:t>
      </w:r>
      <w:r w:rsidR="00870948" w:rsidRPr="008D7169">
        <w:rPr>
          <w:rFonts w:ascii="Arial" w:hAnsi="Arial" w:cs="Arial"/>
          <w:sz w:val="24"/>
          <w:szCs w:val="24"/>
        </w:rPr>
        <w:t xml:space="preserve"> entrevista</w:t>
      </w:r>
      <w:r w:rsidR="00870948">
        <w:rPr>
          <w:rFonts w:ascii="Arial" w:hAnsi="Arial" w:cs="Arial"/>
          <w:sz w:val="24"/>
          <w:szCs w:val="24"/>
        </w:rPr>
        <w:t>s tiveram a intenção de sensibilizar as colaboradoras para a temática e provocar</w:t>
      </w:r>
      <w:r w:rsidR="00870948" w:rsidRPr="008D7169">
        <w:rPr>
          <w:rFonts w:ascii="Arial" w:hAnsi="Arial" w:cs="Arial"/>
          <w:sz w:val="24"/>
          <w:szCs w:val="24"/>
        </w:rPr>
        <w:t xml:space="preserve"> a possibilidade de </w:t>
      </w:r>
      <w:r w:rsidR="00870948">
        <w:rPr>
          <w:rFonts w:ascii="Arial" w:hAnsi="Arial" w:cs="Arial"/>
          <w:sz w:val="24"/>
          <w:szCs w:val="24"/>
        </w:rPr>
        <w:t>acessar</w:t>
      </w:r>
      <w:r w:rsidR="002F234D">
        <w:rPr>
          <w:rFonts w:ascii="Arial" w:hAnsi="Arial" w:cs="Arial"/>
          <w:sz w:val="24"/>
          <w:szCs w:val="24"/>
        </w:rPr>
        <w:t>em</w:t>
      </w:r>
      <w:r w:rsidR="00870948">
        <w:rPr>
          <w:rFonts w:ascii="Arial" w:hAnsi="Arial" w:cs="Arial"/>
          <w:sz w:val="24"/>
          <w:szCs w:val="24"/>
        </w:rPr>
        <w:t xml:space="preserve"> </w:t>
      </w:r>
      <w:r w:rsidR="00870948" w:rsidRPr="008D7169">
        <w:rPr>
          <w:rFonts w:ascii="Arial" w:hAnsi="Arial" w:cs="Arial"/>
          <w:sz w:val="24"/>
          <w:szCs w:val="24"/>
        </w:rPr>
        <w:t>algumas memórias da infância</w:t>
      </w:r>
      <w:r w:rsidR="00870948">
        <w:rPr>
          <w:rFonts w:ascii="Arial" w:hAnsi="Arial" w:cs="Arial"/>
          <w:sz w:val="24"/>
          <w:szCs w:val="24"/>
        </w:rPr>
        <w:t>. T</w:t>
      </w:r>
      <w:r w:rsidR="00870948" w:rsidRPr="008D7169">
        <w:rPr>
          <w:rFonts w:ascii="Arial" w:hAnsi="Arial" w:cs="Arial"/>
          <w:sz w:val="24"/>
          <w:szCs w:val="24"/>
        </w:rPr>
        <w:t>od</w:t>
      </w:r>
      <w:r w:rsidR="00870948">
        <w:rPr>
          <w:rFonts w:ascii="Arial" w:hAnsi="Arial" w:cs="Arial"/>
          <w:sz w:val="24"/>
          <w:szCs w:val="24"/>
        </w:rPr>
        <w:t>as</w:t>
      </w:r>
      <w:r w:rsidR="00870948" w:rsidRPr="008D7169">
        <w:rPr>
          <w:rFonts w:ascii="Arial" w:hAnsi="Arial" w:cs="Arial"/>
          <w:sz w:val="24"/>
          <w:szCs w:val="24"/>
        </w:rPr>
        <w:t xml:space="preserve"> afirmaram ter lembranças das brincadeiras e com quem brincava</w:t>
      </w:r>
      <w:r w:rsidR="00870948">
        <w:rPr>
          <w:rFonts w:ascii="Arial" w:hAnsi="Arial" w:cs="Arial"/>
          <w:sz w:val="24"/>
          <w:szCs w:val="24"/>
        </w:rPr>
        <w:t>m, como podemos identificar na resposta abaixo:</w:t>
      </w:r>
    </w:p>
    <w:p w14:paraId="58BBF8F5" w14:textId="77777777" w:rsidR="00870948" w:rsidRPr="008D7169" w:rsidRDefault="00870948" w:rsidP="00870948">
      <w:pPr>
        <w:autoSpaceDE w:val="0"/>
        <w:autoSpaceDN w:val="0"/>
        <w:adjustRightInd w:val="0"/>
        <w:spacing w:after="0" w:line="240" w:lineRule="auto"/>
        <w:ind w:firstLine="1134"/>
        <w:jc w:val="both"/>
        <w:rPr>
          <w:rFonts w:ascii="Arial" w:hAnsi="Arial" w:cs="Arial"/>
          <w:sz w:val="24"/>
          <w:szCs w:val="24"/>
        </w:rPr>
      </w:pPr>
    </w:p>
    <w:p w14:paraId="3E4AA313" w14:textId="4F768F89" w:rsidR="00870948" w:rsidRPr="008D7169" w:rsidRDefault="00870948" w:rsidP="00870948">
      <w:pPr>
        <w:autoSpaceDE w:val="0"/>
        <w:autoSpaceDN w:val="0"/>
        <w:adjustRightInd w:val="0"/>
        <w:spacing w:after="0" w:line="240" w:lineRule="auto"/>
        <w:ind w:left="2268"/>
        <w:jc w:val="both"/>
        <w:rPr>
          <w:rFonts w:ascii="Arial" w:hAnsi="Arial" w:cs="Arial"/>
          <w:sz w:val="20"/>
          <w:szCs w:val="20"/>
        </w:rPr>
      </w:pPr>
      <w:r w:rsidRPr="008D7169">
        <w:rPr>
          <w:rFonts w:ascii="Arial" w:hAnsi="Arial" w:cs="Arial"/>
          <w:sz w:val="20"/>
          <w:szCs w:val="20"/>
        </w:rPr>
        <w:lastRenderedPageBreak/>
        <w:t>Bom, no meu tempo ainda era aquele tempo que a gente brincava na rua</w:t>
      </w:r>
      <w:r>
        <w:rPr>
          <w:rFonts w:ascii="Arial" w:hAnsi="Arial" w:cs="Arial"/>
          <w:sz w:val="20"/>
          <w:szCs w:val="20"/>
        </w:rPr>
        <w:t>.</w:t>
      </w:r>
      <w:r w:rsidRPr="008D7169">
        <w:rPr>
          <w:rFonts w:ascii="Arial" w:hAnsi="Arial" w:cs="Arial"/>
          <w:sz w:val="20"/>
          <w:szCs w:val="20"/>
        </w:rPr>
        <w:t xml:space="preserve"> </w:t>
      </w:r>
      <w:r>
        <w:rPr>
          <w:rFonts w:ascii="Arial" w:hAnsi="Arial" w:cs="Arial"/>
          <w:sz w:val="20"/>
          <w:szCs w:val="20"/>
        </w:rPr>
        <w:t>E</w:t>
      </w:r>
      <w:r w:rsidRPr="008D7169">
        <w:rPr>
          <w:rFonts w:ascii="Arial" w:hAnsi="Arial" w:cs="Arial"/>
          <w:sz w:val="20"/>
          <w:szCs w:val="20"/>
        </w:rPr>
        <w:t>ntão</w:t>
      </w:r>
      <w:r>
        <w:rPr>
          <w:rFonts w:ascii="Arial" w:hAnsi="Arial" w:cs="Arial"/>
          <w:sz w:val="20"/>
          <w:szCs w:val="20"/>
        </w:rPr>
        <w:t>,</w:t>
      </w:r>
      <w:r w:rsidRPr="008D7169">
        <w:rPr>
          <w:rFonts w:ascii="Arial" w:hAnsi="Arial" w:cs="Arial"/>
          <w:sz w:val="20"/>
          <w:szCs w:val="20"/>
        </w:rPr>
        <w:t xml:space="preserve"> a gente brincava na rua, brincava de esconde-esconde, de pega-pega, na escola também é</w:t>
      </w:r>
      <w:r>
        <w:rPr>
          <w:rFonts w:ascii="Arial" w:hAnsi="Arial" w:cs="Arial"/>
          <w:sz w:val="20"/>
          <w:szCs w:val="20"/>
        </w:rPr>
        <w:t>,</w:t>
      </w:r>
      <w:r w:rsidRPr="008D7169">
        <w:rPr>
          <w:rFonts w:ascii="Arial" w:hAnsi="Arial" w:cs="Arial"/>
          <w:sz w:val="20"/>
          <w:szCs w:val="20"/>
        </w:rPr>
        <w:t xml:space="preserve"> assim</w:t>
      </w:r>
      <w:r>
        <w:rPr>
          <w:rFonts w:ascii="Arial" w:hAnsi="Arial" w:cs="Arial"/>
          <w:sz w:val="20"/>
          <w:szCs w:val="20"/>
        </w:rPr>
        <w:t>,</w:t>
      </w:r>
      <w:r w:rsidRPr="008D7169">
        <w:rPr>
          <w:rFonts w:ascii="Arial" w:hAnsi="Arial" w:cs="Arial"/>
          <w:sz w:val="20"/>
          <w:szCs w:val="20"/>
        </w:rPr>
        <w:t xml:space="preserve"> da escola não me lembro tanto... na parte da escola é meio vago, mas eu me lembro que minha mãe brincava comigo</w:t>
      </w:r>
      <w:r>
        <w:rPr>
          <w:rFonts w:ascii="Arial" w:hAnsi="Arial" w:cs="Arial"/>
          <w:sz w:val="20"/>
          <w:szCs w:val="20"/>
        </w:rPr>
        <w:t>,</w:t>
      </w:r>
      <w:r w:rsidRPr="008D7169">
        <w:rPr>
          <w:rFonts w:ascii="Arial" w:hAnsi="Arial" w:cs="Arial"/>
          <w:sz w:val="20"/>
          <w:szCs w:val="20"/>
        </w:rPr>
        <w:t xml:space="preserve"> a gente brincava bastante na rua, levava a gente no parquinho. (</w:t>
      </w:r>
      <w:r w:rsidR="001E52CC">
        <w:rPr>
          <w:rFonts w:ascii="Arial" w:hAnsi="Arial" w:cs="Arial"/>
          <w:sz w:val="20"/>
          <w:szCs w:val="20"/>
        </w:rPr>
        <w:t>E</w:t>
      </w:r>
      <w:r w:rsidRPr="008D7169">
        <w:rPr>
          <w:rFonts w:ascii="Arial" w:hAnsi="Arial" w:cs="Arial"/>
          <w:sz w:val="20"/>
          <w:szCs w:val="20"/>
        </w:rPr>
        <w:t>ntrevistada 2).</w:t>
      </w:r>
    </w:p>
    <w:p w14:paraId="505EE219" w14:textId="77777777" w:rsidR="00870948" w:rsidRPr="001E52CC" w:rsidRDefault="00870948" w:rsidP="00870948">
      <w:pPr>
        <w:spacing w:after="0" w:line="360" w:lineRule="auto"/>
        <w:ind w:firstLine="1134"/>
        <w:jc w:val="both"/>
        <w:rPr>
          <w:rFonts w:ascii="Arial" w:hAnsi="Arial" w:cs="Arial"/>
          <w:sz w:val="20"/>
          <w:szCs w:val="20"/>
        </w:rPr>
      </w:pPr>
    </w:p>
    <w:p w14:paraId="599A664D" w14:textId="07B0676C" w:rsidR="00AC4C70" w:rsidRDefault="00AC4C70" w:rsidP="00AC4C70">
      <w:pPr>
        <w:autoSpaceDE w:val="0"/>
        <w:autoSpaceDN w:val="0"/>
        <w:adjustRightInd w:val="0"/>
        <w:spacing w:after="0" w:line="360" w:lineRule="auto"/>
        <w:ind w:firstLine="709"/>
        <w:jc w:val="both"/>
        <w:rPr>
          <w:rFonts w:ascii="Arial" w:hAnsi="Arial" w:cs="Arial"/>
          <w:sz w:val="24"/>
          <w:szCs w:val="24"/>
        </w:rPr>
      </w:pPr>
      <w:r>
        <w:rPr>
          <w:rFonts w:ascii="Arial" w:hAnsi="Arial" w:cs="Arial"/>
          <w:sz w:val="24"/>
          <w:szCs w:val="24"/>
        </w:rPr>
        <w:t xml:space="preserve">O excerto mostra que a entrevistada lembra das brincadeiras que ocorreram fora da escola, na rua, no parquinho, brincadeiras nas quais a sua mãe participava ou propiciava, quando a levava ao parque infantil. Afirma não ter lembranças nítidas das brincadeiras no espaço escolar o que nos sugere que talvez a instituição educativa não tenha proporcionado tantos momentos significativos envolvendo a brincadeira, como aqueles vividos em espaços não escolares. </w:t>
      </w:r>
      <w:r w:rsidRPr="00006A6E">
        <w:rPr>
          <w:rFonts w:ascii="Arial" w:hAnsi="Arial" w:cs="Arial"/>
          <w:sz w:val="24"/>
          <w:szCs w:val="24"/>
        </w:rPr>
        <w:t xml:space="preserve">Vale ressaltar que esta entrevistada não frequentou a Educação Infantil, ingressou já nos anos iniciais do Ensino Fundamental. Apesar de fazermos esta ressalva, afirmamos que no Ensino Fundamental as crianças deveriam continuar tendo o direito </w:t>
      </w:r>
      <w:r w:rsidR="00957C89">
        <w:rPr>
          <w:rFonts w:ascii="Arial" w:hAnsi="Arial" w:cs="Arial"/>
          <w:sz w:val="24"/>
          <w:szCs w:val="24"/>
        </w:rPr>
        <w:t>ao</w:t>
      </w:r>
      <w:r w:rsidRPr="00006A6E">
        <w:rPr>
          <w:rFonts w:ascii="Arial" w:hAnsi="Arial" w:cs="Arial"/>
          <w:sz w:val="24"/>
          <w:szCs w:val="24"/>
        </w:rPr>
        <w:t xml:space="preserve"> brincar, mas nem sempre isso ocorre. Por vezes, isso</w:t>
      </w:r>
      <w:r w:rsidR="00DD0CCE">
        <w:rPr>
          <w:rFonts w:ascii="Arial" w:hAnsi="Arial" w:cs="Arial"/>
          <w:sz w:val="24"/>
          <w:szCs w:val="24"/>
        </w:rPr>
        <w:t xml:space="preserve"> até</w:t>
      </w:r>
      <w:r w:rsidRPr="00006A6E">
        <w:rPr>
          <w:rFonts w:ascii="Arial" w:hAnsi="Arial" w:cs="Arial"/>
          <w:sz w:val="24"/>
          <w:szCs w:val="24"/>
        </w:rPr>
        <w:t xml:space="preserve"> deixa de ocorrer na</w:t>
      </w:r>
      <w:r>
        <w:rPr>
          <w:rFonts w:ascii="Arial" w:hAnsi="Arial" w:cs="Arial"/>
          <w:sz w:val="24"/>
          <w:szCs w:val="24"/>
        </w:rPr>
        <w:t xml:space="preserve"> pré-escola, a</w:t>
      </w:r>
      <w:r w:rsidRPr="00006A6E">
        <w:rPr>
          <w:rFonts w:ascii="Arial" w:hAnsi="Arial" w:cs="Arial"/>
          <w:sz w:val="24"/>
          <w:szCs w:val="24"/>
        </w:rPr>
        <w:t xml:space="preserve"> última fase da Educação Infantil, quando ela é </w:t>
      </w:r>
      <w:proofErr w:type="spellStart"/>
      <w:r w:rsidRPr="00006A6E">
        <w:rPr>
          <w:rFonts w:ascii="Arial" w:hAnsi="Arial" w:cs="Arial"/>
          <w:sz w:val="24"/>
          <w:szCs w:val="24"/>
        </w:rPr>
        <w:t>escolarizante</w:t>
      </w:r>
      <w:proofErr w:type="spellEnd"/>
      <w:r w:rsidRPr="00006A6E">
        <w:rPr>
          <w:rFonts w:ascii="Arial" w:hAnsi="Arial" w:cs="Arial"/>
          <w:sz w:val="24"/>
          <w:szCs w:val="24"/>
        </w:rPr>
        <w:t>, isto é, algo mecanizado, instrucional, opressor, que tenta alfabetizar as crianças de uma maneira tradicional, com muitas tarefas de cópias.</w:t>
      </w:r>
    </w:p>
    <w:p w14:paraId="2D9F2835" w14:textId="6652EF01" w:rsidR="00870948" w:rsidRPr="00645BB7" w:rsidRDefault="00870948" w:rsidP="00870948">
      <w:pPr>
        <w:autoSpaceDE w:val="0"/>
        <w:autoSpaceDN w:val="0"/>
        <w:adjustRightInd w:val="0"/>
        <w:spacing w:after="0" w:line="360" w:lineRule="auto"/>
        <w:ind w:firstLine="709"/>
        <w:jc w:val="both"/>
        <w:rPr>
          <w:rFonts w:ascii="Arial" w:hAnsi="Arial" w:cs="Arial"/>
          <w:sz w:val="24"/>
          <w:szCs w:val="24"/>
        </w:rPr>
      </w:pPr>
      <w:r>
        <w:rPr>
          <w:rFonts w:ascii="Arial" w:hAnsi="Arial" w:cs="Arial"/>
          <w:sz w:val="24"/>
          <w:szCs w:val="24"/>
        </w:rPr>
        <w:t>Nas falas das entrevistadas as brincadeiras como atividades pedagógicas apareceram com certa ênfase. Uma delas até afirmou: “</w:t>
      </w:r>
      <w:r w:rsidRPr="004E7CF8">
        <w:rPr>
          <w:rFonts w:ascii="Arial" w:hAnsi="Arial" w:cs="Arial"/>
          <w:sz w:val="24"/>
          <w:szCs w:val="24"/>
        </w:rPr>
        <w:t>Eu acho que na escola é mais interessante as brincadeiras que eles vão aprender, as brincadeiras pedagógicas.</w:t>
      </w:r>
      <w:r>
        <w:rPr>
          <w:rFonts w:ascii="Arial" w:hAnsi="Arial" w:cs="Arial"/>
          <w:sz w:val="24"/>
          <w:szCs w:val="24"/>
        </w:rPr>
        <w:t>” (</w:t>
      </w:r>
      <w:r w:rsidR="00D13C2B">
        <w:rPr>
          <w:rFonts w:ascii="Arial" w:hAnsi="Arial" w:cs="Arial"/>
          <w:sz w:val="24"/>
          <w:szCs w:val="24"/>
        </w:rPr>
        <w:t>E</w:t>
      </w:r>
      <w:r>
        <w:rPr>
          <w:rFonts w:ascii="Arial" w:hAnsi="Arial" w:cs="Arial"/>
          <w:sz w:val="24"/>
          <w:szCs w:val="24"/>
        </w:rPr>
        <w:t>ntrevistada 2). Outra enfatizou a importância de jogos da memória e quebra-cabeças, que são jogos mais pedagógicos e “</w:t>
      </w:r>
      <w:r w:rsidRPr="00B92131">
        <w:rPr>
          <w:rFonts w:ascii="Arial" w:hAnsi="Arial" w:cs="Arial"/>
          <w:sz w:val="24"/>
          <w:szCs w:val="24"/>
        </w:rPr>
        <w:t>jogo de palavras</w:t>
      </w:r>
      <w:r>
        <w:rPr>
          <w:rFonts w:ascii="Arial" w:hAnsi="Arial" w:cs="Arial"/>
          <w:sz w:val="24"/>
          <w:szCs w:val="24"/>
        </w:rPr>
        <w:t>,</w:t>
      </w:r>
      <w:r w:rsidRPr="00B92131">
        <w:rPr>
          <w:rFonts w:ascii="Arial" w:hAnsi="Arial" w:cs="Arial"/>
          <w:sz w:val="24"/>
          <w:szCs w:val="24"/>
        </w:rPr>
        <w:t xml:space="preserve"> são bastante educativos e de aprendizagem.</w:t>
      </w:r>
      <w:r>
        <w:rPr>
          <w:rFonts w:ascii="Arial" w:hAnsi="Arial" w:cs="Arial"/>
          <w:sz w:val="24"/>
          <w:szCs w:val="24"/>
        </w:rPr>
        <w:t>” (</w:t>
      </w:r>
      <w:r w:rsidR="00AC3EEE">
        <w:rPr>
          <w:rFonts w:ascii="Arial" w:hAnsi="Arial" w:cs="Arial"/>
          <w:sz w:val="24"/>
          <w:szCs w:val="24"/>
        </w:rPr>
        <w:t>E</w:t>
      </w:r>
      <w:r>
        <w:rPr>
          <w:rFonts w:ascii="Arial" w:hAnsi="Arial" w:cs="Arial"/>
          <w:sz w:val="24"/>
          <w:szCs w:val="24"/>
        </w:rPr>
        <w:t xml:space="preserve">ntrevistado 3). </w:t>
      </w:r>
      <w:r w:rsidRPr="00645BB7">
        <w:rPr>
          <w:rFonts w:ascii="Arial" w:hAnsi="Arial" w:cs="Arial"/>
          <w:sz w:val="24"/>
          <w:szCs w:val="24"/>
        </w:rPr>
        <w:t>É importante observar que</w:t>
      </w:r>
      <w:r>
        <w:rPr>
          <w:rFonts w:ascii="Arial" w:hAnsi="Arial" w:cs="Arial"/>
          <w:sz w:val="24"/>
          <w:szCs w:val="24"/>
        </w:rPr>
        <w:t xml:space="preserve"> </w:t>
      </w:r>
      <w:r w:rsidRPr="004E0E7F">
        <w:rPr>
          <w:rFonts w:ascii="Arial" w:hAnsi="Arial" w:cs="Arial"/>
          <w:sz w:val="24"/>
          <w:szCs w:val="24"/>
        </w:rPr>
        <w:t>as concepções esboçadas</w:t>
      </w:r>
      <w:r w:rsidRPr="00645BB7">
        <w:rPr>
          <w:rFonts w:ascii="Arial" w:hAnsi="Arial" w:cs="Arial"/>
          <w:sz w:val="24"/>
          <w:szCs w:val="24"/>
        </w:rPr>
        <w:t xml:space="preserve"> apontam que as práticas ocorridas nas instituições deveriam em suas perspectivas serem produtivas para ensinar, ainda não há a concepção que brincar gera aprendizagens e desenvolvimento integral e não necessariamente precisa ser atividade pedagógica com objetivos explícitos sobre o que aprenderá.</w:t>
      </w:r>
    </w:p>
    <w:p w14:paraId="1357D1CD" w14:textId="1D80E9B0" w:rsidR="00215A48" w:rsidRDefault="00870948" w:rsidP="00B57EAD">
      <w:pPr>
        <w:autoSpaceDE w:val="0"/>
        <w:autoSpaceDN w:val="0"/>
        <w:adjustRightInd w:val="0"/>
        <w:spacing w:after="0" w:line="360" w:lineRule="auto"/>
        <w:ind w:firstLine="709"/>
        <w:jc w:val="both"/>
        <w:rPr>
          <w:rFonts w:ascii="Arial" w:hAnsi="Arial" w:cs="Arial"/>
          <w:sz w:val="24"/>
          <w:szCs w:val="24"/>
        </w:rPr>
      </w:pPr>
      <w:r>
        <w:rPr>
          <w:rFonts w:ascii="Arial" w:hAnsi="Arial" w:cs="Arial"/>
          <w:sz w:val="24"/>
          <w:szCs w:val="24"/>
        </w:rPr>
        <w:t xml:space="preserve">Em relação as suas memórias, pudemos identificar que afirmam que quando </w:t>
      </w:r>
      <w:r w:rsidR="002407B5">
        <w:rPr>
          <w:rFonts w:ascii="Arial" w:hAnsi="Arial" w:cs="Arial"/>
          <w:sz w:val="24"/>
          <w:szCs w:val="24"/>
        </w:rPr>
        <w:t xml:space="preserve">suas </w:t>
      </w:r>
      <w:r>
        <w:rPr>
          <w:rFonts w:ascii="Arial" w:hAnsi="Arial" w:cs="Arial"/>
          <w:sz w:val="24"/>
          <w:szCs w:val="24"/>
        </w:rPr>
        <w:t xml:space="preserve">professoras apresentavam brincadeiras ou jogos com objetivos didáticos, elas asseguraram que tinham mais interesse em participar da aula. </w:t>
      </w:r>
      <w:r w:rsidR="0083521A">
        <w:rPr>
          <w:rFonts w:ascii="Arial" w:hAnsi="Arial" w:cs="Arial"/>
          <w:sz w:val="24"/>
          <w:szCs w:val="24"/>
        </w:rPr>
        <w:t>U</w:t>
      </w:r>
      <w:r w:rsidR="00026426">
        <w:rPr>
          <w:rFonts w:ascii="Arial" w:hAnsi="Arial" w:cs="Arial"/>
          <w:sz w:val="24"/>
          <w:szCs w:val="24"/>
        </w:rPr>
        <w:t>ma d</w:t>
      </w:r>
      <w:r w:rsidR="00AC3EEE">
        <w:rPr>
          <w:rFonts w:ascii="Arial" w:hAnsi="Arial" w:cs="Arial"/>
          <w:sz w:val="24"/>
          <w:szCs w:val="24"/>
        </w:rPr>
        <w:t>elas</w:t>
      </w:r>
      <w:r w:rsidR="00026426">
        <w:rPr>
          <w:rFonts w:ascii="Arial" w:hAnsi="Arial" w:cs="Arial"/>
          <w:sz w:val="24"/>
          <w:szCs w:val="24"/>
        </w:rPr>
        <w:t xml:space="preserve"> afirmou que </w:t>
      </w:r>
      <w:r>
        <w:rPr>
          <w:rFonts w:ascii="Arial" w:hAnsi="Arial" w:cs="Arial"/>
          <w:sz w:val="24"/>
          <w:szCs w:val="24"/>
        </w:rPr>
        <w:t>essas aulas proporcionavam momentos de interações, amizades e inclusões que, em muitos casos, só aconteciam por meio das brincadeiras</w:t>
      </w:r>
      <w:r w:rsidR="00AB73EF">
        <w:rPr>
          <w:rFonts w:ascii="Arial" w:hAnsi="Arial" w:cs="Arial"/>
          <w:sz w:val="24"/>
          <w:szCs w:val="24"/>
        </w:rPr>
        <w:t>, dizendo</w:t>
      </w:r>
      <w:r w:rsidR="00026426">
        <w:rPr>
          <w:rFonts w:ascii="Arial" w:hAnsi="Arial" w:cs="Arial"/>
          <w:sz w:val="24"/>
          <w:szCs w:val="24"/>
        </w:rPr>
        <w:t>:</w:t>
      </w:r>
    </w:p>
    <w:p w14:paraId="4A95A099" w14:textId="77777777" w:rsidR="00AB73EF" w:rsidRDefault="00AB73EF" w:rsidP="00870948">
      <w:pPr>
        <w:autoSpaceDE w:val="0"/>
        <w:autoSpaceDN w:val="0"/>
        <w:adjustRightInd w:val="0"/>
        <w:spacing w:after="0" w:line="240" w:lineRule="auto"/>
        <w:ind w:left="2268"/>
        <w:jc w:val="both"/>
        <w:rPr>
          <w:rFonts w:ascii="Arial" w:hAnsi="Arial" w:cs="Arial"/>
          <w:sz w:val="20"/>
          <w:szCs w:val="20"/>
        </w:rPr>
      </w:pPr>
    </w:p>
    <w:p w14:paraId="3D473972" w14:textId="505A72DE" w:rsidR="00870948" w:rsidRDefault="00870948" w:rsidP="00870948">
      <w:pPr>
        <w:autoSpaceDE w:val="0"/>
        <w:autoSpaceDN w:val="0"/>
        <w:adjustRightInd w:val="0"/>
        <w:spacing w:after="0" w:line="240" w:lineRule="auto"/>
        <w:ind w:left="2268"/>
        <w:jc w:val="both"/>
        <w:rPr>
          <w:rFonts w:ascii="Arial" w:hAnsi="Arial" w:cs="Arial"/>
          <w:sz w:val="20"/>
          <w:szCs w:val="20"/>
        </w:rPr>
      </w:pPr>
      <w:r w:rsidRPr="00D43D48">
        <w:rPr>
          <w:rFonts w:ascii="Arial" w:hAnsi="Arial" w:cs="Arial"/>
          <w:sz w:val="20"/>
          <w:szCs w:val="20"/>
        </w:rPr>
        <w:t>[...] eu achava bom estar brincando, porque sempre quando você brinca, você arruma um amigo, você faz amizades na escola. Sem brincadeiras não, você está sempre ali sozinha, você não se enturma muito, mas com brincadeiras você consegue... Ah! Eu gostava! (</w:t>
      </w:r>
      <w:r w:rsidR="008D235B">
        <w:rPr>
          <w:rFonts w:ascii="Arial" w:hAnsi="Arial" w:cs="Arial"/>
          <w:sz w:val="20"/>
          <w:szCs w:val="20"/>
        </w:rPr>
        <w:t>E</w:t>
      </w:r>
      <w:r w:rsidRPr="00D43D48">
        <w:rPr>
          <w:rFonts w:ascii="Arial" w:hAnsi="Arial" w:cs="Arial"/>
          <w:sz w:val="20"/>
          <w:szCs w:val="20"/>
        </w:rPr>
        <w:t>ntrevista</w:t>
      </w:r>
      <w:r>
        <w:rPr>
          <w:rFonts w:ascii="Arial" w:hAnsi="Arial" w:cs="Arial"/>
          <w:sz w:val="20"/>
          <w:szCs w:val="20"/>
        </w:rPr>
        <w:t xml:space="preserve">da </w:t>
      </w:r>
      <w:r w:rsidRPr="00D43D48">
        <w:rPr>
          <w:rFonts w:ascii="Arial" w:hAnsi="Arial" w:cs="Arial"/>
          <w:sz w:val="20"/>
          <w:szCs w:val="20"/>
        </w:rPr>
        <w:t>1)</w:t>
      </w:r>
    </w:p>
    <w:p w14:paraId="7073AC0B" w14:textId="77777777" w:rsidR="00870948" w:rsidRPr="00D43D48" w:rsidRDefault="00870948" w:rsidP="00870948">
      <w:pPr>
        <w:autoSpaceDE w:val="0"/>
        <w:autoSpaceDN w:val="0"/>
        <w:adjustRightInd w:val="0"/>
        <w:spacing w:after="0" w:line="240" w:lineRule="auto"/>
        <w:ind w:left="2268"/>
        <w:jc w:val="both"/>
        <w:rPr>
          <w:rFonts w:ascii="Arial" w:hAnsi="Arial" w:cs="Arial"/>
          <w:sz w:val="20"/>
          <w:szCs w:val="20"/>
        </w:rPr>
      </w:pPr>
    </w:p>
    <w:p w14:paraId="209C15D6" w14:textId="050CAB4F" w:rsidR="00870948" w:rsidRPr="00EB07CD" w:rsidRDefault="00870948" w:rsidP="00870948">
      <w:pPr>
        <w:autoSpaceDE w:val="0"/>
        <w:autoSpaceDN w:val="0"/>
        <w:adjustRightInd w:val="0"/>
        <w:spacing w:after="0" w:line="360" w:lineRule="auto"/>
        <w:ind w:firstLine="709"/>
        <w:jc w:val="both"/>
        <w:rPr>
          <w:rFonts w:ascii="Arial" w:hAnsi="Arial" w:cs="Arial"/>
          <w:color w:val="000000"/>
          <w:sz w:val="24"/>
          <w:szCs w:val="24"/>
        </w:rPr>
      </w:pPr>
      <w:r w:rsidRPr="00697AFE">
        <w:rPr>
          <w:rFonts w:ascii="Arial" w:hAnsi="Arial" w:cs="Arial"/>
          <w:color w:val="000000"/>
          <w:sz w:val="24"/>
          <w:szCs w:val="24"/>
        </w:rPr>
        <w:t>Ainda sobre suas</w:t>
      </w:r>
      <w:r>
        <w:rPr>
          <w:rFonts w:ascii="Arial" w:hAnsi="Arial" w:cs="Arial"/>
          <w:color w:val="000000"/>
          <w:sz w:val="24"/>
          <w:szCs w:val="24"/>
        </w:rPr>
        <w:t xml:space="preserve"> memórias, o</w:t>
      </w:r>
      <w:r w:rsidRPr="00A555BE">
        <w:rPr>
          <w:rFonts w:ascii="Arial" w:hAnsi="Arial" w:cs="Arial"/>
          <w:color w:val="000000"/>
          <w:sz w:val="24"/>
          <w:szCs w:val="24"/>
        </w:rPr>
        <w:t xml:space="preserve"> momento do recreio</w:t>
      </w:r>
      <w:r>
        <w:rPr>
          <w:rFonts w:ascii="Arial" w:hAnsi="Arial" w:cs="Arial"/>
          <w:color w:val="000000"/>
          <w:sz w:val="24"/>
          <w:szCs w:val="24"/>
        </w:rPr>
        <w:t>,</w:t>
      </w:r>
      <w:r w:rsidRPr="00A555BE">
        <w:rPr>
          <w:rFonts w:ascii="Arial" w:hAnsi="Arial" w:cs="Arial"/>
          <w:color w:val="000000"/>
          <w:sz w:val="24"/>
          <w:szCs w:val="24"/>
        </w:rPr>
        <w:t xml:space="preserve"> geralmente</w:t>
      </w:r>
      <w:r>
        <w:rPr>
          <w:rFonts w:ascii="Arial" w:hAnsi="Arial" w:cs="Arial"/>
          <w:color w:val="000000"/>
          <w:sz w:val="24"/>
          <w:szCs w:val="24"/>
        </w:rPr>
        <w:t>,</w:t>
      </w:r>
      <w:r w:rsidRPr="00A555BE">
        <w:rPr>
          <w:rFonts w:ascii="Arial" w:hAnsi="Arial" w:cs="Arial"/>
          <w:color w:val="000000"/>
          <w:sz w:val="24"/>
          <w:szCs w:val="24"/>
        </w:rPr>
        <w:t xml:space="preserve"> </w:t>
      </w:r>
      <w:r>
        <w:rPr>
          <w:rFonts w:ascii="Arial" w:hAnsi="Arial" w:cs="Arial"/>
          <w:color w:val="000000"/>
          <w:sz w:val="24"/>
          <w:szCs w:val="24"/>
        </w:rPr>
        <w:t>era</w:t>
      </w:r>
      <w:r w:rsidRPr="00A555BE">
        <w:rPr>
          <w:rFonts w:ascii="Arial" w:hAnsi="Arial" w:cs="Arial"/>
          <w:color w:val="000000"/>
          <w:sz w:val="24"/>
          <w:szCs w:val="24"/>
        </w:rPr>
        <w:t xml:space="preserve"> muito esperado</w:t>
      </w:r>
      <w:r>
        <w:rPr>
          <w:rFonts w:ascii="Arial" w:hAnsi="Arial" w:cs="Arial"/>
          <w:color w:val="000000"/>
          <w:sz w:val="24"/>
          <w:szCs w:val="24"/>
        </w:rPr>
        <w:t>.</w:t>
      </w:r>
      <w:r w:rsidRPr="00A555BE">
        <w:rPr>
          <w:rFonts w:ascii="Arial" w:hAnsi="Arial" w:cs="Arial"/>
          <w:color w:val="000000"/>
          <w:sz w:val="24"/>
          <w:szCs w:val="24"/>
        </w:rPr>
        <w:t xml:space="preserve"> </w:t>
      </w:r>
      <w:r>
        <w:rPr>
          <w:rFonts w:ascii="Arial" w:hAnsi="Arial" w:cs="Arial"/>
          <w:color w:val="000000"/>
          <w:sz w:val="24"/>
          <w:szCs w:val="24"/>
        </w:rPr>
        <w:t>V</w:t>
      </w:r>
      <w:r w:rsidRPr="00A555BE">
        <w:rPr>
          <w:rFonts w:ascii="Arial" w:hAnsi="Arial" w:cs="Arial"/>
          <w:color w:val="000000"/>
          <w:sz w:val="24"/>
          <w:szCs w:val="24"/>
        </w:rPr>
        <w:t xml:space="preserve">ários </w:t>
      </w:r>
      <w:r>
        <w:rPr>
          <w:rFonts w:ascii="Arial" w:hAnsi="Arial" w:cs="Arial"/>
          <w:color w:val="000000"/>
          <w:sz w:val="24"/>
          <w:szCs w:val="24"/>
        </w:rPr>
        <w:t xml:space="preserve">eram </w:t>
      </w:r>
      <w:r w:rsidRPr="00A555BE">
        <w:rPr>
          <w:rFonts w:ascii="Arial" w:hAnsi="Arial" w:cs="Arial"/>
          <w:color w:val="000000"/>
          <w:sz w:val="24"/>
          <w:szCs w:val="24"/>
        </w:rPr>
        <w:t>os motivos, porém o fato delas terem oportunidade de</w:t>
      </w:r>
      <w:r>
        <w:rPr>
          <w:rFonts w:ascii="Arial" w:hAnsi="Arial" w:cs="Arial"/>
          <w:color w:val="000000"/>
          <w:sz w:val="24"/>
          <w:szCs w:val="24"/>
        </w:rPr>
        <w:t xml:space="preserve"> interagir, de</w:t>
      </w:r>
      <w:r w:rsidRPr="00A555BE">
        <w:rPr>
          <w:rFonts w:ascii="Arial" w:hAnsi="Arial" w:cs="Arial"/>
          <w:color w:val="000000"/>
          <w:sz w:val="24"/>
          <w:szCs w:val="24"/>
        </w:rPr>
        <w:t xml:space="preserve"> brincar </w:t>
      </w:r>
      <w:r>
        <w:rPr>
          <w:rFonts w:ascii="Arial" w:hAnsi="Arial" w:cs="Arial"/>
          <w:color w:val="000000"/>
          <w:sz w:val="24"/>
          <w:szCs w:val="24"/>
        </w:rPr>
        <w:t xml:space="preserve">com várias crianças, de conversarem livremente, de </w:t>
      </w:r>
      <w:r w:rsidR="00BC2D2D">
        <w:rPr>
          <w:rFonts w:ascii="Arial" w:hAnsi="Arial" w:cs="Arial"/>
          <w:color w:val="000000"/>
          <w:sz w:val="24"/>
          <w:szCs w:val="24"/>
        </w:rPr>
        <w:t>usufruírem do</w:t>
      </w:r>
      <w:r w:rsidRPr="00A555BE">
        <w:rPr>
          <w:rFonts w:ascii="Arial" w:hAnsi="Arial" w:cs="Arial"/>
          <w:color w:val="000000"/>
          <w:sz w:val="24"/>
          <w:szCs w:val="24"/>
        </w:rPr>
        <w:t xml:space="preserve"> ambiente exterior a</w:t>
      </w:r>
      <w:r>
        <w:rPr>
          <w:rFonts w:ascii="Arial" w:hAnsi="Arial" w:cs="Arial"/>
          <w:color w:val="000000"/>
          <w:sz w:val="24"/>
          <w:szCs w:val="24"/>
        </w:rPr>
        <w:t xml:space="preserve"> sala da turma n</w:t>
      </w:r>
      <w:r w:rsidRPr="00A555BE">
        <w:rPr>
          <w:rFonts w:ascii="Arial" w:hAnsi="Arial" w:cs="Arial"/>
          <w:color w:val="000000"/>
          <w:sz w:val="24"/>
          <w:szCs w:val="24"/>
        </w:rPr>
        <w:t>a qual est</w:t>
      </w:r>
      <w:r>
        <w:rPr>
          <w:rFonts w:ascii="Arial" w:hAnsi="Arial" w:cs="Arial"/>
          <w:color w:val="000000"/>
          <w:sz w:val="24"/>
          <w:szCs w:val="24"/>
        </w:rPr>
        <w:t>avam</w:t>
      </w:r>
      <w:r w:rsidRPr="00A555BE">
        <w:rPr>
          <w:rFonts w:ascii="Arial" w:hAnsi="Arial" w:cs="Arial"/>
          <w:color w:val="000000"/>
          <w:sz w:val="24"/>
          <w:szCs w:val="24"/>
        </w:rPr>
        <w:t xml:space="preserve"> inseridas é o que mais se destac</w:t>
      </w:r>
      <w:r>
        <w:rPr>
          <w:rFonts w:ascii="Arial" w:hAnsi="Arial" w:cs="Arial"/>
          <w:color w:val="000000"/>
          <w:sz w:val="24"/>
          <w:szCs w:val="24"/>
        </w:rPr>
        <w:t>ou</w:t>
      </w:r>
      <w:r w:rsidRPr="00A555BE">
        <w:rPr>
          <w:rFonts w:ascii="Arial" w:hAnsi="Arial" w:cs="Arial"/>
          <w:color w:val="000000"/>
          <w:sz w:val="24"/>
          <w:szCs w:val="24"/>
        </w:rPr>
        <w:t xml:space="preserve">. </w:t>
      </w:r>
      <w:r w:rsidRPr="00EB07CD">
        <w:rPr>
          <w:rFonts w:ascii="Arial" w:hAnsi="Arial" w:cs="Arial"/>
          <w:color w:val="000000"/>
          <w:sz w:val="24"/>
          <w:szCs w:val="24"/>
        </w:rPr>
        <w:t>Para a criança</w:t>
      </w:r>
      <w:r>
        <w:rPr>
          <w:rFonts w:ascii="Arial" w:hAnsi="Arial" w:cs="Arial"/>
          <w:color w:val="000000"/>
          <w:sz w:val="24"/>
          <w:szCs w:val="24"/>
        </w:rPr>
        <w:t>,</w:t>
      </w:r>
      <w:r w:rsidRPr="00EB07CD">
        <w:rPr>
          <w:rFonts w:ascii="Arial" w:hAnsi="Arial" w:cs="Arial"/>
          <w:color w:val="000000"/>
          <w:sz w:val="24"/>
          <w:szCs w:val="24"/>
        </w:rPr>
        <w:t xml:space="preserve"> o brincar </w:t>
      </w:r>
      <w:r w:rsidRPr="00E80E4B">
        <w:rPr>
          <w:rFonts w:ascii="Arial" w:hAnsi="Arial" w:cs="Arial"/>
          <w:color w:val="000000"/>
          <w:sz w:val="24"/>
          <w:szCs w:val="24"/>
        </w:rPr>
        <w:t>é</w:t>
      </w:r>
      <w:r w:rsidRPr="00EB07CD">
        <w:rPr>
          <w:rFonts w:ascii="Arial" w:hAnsi="Arial" w:cs="Arial"/>
          <w:color w:val="000000"/>
          <w:sz w:val="24"/>
          <w:szCs w:val="24"/>
        </w:rPr>
        <w:t xml:space="preserve"> a atividade principal do dia a dia</w:t>
      </w:r>
      <w:r>
        <w:rPr>
          <w:rFonts w:ascii="Arial" w:hAnsi="Arial" w:cs="Arial"/>
          <w:color w:val="000000"/>
          <w:sz w:val="24"/>
          <w:szCs w:val="24"/>
        </w:rPr>
        <w:t>,</w:t>
      </w:r>
      <w:r w:rsidRPr="00EB07CD">
        <w:rPr>
          <w:rFonts w:ascii="Arial" w:hAnsi="Arial" w:cs="Arial"/>
          <w:color w:val="000000"/>
          <w:sz w:val="24"/>
          <w:szCs w:val="24"/>
        </w:rPr>
        <w:t xml:space="preserve"> </w:t>
      </w:r>
      <w:r>
        <w:rPr>
          <w:rFonts w:ascii="Arial" w:hAnsi="Arial" w:cs="Arial"/>
          <w:color w:val="000000"/>
          <w:sz w:val="24"/>
          <w:szCs w:val="24"/>
        </w:rPr>
        <w:t xml:space="preserve">como </w:t>
      </w:r>
      <w:r w:rsidRPr="00EB07CD">
        <w:rPr>
          <w:rFonts w:ascii="Arial" w:hAnsi="Arial" w:cs="Arial"/>
          <w:color w:val="000000"/>
          <w:sz w:val="24"/>
          <w:szCs w:val="24"/>
        </w:rPr>
        <w:t>afirma Kishimoto</w:t>
      </w:r>
      <w:r w:rsidRPr="00E80E4B">
        <w:rPr>
          <w:rFonts w:ascii="Arial" w:hAnsi="Arial" w:cs="Arial"/>
          <w:color w:val="FFC000"/>
          <w:sz w:val="24"/>
          <w:szCs w:val="24"/>
        </w:rPr>
        <w:t xml:space="preserve"> </w:t>
      </w:r>
      <w:r w:rsidRPr="00EB07CD">
        <w:rPr>
          <w:rFonts w:ascii="Arial" w:hAnsi="Arial" w:cs="Arial"/>
          <w:color w:val="000000"/>
          <w:sz w:val="24"/>
          <w:szCs w:val="24"/>
        </w:rPr>
        <w:t>(</w:t>
      </w:r>
      <w:r w:rsidRPr="005F73D6">
        <w:rPr>
          <w:rFonts w:ascii="Arial" w:hAnsi="Arial" w:cs="Arial"/>
          <w:sz w:val="24"/>
          <w:szCs w:val="24"/>
        </w:rPr>
        <w:t>2010</w:t>
      </w:r>
      <w:r w:rsidRPr="00EB07CD">
        <w:rPr>
          <w:rFonts w:ascii="Arial" w:hAnsi="Arial" w:cs="Arial"/>
          <w:color w:val="000000"/>
          <w:sz w:val="24"/>
          <w:szCs w:val="24"/>
        </w:rPr>
        <w:t>)</w:t>
      </w:r>
      <w:r>
        <w:rPr>
          <w:rFonts w:ascii="Arial" w:hAnsi="Arial" w:cs="Arial"/>
          <w:color w:val="000000"/>
          <w:sz w:val="24"/>
          <w:szCs w:val="24"/>
        </w:rPr>
        <w:t>. A</w:t>
      </w:r>
      <w:r w:rsidRPr="00A555BE">
        <w:rPr>
          <w:rFonts w:ascii="Arial" w:hAnsi="Arial" w:cs="Arial"/>
          <w:color w:val="000000"/>
          <w:sz w:val="24"/>
          <w:szCs w:val="24"/>
        </w:rPr>
        <w:t xml:space="preserve"> afirmação da autora</w:t>
      </w:r>
      <w:r>
        <w:rPr>
          <w:rFonts w:ascii="Arial" w:hAnsi="Arial" w:cs="Arial"/>
          <w:color w:val="000000"/>
          <w:sz w:val="24"/>
          <w:szCs w:val="24"/>
        </w:rPr>
        <w:t xml:space="preserve"> encontra ressonância nas </w:t>
      </w:r>
      <w:r w:rsidRPr="00A555BE">
        <w:rPr>
          <w:rFonts w:ascii="Arial" w:hAnsi="Arial" w:cs="Arial"/>
          <w:color w:val="000000"/>
          <w:sz w:val="24"/>
          <w:szCs w:val="24"/>
        </w:rPr>
        <w:t>respostas d</w:t>
      </w:r>
      <w:r>
        <w:rPr>
          <w:rFonts w:ascii="Arial" w:hAnsi="Arial" w:cs="Arial"/>
          <w:color w:val="000000"/>
          <w:sz w:val="24"/>
          <w:szCs w:val="24"/>
        </w:rPr>
        <w:t xml:space="preserve">as colaboradoras </w:t>
      </w:r>
      <w:r w:rsidRPr="00A555BE">
        <w:rPr>
          <w:rFonts w:ascii="Arial" w:hAnsi="Arial" w:cs="Arial"/>
          <w:color w:val="000000"/>
          <w:sz w:val="24"/>
          <w:szCs w:val="24"/>
        </w:rPr>
        <w:t>da pesquisa</w:t>
      </w:r>
      <w:r>
        <w:rPr>
          <w:rFonts w:ascii="Arial" w:hAnsi="Arial" w:cs="Arial"/>
          <w:color w:val="000000"/>
          <w:sz w:val="24"/>
          <w:szCs w:val="24"/>
        </w:rPr>
        <w:t xml:space="preserve"> no que se refere as suas memórias, pois</w:t>
      </w:r>
      <w:r w:rsidRPr="00A555BE">
        <w:rPr>
          <w:rFonts w:ascii="Arial" w:hAnsi="Arial" w:cs="Arial"/>
          <w:color w:val="000000"/>
          <w:sz w:val="24"/>
          <w:szCs w:val="24"/>
        </w:rPr>
        <w:t xml:space="preserve"> ao serem </w:t>
      </w:r>
      <w:r w:rsidRPr="00373393">
        <w:rPr>
          <w:rFonts w:ascii="Arial" w:hAnsi="Arial" w:cs="Arial"/>
          <w:color w:val="000000"/>
          <w:sz w:val="24"/>
          <w:szCs w:val="24"/>
        </w:rPr>
        <w:t>questionadas</w:t>
      </w:r>
      <w:r w:rsidRPr="00A555BE">
        <w:rPr>
          <w:rFonts w:ascii="Arial" w:hAnsi="Arial" w:cs="Arial"/>
          <w:color w:val="000000"/>
          <w:sz w:val="24"/>
          <w:szCs w:val="24"/>
        </w:rPr>
        <w:t xml:space="preserve"> se gostavam de </w:t>
      </w:r>
      <w:r w:rsidRPr="00466F70">
        <w:rPr>
          <w:rFonts w:ascii="Arial" w:hAnsi="Arial" w:cs="Arial"/>
          <w:sz w:val="24"/>
          <w:szCs w:val="24"/>
        </w:rPr>
        <w:t>brincar</w:t>
      </w:r>
      <w:r w:rsidRPr="00A555BE">
        <w:rPr>
          <w:rFonts w:ascii="Arial" w:hAnsi="Arial" w:cs="Arial"/>
          <w:color w:val="000000"/>
          <w:sz w:val="24"/>
          <w:szCs w:val="24"/>
        </w:rPr>
        <w:t xml:space="preserve"> na hora do recreio e </w:t>
      </w:r>
      <w:r>
        <w:rPr>
          <w:rFonts w:ascii="Arial" w:hAnsi="Arial" w:cs="Arial"/>
          <w:color w:val="000000"/>
          <w:sz w:val="24"/>
          <w:szCs w:val="24"/>
        </w:rPr>
        <w:t xml:space="preserve">como se sentiam ou </w:t>
      </w:r>
      <w:r w:rsidRPr="00A555BE">
        <w:rPr>
          <w:rFonts w:ascii="Arial" w:hAnsi="Arial" w:cs="Arial"/>
          <w:color w:val="000000"/>
          <w:sz w:val="24"/>
          <w:szCs w:val="24"/>
        </w:rPr>
        <w:t>se sentiam-se bem, as respostas se</w:t>
      </w:r>
      <w:r>
        <w:rPr>
          <w:rFonts w:ascii="Arial" w:hAnsi="Arial" w:cs="Arial"/>
          <w:color w:val="000000"/>
          <w:sz w:val="24"/>
          <w:szCs w:val="24"/>
        </w:rPr>
        <w:t xml:space="preserve"> assemelham, todas demonstraram que estes eram momentos felizes na instituição educativa</w:t>
      </w:r>
      <w:r w:rsidRPr="00A555BE">
        <w:rPr>
          <w:rFonts w:ascii="Arial" w:hAnsi="Arial" w:cs="Arial"/>
          <w:color w:val="000000"/>
          <w:sz w:val="24"/>
          <w:szCs w:val="24"/>
        </w:rPr>
        <w:t xml:space="preserve">, </w:t>
      </w:r>
      <w:r w:rsidR="001B4FEA">
        <w:rPr>
          <w:rFonts w:ascii="Arial" w:hAnsi="Arial" w:cs="Arial"/>
          <w:color w:val="000000"/>
          <w:sz w:val="24"/>
          <w:szCs w:val="24"/>
        </w:rPr>
        <w:t>o momento mais esperado</w:t>
      </w:r>
      <w:r w:rsidR="00B400F4">
        <w:rPr>
          <w:rFonts w:ascii="Arial" w:hAnsi="Arial" w:cs="Arial"/>
          <w:color w:val="000000"/>
          <w:sz w:val="24"/>
          <w:szCs w:val="24"/>
        </w:rPr>
        <w:t>.</w:t>
      </w:r>
    </w:p>
    <w:p w14:paraId="0E57F599" w14:textId="3BD0DACA" w:rsidR="00870948" w:rsidRDefault="00870948" w:rsidP="00870948">
      <w:pPr>
        <w:autoSpaceDE w:val="0"/>
        <w:autoSpaceDN w:val="0"/>
        <w:adjustRightInd w:val="0"/>
        <w:spacing w:after="0" w:line="360" w:lineRule="auto"/>
        <w:ind w:firstLine="709"/>
        <w:jc w:val="both"/>
        <w:rPr>
          <w:rFonts w:ascii="Arial" w:hAnsi="Arial" w:cs="Arial"/>
          <w:color w:val="000000"/>
          <w:sz w:val="24"/>
          <w:szCs w:val="24"/>
        </w:rPr>
      </w:pPr>
      <w:r w:rsidRPr="000A46F6">
        <w:rPr>
          <w:rFonts w:ascii="Arial" w:hAnsi="Arial" w:cs="Arial"/>
          <w:color w:val="000000"/>
          <w:sz w:val="24"/>
          <w:szCs w:val="24"/>
        </w:rPr>
        <w:t xml:space="preserve">As falas </w:t>
      </w:r>
      <w:r>
        <w:rPr>
          <w:rFonts w:ascii="Arial" w:hAnsi="Arial" w:cs="Arial"/>
          <w:color w:val="000000"/>
          <w:sz w:val="24"/>
          <w:szCs w:val="24"/>
        </w:rPr>
        <w:t>referentes as suas memórias nos dão indícios que frequentaram instituições em que havia uma escolarização muito presente, que o brincar aparecia somente em alguns momentos. Uma das entrevistadas até cheg</w:t>
      </w:r>
      <w:r w:rsidR="00A9241C">
        <w:rPr>
          <w:rFonts w:ascii="Arial" w:hAnsi="Arial" w:cs="Arial"/>
          <w:color w:val="000000"/>
          <w:sz w:val="24"/>
          <w:szCs w:val="24"/>
        </w:rPr>
        <w:t>ou</w:t>
      </w:r>
      <w:r>
        <w:rPr>
          <w:rFonts w:ascii="Arial" w:hAnsi="Arial" w:cs="Arial"/>
          <w:color w:val="000000"/>
          <w:sz w:val="24"/>
          <w:szCs w:val="24"/>
        </w:rPr>
        <w:t xml:space="preserve"> a afirmar que quando começou a se enturmar na instituição e brincar na hora do intervalo, era como uma terapia, fazia com que se sentisse bem. Saber dessas memórias nos dá indícios que a formação inicial deve trabalhar a ideia de que o brincar deve estar presente no dia a dia das crianças na instituição, de que ele não é perda de tempo e que promove aprendizagens sobre o contexto social e cultural, tão importantes quanto qualquer outro conhecimento que poderia ser trabalhado com elas.</w:t>
      </w:r>
    </w:p>
    <w:p w14:paraId="5F75A0EF" w14:textId="77777777" w:rsidR="00870948" w:rsidRPr="000A46F6" w:rsidRDefault="00870948" w:rsidP="00870948">
      <w:pPr>
        <w:autoSpaceDE w:val="0"/>
        <w:autoSpaceDN w:val="0"/>
        <w:adjustRightInd w:val="0"/>
        <w:spacing w:after="0" w:line="360" w:lineRule="auto"/>
        <w:ind w:firstLine="851"/>
        <w:jc w:val="both"/>
        <w:rPr>
          <w:rFonts w:ascii="Arial" w:hAnsi="Arial" w:cs="Arial"/>
          <w:color w:val="000000"/>
          <w:sz w:val="24"/>
          <w:szCs w:val="24"/>
        </w:rPr>
      </w:pPr>
    </w:p>
    <w:p w14:paraId="3EABCD10" w14:textId="77777777" w:rsidR="00870948" w:rsidRPr="008E14E8" w:rsidRDefault="00870948" w:rsidP="00870948">
      <w:pPr>
        <w:numPr>
          <w:ilvl w:val="1"/>
          <w:numId w:val="2"/>
        </w:numPr>
        <w:autoSpaceDE w:val="0"/>
        <w:autoSpaceDN w:val="0"/>
        <w:adjustRightInd w:val="0"/>
        <w:spacing w:after="0" w:line="360" w:lineRule="auto"/>
        <w:ind w:left="357" w:hanging="357"/>
        <w:jc w:val="both"/>
        <w:rPr>
          <w:rFonts w:ascii="Arial" w:hAnsi="Arial" w:cs="Arial"/>
          <w:b/>
          <w:sz w:val="24"/>
          <w:szCs w:val="24"/>
        </w:rPr>
      </w:pPr>
      <w:r>
        <w:rPr>
          <w:rFonts w:ascii="Arial" w:hAnsi="Arial" w:cs="Arial"/>
          <w:b/>
          <w:sz w:val="24"/>
          <w:szCs w:val="24"/>
        </w:rPr>
        <w:t>O brincar e as crianças</w:t>
      </w:r>
    </w:p>
    <w:p w14:paraId="018FC966" w14:textId="3B9802EB" w:rsidR="00870948" w:rsidRPr="00810162" w:rsidRDefault="00870948" w:rsidP="00B7086A">
      <w:pPr>
        <w:autoSpaceDE w:val="0"/>
        <w:autoSpaceDN w:val="0"/>
        <w:adjustRightInd w:val="0"/>
        <w:spacing w:after="0" w:line="360" w:lineRule="auto"/>
        <w:ind w:firstLine="709"/>
        <w:jc w:val="both"/>
        <w:rPr>
          <w:rFonts w:ascii="Arial" w:hAnsi="Arial" w:cs="Arial"/>
          <w:bCs/>
          <w:sz w:val="24"/>
          <w:szCs w:val="24"/>
        </w:rPr>
      </w:pPr>
      <w:r>
        <w:rPr>
          <w:rFonts w:ascii="Arial" w:hAnsi="Arial" w:cs="Arial"/>
          <w:bCs/>
          <w:sz w:val="24"/>
          <w:szCs w:val="24"/>
        </w:rPr>
        <w:t xml:space="preserve">Os professores e professoras devem estruturar o campo das brincadeiras dentro da </w:t>
      </w:r>
      <w:r w:rsidRPr="00466F70">
        <w:rPr>
          <w:rFonts w:ascii="Arial" w:hAnsi="Arial" w:cs="Arial"/>
          <w:sz w:val="24"/>
          <w:szCs w:val="24"/>
        </w:rPr>
        <w:t>instituição</w:t>
      </w:r>
      <w:r>
        <w:rPr>
          <w:rFonts w:ascii="Arial" w:hAnsi="Arial" w:cs="Arial"/>
          <w:bCs/>
          <w:sz w:val="24"/>
          <w:szCs w:val="24"/>
        </w:rPr>
        <w:t xml:space="preserve"> educativa</w:t>
      </w:r>
      <w:r w:rsidR="000C1FC2">
        <w:rPr>
          <w:rFonts w:ascii="Arial" w:hAnsi="Arial" w:cs="Arial"/>
          <w:bCs/>
          <w:sz w:val="24"/>
          <w:szCs w:val="24"/>
        </w:rPr>
        <w:t>,</w:t>
      </w:r>
      <w:r>
        <w:rPr>
          <w:rFonts w:ascii="Arial" w:hAnsi="Arial" w:cs="Arial"/>
          <w:bCs/>
          <w:sz w:val="24"/>
          <w:szCs w:val="24"/>
        </w:rPr>
        <w:t xml:space="preserve"> </w:t>
      </w:r>
      <w:r w:rsidR="000C1FC2">
        <w:rPr>
          <w:rFonts w:ascii="Arial" w:hAnsi="Arial" w:cs="Arial"/>
          <w:bCs/>
          <w:sz w:val="24"/>
          <w:szCs w:val="24"/>
        </w:rPr>
        <w:t>d</w:t>
      </w:r>
      <w:r>
        <w:rPr>
          <w:rFonts w:ascii="Arial" w:hAnsi="Arial" w:cs="Arial"/>
          <w:bCs/>
          <w:sz w:val="24"/>
          <w:szCs w:val="24"/>
        </w:rPr>
        <w:t xml:space="preserve">e acordo com </w:t>
      </w:r>
      <w:r w:rsidR="00C03B5E">
        <w:rPr>
          <w:rFonts w:ascii="Arial" w:hAnsi="Arial" w:cs="Arial"/>
          <w:bCs/>
          <w:sz w:val="24"/>
          <w:szCs w:val="24"/>
        </w:rPr>
        <w:t xml:space="preserve">Referencial Curricular Nacional para a Educação Infantil – </w:t>
      </w:r>
      <w:r>
        <w:rPr>
          <w:rFonts w:ascii="Arial" w:hAnsi="Arial" w:cs="Arial"/>
          <w:bCs/>
          <w:sz w:val="24"/>
          <w:szCs w:val="24"/>
        </w:rPr>
        <w:t>RCNEI</w:t>
      </w:r>
      <w:r w:rsidR="00C03B5E">
        <w:rPr>
          <w:rFonts w:ascii="Arial" w:hAnsi="Arial" w:cs="Arial"/>
          <w:bCs/>
          <w:sz w:val="24"/>
          <w:szCs w:val="24"/>
        </w:rPr>
        <w:t xml:space="preserve"> (BRASIL, 1998)</w:t>
      </w:r>
      <w:r>
        <w:rPr>
          <w:rFonts w:ascii="Arial" w:hAnsi="Arial" w:cs="Arial"/>
          <w:bCs/>
          <w:sz w:val="24"/>
          <w:szCs w:val="24"/>
        </w:rPr>
        <w:t xml:space="preserve">, são eles e elas as responsáveis por ajudar a planejar e organizar o espaço e preparar os materiais adequados por meio da oferta de determinados objetos, fantasia, brinquedos ou jogos, delimitando os arranjos dos espaços e do tempo para brincar. Ao responderem sobre o que é o brincar, </w:t>
      </w:r>
      <w:r w:rsidR="00F241E9">
        <w:rPr>
          <w:rFonts w:ascii="Arial" w:hAnsi="Arial" w:cs="Arial"/>
          <w:bCs/>
          <w:sz w:val="24"/>
          <w:szCs w:val="24"/>
        </w:rPr>
        <w:t xml:space="preserve">uma das </w:t>
      </w:r>
      <w:r w:rsidR="00B7086A">
        <w:rPr>
          <w:rFonts w:ascii="Arial" w:hAnsi="Arial" w:cs="Arial"/>
          <w:bCs/>
          <w:sz w:val="24"/>
          <w:szCs w:val="24"/>
        </w:rPr>
        <w:t>estudantes afirmou “</w:t>
      </w:r>
      <w:r w:rsidRPr="00810162">
        <w:rPr>
          <w:rFonts w:ascii="Arial" w:hAnsi="Arial" w:cs="Arial"/>
          <w:bCs/>
          <w:sz w:val="24"/>
          <w:szCs w:val="24"/>
        </w:rPr>
        <w:t xml:space="preserve">É eu me divertir, me entregar totalmente à brincadeira, não </w:t>
      </w:r>
      <w:r w:rsidRPr="00810162">
        <w:rPr>
          <w:rFonts w:ascii="Arial" w:hAnsi="Arial" w:cs="Arial"/>
          <w:bCs/>
          <w:sz w:val="24"/>
          <w:szCs w:val="24"/>
        </w:rPr>
        <w:lastRenderedPageBreak/>
        <w:t>pensar em outras coisas</w:t>
      </w:r>
      <w:r w:rsidR="00B7086A" w:rsidRPr="00810162">
        <w:rPr>
          <w:rFonts w:ascii="Arial" w:hAnsi="Arial" w:cs="Arial"/>
          <w:bCs/>
          <w:sz w:val="24"/>
          <w:szCs w:val="24"/>
        </w:rPr>
        <w:t>”</w:t>
      </w:r>
      <w:r w:rsidRPr="00810162">
        <w:rPr>
          <w:rFonts w:ascii="Arial" w:hAnsi="Arial" w:cs="Arial"/>
          <w:bCs/>
          <w:sz w:val="24"/>
          <w:szCs w:val="24"/>
        </w:rPr>
        <w:t xml:space="preserve"> (</w:t>
      </w:r>
      <w:r w:rsidR="00B7086A" w:rsidRPr="00810162">
        <w:rPr>
          <w:rFonts w:ascii="Arial" w:hAnsi="Arial" w:cs="Arial"/>
          <w:bCs/>
          <w:sz w:val="24"/>
          <w:szCs w:val="24"/>
        </w:rPr>
        <w:t>E</w:t>
      </w:r>
      <w:r w:rsidRPr="00810162">
        <w:rPr>
          <w:rFonts w:ascii="Arial" w:hAnsi="Arial" w:cs="Arial"/>
          <w:bCs/>
          <w:sz w:val="24"/>
          <w:szCs w:val="24"/>
        </w:rPr>
        <w:t>ntrevistada 1)</w:t>
      </w:r>
      <w:r w:rsidR="00B7086A" w:rsidRPr="00810162">
        <w:rPr>
          <w:rFonts w:ascii="Arial" w:hAnsi="Arial" w:cs="Arial"/>
          <w:bCs/>
          <w:sz w:val="24"/>
          <w:szCs w:val="24"/>
        </w:rPr>
        <w:t xml:space="preserve"> e outra disse</w:t>
      </w:r>
      <w:r w:rsidR="00810162" w:rsidRPr="00810162">
        <w:rPr>
          <w:rFonts w:ascii="Arial" w:hAnsi="Arial" w:cs="Arial"/>
          <w:bCs/>
          <w:sz w:val="24"/>
          <w:szCs w:val="24"/>
        </w:rPr>
        <w:t xml:space="preserve"> “</w:t>
      </w:r>
      <w:r w:rsidRPr="00810162">
        <w:rPr>
          <w:rFonts w:ascii="Arial" w:hAnsi="Arial" w:cs="Arial"/>
          <w:bCs/>
          <w:sz w:val="24"/>
          <w:szCs w:val="24"/>
        </w:rPr>
        <w:t>Eu acho que é você se divertir usando a sua imaginação</w:t>
      </w:r>
      <w:r w:rsidR="00810162" w:rsidRPr="00810162">
        <w:rPr>
          <w:rFonts w:ascii="Arial" w:hAnsi="Arial" w:cs="Arial"/>
          <w:bCs/>
          <w:sz w:val="24"/>
          <w:szCs w:val="24"/>
        </w:rPr>
        <w:t>.”</w:t>
      </w:r>
      <w:r w:rsidRPr="00810162">
        <w:rPr>
          <w:rFonts w:ascii="Arial" w:hAnsi="Arial" w:cs="Arial"/>
          <w:bCs/>
          <w:sz w:val="24"/>
          <w:szCs w:val="24"/>
        </w:rPr>
        <w:t xml:space="preserve"> (</w:t>
      </w:r>
      <w:r w:rsidR="00810162" w:rsidRPr="00810162">
        <w:rPr>
          <w:rFonts w:ascii="Arial" w:hAnsi="Arial" w:cs="Arial"/>
          <w:bCs/>
          <w:sz w:val="24"/>
          <w:szCs w:val="24"/>
        </w:rPr>
        <w:t>E</w:t>
      </w:r>
      <w:r w:rsidRPr="00810162">
        <w:rPr>
          <w:rFonts w:ascii="Arial" w:hAnsi="Arial" w:cs="Arial"/>
          <w:bCs/>
          <w:sz w:val="24"/>
          <w:szCs w:val="24"/>
        </w:rPr>
        <w:t>ntrevistada 4)</w:t>
      </w:r>
      <w:r w:rsidR="00810162">
        <w:rPr>
          <w:rFonts w:ascii="Arial" w:hAnsi="Arial" w:cs="Arial"/>
          <w:bCs/>
          <w:sz w:val="24"/>
          <w:szCs w:val="24"/>
        </w:rPr>
        <w:t xml:space="preserve">. </w:t>
      </w:r>
    </w:p>
    <w:p w14:paraId="7287E0E4" w14:textId="5C8B06FA" w:rsidR="00870948" w:rsidRDefault="00870948" w:rsidP="00870948">
      <w:pPr>
        <w:autoSpaceDE w:val="0"/>
        <w:autoSpaceDN w:val="0"/>
        <w:adjustRightInd w:val="0"/>
        <w:spacing w:after="0" w:line="360" w:lineRule="auto"/>
        <w:ind w:firstLine="709"/>
        <w:jc w:val="both"/>
        <w:rPr>
          <w:rFonts w:ascii="Arial" w:hAnsi="Arial" w:cs="Arial"/>
          <w:bCs/>
          <w:sz w:val="24"/>
          <w:szCs w:val="24"/>
        </w:rPr>
      </w:pPr>
      <w:r>
        <w:rPr>
          <w:rFonts w:ascii="Arial" w:hAnsi="Arial" w:cs="Arial"/>
          <w:bCs/>
          <w:sz w:val="24"/>
          <w:szCs w:val="24"/>
        </w:rPr>
        <w:t xml:space="preserve">Ao </w:t>
      </w:r>
      <w:r w:rsidRPr="00466F70">
        <w:rPr>
          <w:rFonts w:ascii="Arial" w:hAnsi="Arial" w:cs="Arial"/>
          <w:sz w:val="24"/>
          <w:szCs w:val="24"/>
        </w:rPr>
        <w:t>analisar</w:t>
      </w:r>
      <w:r>
        <w:rPr>
          <w:rFonts w:ascii="Arial" w:hAnsi="Arial" w:cs="Arial"/>
          <w:bCs/>
          <w:sz w:val="24"/>
          <w:szCs w:val="24"/>
        </w:rPr>
        <w:t xml:space="preserve"> as respostas podemos refletir sobre como brincar é prazeroso para a criança, a ponto de fazer com que ‘saiam da própria realidade’ se entregando totalmente a brincadeira como afirma a entrevistada 1. Foi isso que Gilles </w:t>
      </w:r>
      <w:proofErr w:type="spellStart"/>
      <w:r>
        <w:rPr>
          <w:rFonts w:ascii="Arial" w:hAnsi="Arial" w:cs="Arial"/>
          <w:bCs/>
          <w:sz w:val="24"/>
          <w:szCs w:val="24"/>
        </w:rPr>
        <w:t>Brougère</w:t>
      </w:r>
      <w:proofErr w:type="spellEnd"/>
      <w:r>
        <w:rPr>
          <w:rFonts w:ascii="Arial" w:hAnsi="Arial" w:cs="Arial"/>
          <w:bCs/>
          <w:sz w:val="24"/>
          <w:szCs w:val="24"/>
        </w:rPr>
        <w:t xml:space="preserve"> relatou em sua entrevista realizada no Brasil, em 2009, pela revista Nova Escola, ao afirmar que o brincar tem um caráter frívolo, ou seja, é uma ação sem consequências ou com consequências minimizadas, justamente porque é de “brincadeira”.</w:t>
      </w:r>
    </w:p>
    <w:p w14:paraId="61CB6E5D" w14:textId="4DC77101" w:rsidR="00870948" w:rsidRDefault="00567FE0" w:rsidP="00870948">
      <w:pPr>
        <w:autoSpaceDE w:val="0"/>
        <w:autoSpaceDN w:val="0"/>
        <w:adjustRightInd w:val="0"/>
        <w:spacing w:after="0" w:line="360" w:lineRule="auto"/>
        <w:ind w:firstLine="709"/>
        <w:jc w:val="both"/>
        <w:rPr>
          <w:rFonts w:ascii="Arial" w:hAnsi="Arial" w:cs="Arial"/>
          <w:sz w:val="24"/>
          <w:szCs w:val="24"/>
        </w:rPr>
      </w:pPr>
      <w:r>
        <w:rPr>
          <w:rFonts w:ascii="Arial" w:hAnsi="Arial" w:cs="Arial"/>
          <w:bCs/>
          <w:sz w:val="24"/>
          <w:szCs w:val="24"/>
        </w:rPr>
        <w:t xml:space="preserve">Ao falarem sobre os motivos pelos quais as </w:t>
      </w:r>
      <w:r w:rsidR="00870948">
        <w:rPr>
          <w:rFonts w:ascii="Arial" w:hAnsi="Arial" w:cs="Arial"/>
          <w:bCs/>
          <w:sz w:val="24"/>
          <w:szCs w:val="24"/>
        </w:rPr>
        <w:t xml:space="preserve">crianças devem brincar, </w:t>
      </w:r>
      <w:r w:rsidR="00870948" w:rsidRPr="009F382A">
        <w:rPr>
          <w:rFonts w:ascii="Arial" w:hAnsi="Arial" w:cs="Arial"/>
          <w:bCs/>
          <w:sz w:val="24"/>
          <w:szCs w:val="24"/>
        </w:rPr>
        <w:t>duas delas</w:t>
      </w:r>
      <w:r w:rsidR="00870948" w:rsidRPr="009F382A">
        <w:rPr>
          <w:rFonts w:ascii="Arial" w:hAnsi="Arial" w:cs="Arial"/>
          <w:sz w:val="24"/>
          <w:szCs w:val="24"/>
        </w:rPr>
        <w:t xml:space="preserve"> </w:t>
      </w:r>
      <w:r w:rsidR="00870948" w:rsidRPr="009F382A">
        <w:rPr>
          <w:rFonts w:ascii="Arial" w:hAnsi="Arial" w:cs="Arial"/>
          <w:bCs/>
          <w:sz w:val="24"/>
          <w:szCs w:val="24"/>
        </w:rPr>
        <w:t>apresentaram respostas semelhantes. Uma delas afirmou que devem brinc</w:t>
      </w:r>
      <w:r w:rsidR="00870948" w:rsidRPr="00F8179E">
        <w:rPr>
          <w:rFonts w:ascii="Arial" w:hAnsi="Arial" w:cs="Arial"/>
          <w:bCs/>
          <w:sz w:val="24"/>
          <w:szCs w:val="24"/>
        </w:rPr>
        <w:t>ar sempre</w:t>
      </w:r>
      <w:r w:rsidR="00870948">
        <w:rPr>
          <w:rFonts w:ascii="Arial" w:hAnsi="Arial" w:cs="Arial"/>
          <w:bCs/>
          <w:sz w:val="24"/>
          <w:szCs w:val="24"/>
        </w:rPr>
        <w:t xml:space="preserve"> porque “</w:t>
      </w:r>
      <w:r w:rsidR="00870948" w:rsidRPr="00B92131">
        <w:rPr>
          <w:rFonts w:ascii="Arial" w:hAnsi="Arial" w:cs="Arial"/>
          <w:sz w:val="24"/>
          <w:szCs w:val="24"/>
        </w:rPr>
        <w:t xml:space="preserve">vai estimular </w:t>
      </w:r>
      <w:r w:rsidR="00870948">
        <w:rPr>
          <w:rFonts w:ascii="Arial" w:hAnsi="Arial" w:cs="Arial"/>
          <w:sz w:val="24"/>
          <w:szCs w:val="24"/>
        </w:rPr>
        <w:t>a</w:t>
      </w:r>
      <w:r w:rsidR="00870948" w:rsidRPr="00B92131">
        <w:rPr>
          <w:rFonts w:ascii="Arial" w:hAnsi="Arial" w:cs="Arial"/>
          <w:sz w:val="24"/>
          <w:szCs w:val="24"/>
        </w:rPr>
        <w:t xml:space="preserve"> aprendizagem</w:t>
      </w:r>
      <w:r w:rsidR="00870948">
        <w:rPr>
          <w:rFonts w:ascii="Arial" w:hAnsi="Arial" w:cs="Arial"/>
          <w:sz w:val="24"/>
          <w:szCs w:val="24"/>
        </w:rPr>
        <w:t>,</w:t>
      </w:r>
      <w:r w:rsidR="00870948" w:rsidRPr="00B92131">
        <w:rPr>
          <w:rFonts w:ascii="Arial" w:hAnsi="Arial" w:cs="Arial"/>
          <w:sz w:val="24"/>
          <w:szCs w:val="24"/>
        </w:rPr>
        <w:t xml:space="preserve"> a coordenação motora</w:t>
      </w:r>
      <w:r w:rsidR="00870948">
        <w:rPr>
          <w:rFonts w:ascii="Arial" w:hAnsi="Arial" w:cs="Arial"/>
          <w:sz w:val="24"/>
          <w:szCs w:val="24"/>
        </w:rPr>
        <w:t>,</w:t>
      </w:r>
      <w:r w:rsidR="00870948" w:rsidRPr="00B92131">
        <w:rPr>
          <w:rFonts w:ascii="Arial" w:hAnsi="Arial" w:cs="Arial"/>
          <w:sz w:val="24"/>
          <w:szCs w:val="24"/>
        </w:rPr>
        <w:t xml:space="preserve"> ela vai estimular a forma de pensar</w:t>
      </w:r>
      <w:r w:rsidR="00870948">
        <w:rPr>
          <w:rFonts w:ascii="Arial" w:hAnsi="Arial" w:cs="Arial"/>
          <w:sz w:val="24"/>
          <w:szCs w:val="24"/>
        </w:rPr>
        <w:t>,</w:t>
      </w:r>
      <w:r w:rsidR="00870948" w:rsidRPr="00B92131">
        <w:rPr>
          <w:rFonts w:ascii="Arial" w:hAnsi="Arial" w:cs="Arial"/>
          <w:sz w:val="24"/>
          <w:szCs w:val="24"/>
        </w:rPr>
        <w:t xml:space="preserve"> de interagir da criança</w:t>
      </w:r>
      <w:r w:rsidR="00870948">
        <w:rPr>
          <w:rFonts w:ascii="Arial" w:hAnsi="Arial" w:cs="Arial"/>
          <w:sz w:val="24"/>
          <w:szCs w:val="24"/>
        </w:rPr>
        <w:t>,</w:t>
      </w:r>
      <w:r w:rsidR="00870948" w:rsidRPr="00B92131">
        <w:rPr>
          <w:rFonts w:ascii="Arial" w:hAnsi="Arial" w:cs="Arial"/>
          <w:sz w:val="24"/>
          <w:szCs w:val="24"/>
        </w:rPr>
        <w:t xml:space="preserve"> e isso vai melhorar no seu cotidiano</w:t>
      </w:r>
      <w:r w:rsidR="00870948">
        <w:rPr>
          <w:rFonts w:ascii="Arial" w:hAnsi="Arial" w:cs="Arial"/>
          <w:sz w:val="24"/>
          <w:szCs w:val="24"/>
        </w:rPr>
        <w:t>,</w:t>
      </w:r>
      <w:r w:rsidR="00870948" w:rsidRPr="00B92131">
        <w:rPr>
          <w:rFonts w:ascii="Arial" w:hAnsi="Arial" w:cs="Arial"/>
          <w:sz w:val="24"/>
          <w:szCs w:val="24"/>
        </w:rPr>
        <w:t xml:space="preserve"> no seu dia a dia.</w:t>
      </w:r>
      <w:r w:rsidR="00870948">
        <w:rPr>
          <w:rFonts w:ascii="Arial" w:hAnsi="Arial" w:cs="Arial"/>
          <w:sz w:val="24"/>
          <w:szCs w:val="24"/>
        </w:rPr>
        <w:t xml:space="preserve">” (Entrevistado 3) e outra disse: </w:t>
      </w:r>
    </w:p>
    <w:p w14:paraId="5455D727" w14:textId="77777777" w:rsidR="00870948" w:rsidRDefault="00870948" w:rsidP="00870948">
      <w:pPr>
        <w:autoSpaceDE w:val="0"/>
        <w:autoSpaceDN w:val="0"/>
        <w:adjustRightInd w:val="0"/>
        <w:spacing w:after="0" w:line="240" w:lineRule="auto"/>
        <w:ind w:left="2268"/>
        <w:jc w:val="both"/>
        <w:rPr>
          <w:rFonts w:ascii="Arial" w:hAnsi="Arial" w:cs="Arial"/>
          <w:sz w:val="20"/>
          <w:szCs w:val="20"/>
        </w:rPr>
      </w:pPr>
    </w:p>
    <w:p w14:paraId="7C2BC62F" w14:textId="1A8E8D9A" w:rsidR="00870948" w:rsidRPr="00241488" w:rsidRDefault="00870948" w:rsidP="00870948">
      <w:pPr>
        <w:autoSpaceDE w:val="0"/>
        <w:autoSpaceDN w:val="0"/>
        <w:adjustRightInd w:val="0"/>
        <w:spacing w:after="0" w:line="240" w:lineRule="auto"/>
        <w:ind w:left="2268"/>
        <w:jc w:val="both"/>
        <w:rPr>
          <w:rFonts w:ascii="Arial" w:hAnsi="Arial" w:cs="Arial"/>
          <w:bCs/>
          <w:sz w:val="20"/>
          <w:szCs w:val="20"/>
        </w:rPr>
      </w:pPr>
      <w:r w:rsidRPr="00241488">
        <w:rPr>
          <w:rFonts w:ascii="Arial" w:hAnsi="Arial" w:cs="Arial"/>
          <w:sz w:val="20"/>
          <w:szCs w:val="20"/>
        </w:rPr>
        <w:t xml:space="preserve">É, porque para uma criança se desenvolver acho que ela precisa da imaginação e da brincadeira, ela precisa desse desenvolvimento, porque uma criança não é um adulto, então ela não precisa ter a responsabilidade de um adulto, você não vai ver hoje um adulto brincando de boneca, mas uma criança acho que ela precisa, sei lá, acho que se </w:t>
      </w:r>
      <w:r w:rsidR="000D4BDC" w:rsidRPr="00241488">
        <w:rPr>
          <w:rFonts w:ascii="Arial" w:hAnsi="Arial" w:cs="Arial"/>
          <w:sz w:val="20"/>
          <w:szCs w:val="20"/>
        </w:rPr>
        <w:t>autoconhecer.</w:t>
      </w:r>
      <w:r w:rsidR="000D4BDC">
        <w:rPr>
          <w:rFonts w:ascii="Arial" w:hAnsi="Arial" w:cs="Arial"/>
          <w:sz w:val="20"/>
          <w:szCs w:val="20"/>
        </w:rPr>
        <w:t xml:space="preserve"> (</w:t>
      </w:r>
      <w:r w:rsidR="00680EE4">
        <w:rPr>
          <w:rFonts w:ascii="Arial" w:hAnsi="Arial" w:cs="Arial"/>
          <w:sz w:val="20"/>
          <w:szCs w:val="20"/>
        </w:rPr>
        <w:t>Entrevistada</w:t>
      </w:r>
      <w:r w:rsidR="000D4BDC">
        <w:rPr>
          <w:rFonts w:ascii="Arial" w:hAnsi="Arial" w:cs="Arial"/>
          <w:sz w:val="20"/>
          <w:szCs w:val="20"/>
        </w:rPr>
        <w:t xml:space="preserve"> 4)</w:t>
      </w:r>
      <w:r w:rsidR="00680EE4">
        <w:rPr>
          <w:rFonts w:ascii="Arial" w:hAnsi="Arial" w:cs="Arial"/>
          <w:sz w:val="20"/>
          <w:szCs w:val="20"/>
        </w:rPr>
        <w:t xml:space="preserve"> </w:t>
      </w:r>
    </w:p>
    <w:p w14:paraId="365F032B" w14:textId="77777777" w:rsidR="00870948" w:rsidRDefault="00870948" w:rsidP="00870948">
      <w:pPr>
        <w:autoSpaceDE w:val="0"/>
        <w:autoSpaceDN w:val="0"/>
        <w:adjustRightInd w:val="0"/>
        <w:spacing w:after="0" w:line="360" w:lineRule="auto"/>
        <w:ind w:firstLine="851"/>
        <w:jc w:val="both"/>
        <w:rPr>
          <w:rFonts w:ascii="Arial" w:hAnsi="Arial" w:cs="Arial"/>
          <w:bCs/>
          <w:sz w:val="24"/>
          <w:szCs w:val="24"/>
        </w:rPr>
      </w:pPr>
    </w:p>
    <w:p w14:paraId="76095977" w14:textId="5333B415" w:rsidR="00870948" w:rsidRDefault="00870948" w:rsidP="00870948">
      <w:pPr>
        <w:autoSpaceDE w:val="0"/>
        <w:autoSpaceDN w:val="0"/>
        <w:adjustRightInd w:val="0"/>
        <w:spacing w:after="0" w:line="360" w:lineRule="auto"/>
        <w:ind w:firstLine="709"/>
        <w:jc w:val="both"/>
        <w:rPr>
          <w:rFonts w:ascii="Arial" w:hAnsi="Arial" w:cs="Arial"/>
          <w:bCs/>
          <w:sz w:val="24"/>
          <w:szCs w:val="24"/>
        </w:rPr>
      </w:pPr>
      <w:r>
        <w:rPr>
          <w:rFonts w:ascii="Arial" w:hAnsi="Arial" w:cs="Arial"/>
          <w:bCs/>
          <w:sz w:val="24"/>
          <w:szCs w:val="24"/>
        </w:rPr>
        <w:t>As respostas são interessantes e, em especial, esta última quando afirma que a criança deve e precisa brincar para se desenvolver e se autoconhecer, pois nos remete a ideia de que brincar é uma das atividades fundamentais para o desenvolvimento da identidade e da autonomia.</w:t>
      </w:r>
    </w:p>
    <w:p w14:paraId="5FBA2A0E" w14:textId="0CFB593D" w:rsidR="00870948" w:rsidRPr="00E7321E" w:rsidRDefault="00870948" w:rsidP="00870948">
      <w:pPr>
        <w:autoSpaceDE w:val="0"/>
        <w:autoSpaceDN w:val="0"/>
        <w:adjustRightInd w:val="0"/>
        <w:spacing w:after="0" w:line="360" w:lineRule="auto"/>
        <w:ind w:firstLine="709"/>
        <w:jc w:val="both"/>
        <w:rPr>
          <w:rFonts w:ascii="Arial" w:hAnsi="Arial" w:cs="Arial"/>
          <w:bCs/>
          <w:sz w:val="24"/>
          <w:szCs w:val="24"/>
        </w:rPr>
      </w:pPr>
      <w:r>
        <w:rPr>
          <w:rFonts w:ascii="Arial" w:hAnsi="Arial" w:cs="Arial"/>
          <w:bCs/>
          <w:sz w:val="24"/>
          <w:szCs w:val="24"/>
        </w:rPr>
        <w:t>Duas outras colaboradoras argumentaram que o brincar é importante na infância, que crianças precisam brincar. “</w:t>
      </w:r>
      <w:r w:rsidRPr="003C7CF8">
        <w:rPr>
          <w:rFonts w:ascii="Arial" w:hAnsi="Arial" w:cs="Arial"/>
          <w:sz w:val="24"/>
          <w:szCs w:val="24"/>
        </w:rPr>
        <w:t>Por que é importante brincar?</w:t>
      </w:r>
      <w:r>
        <w:rPr>
          <w:rFonts w:ascii="Arial" w:hAnsi="Arial" w:cs="Arial"/>
          <w:sz w:val="24"/>
          <w:szCs w:val="24"/>
        </w:rPr>
        <w:t xml:space="preserve"> (pausa)</w:t>
      </w:r>
      <w:r w:rsidRPr="003C7CF8">
        <w:rPr>
          <w:rFonts w:ascii="Arial" w:hAnsi="Arial" w:cs="Arial"/>
          <w:sz w:val="24"/>
          <w:szCs w:val="24"/>
        </w:rPr>
        <w:t xml:space="preserve"> É o que eu disse! </w:t>
      </w:r>
      <w:proofErr w:type="gramStart"/>
      <w:r w:rsidRPr="003C7CF8">
        <w:rPr>
          <w:rFonts w:ascii="Arial" w:hAnsi="Arial" w:cs="Arial"/>
          <w:sz w:val="24"/>
          <w:szCs w:val="24"/>
        </w:rPr>
        <w:t>Pra</w:t>
      </w:r>
      <w:proofErr w:type="gramEnd"/>
      <w:r w:rsidRPr="003C7CF8">
        <w:rPr>
          <w:rFonts w:ascii="Arial" w:hAnsi="Arial" w:cs="Arial"/>
          <w:sz w:val="24"/>
          <w:szCs w:val="24"/>
        </w:rPr>
        <w:t xml:space="preserve"> não perder a infância, brincar é algo que </w:t>
      </w:r>
      <w:r w:rsidRPr="001B326E">
        <w:rPr>
          <w:rFonts w:ascii="Arial" w:hAnsi="Arial" w:cs="Arial"/>
          <w:sz w:val="24"/>
          <w:szCs w:val="24"/>
        </w:rPr>
        <w:t>passa muito rápido,</w:t>
      </w:r>
      <w:r>
        <w:rPr>
          <w:rFonts w:ascii="Arial" w:hAnsi="Arial" w:cs="Arial"/>
          <w:sz w:val="24"/>
          <w:szCs w:val="24"/>
        </w:rPr>
        <w:t xml:space="preserve"> </w:t>
      </w:r>
      <w:r w:rsidRPr="003C7CF8">
        <w:rPr>
          <w:rFonts w:ascii="Arial" w:hAnsi="Arial" w:cs="Arial"/>
          <w:sz w:val="24"/>
          <w:szCs w:val="24"/>
        </w:rPr>
        <w:t>então eu acho que pra eles devia ser importante brincar mesmo!</w:t>
      </w:r>
      <w:r>
        <w:rPr>
          <w:rFonts w:ascii="Arial" w:hAnsi="Arial" w:cs="Arial"/>
          <w:sz w:val="24"/>
          <w:szCs w:val="24"/>
        </w:rPr>
        <w:t>” (</w:t>
      </w:r>
      <w:r w:rsidR="000579F3">
        <w:rPr>
          <w:rFonts w:ascii="Arial" w:hAnsi="Arial" w:cs="Arial"/>
          <w:sz w:val="24"/>
          <w:szCs w:val="24"/>
        </w:rPr>
        <w:t>E</w:t>
      </w:r>
      <w:r>
        <w:rPr>
          <w:rFonts w:ascii="Arial" w:hAnsi="Arial" w:cs="Arial"/>
          <w:sz w:val="24"/>
          <w:szCs w:val="24"/>
        </w:rPr>
        <w:t xml:space="preserve">ntrevistada 1). </w:t>
      </w:r>
      <w:r>
        <w:rPr>
          <w:rFonts w:ascii="Arial" w:hAnsi="Arial" w:cs="Arial"/>
          <w:bCs/>
          <w:sz w:val="24"/>
          <w:szCs w:val="24"/>
        </w:rPr>
        <w:t xml:space="preserve">Quando pensamos </w:t>
      </w:r>
      <w:r w:rsidRPr="0093145D">
        <w:rPr>
          <w:rFonts w:ascii="Arial" w:hAnsi="Arial" w:cs="Arial"/>
          <w:sz w:val="24"/>
          <w:szCs w:val="24"/>
        </w:rPr>
        <w:t>em</w:t>
      </w:r>
      <w:r>
        <w:rPr>
          <w:rFonts w:ascii="Arial" w:hAnsi="Arial" w:cs="Arial"/>
          <w:bCs/>
          <w:sz w:val="24"/>
          <w:szCs w:val="24"/>
        </w:rPr>
        <w:t xml:space="preserve"> infância, geralmente as primeiras lembranças são dos momentos em que brincamos,</w:t>
      </w:r>
      <w:r w:rsidRPr="00BD7E95">
        <w:rPr>
          <w:rFonts w:ascii="Arial" w:hAnsi="Arial" w:cs="Arial"/>
          <w:bCs/>
          <w:sz w:val="24"/>
          <w:szCs w:val="24"/>
        </w:rPr>
        <w:t xml:space="preserve"> </w:t>
      </w:r>
      <w:r>
        <w:rPr>
          <w:rFonts w:ascii="Arial" w:hAnsi="Arial" w:cs="Arial"/>
          <w:bCs/>
          <w:sz w:val="24"/>
          <w:szCs w:val="24"/>
        </w:rPr>
        <w:t xml:space="preserve">os jogos, as brincadeiras, a diversão com outras crianças. Para além de ser prazeroso e fundamental para o desenvolvimento, brincar é algo que a criança considera importante, é o momento em que ela </w:t>
      </w:r>
      <w:r w:rsidR="00A817BA">
        <w:rPr>
          <w:rFonts w:ascii="Arial" w:hAnsi="Arial" w:cs="Arial"/>
          <w:bCs/>
          <w:sz w:val="24"/>
          <w:szCs w:val="24"/>
        </w:rPr>
        <w:t xml:space="preserve">se conhece e </w:t>
      </w:r>
      <w:r>
        <w:rPr>
          <w:rFonts w:ascii="Arial" w:hAnsi="Arial" w:cs="Arial"/>
          <w:bCs/>
          <w:sz w:val="24"/>
          <w:szCs w:val="24"/>
        </w:rPr>
        <w:t>interage outros, sendo livre para criar</w:t>
      </w:r>
      <w:r w:rsidR="00A817BA">
        <w:rPr>
          <w:rFonts w:ascii="Arial" w:hAnsi="Arial" w:cs="Arial"/>
          <w:bCs/>
          <w:sz w:val="24"/>
          <w:szCs w:val="24"/>
        </w:rPr>
        <w:t xml:space="preserve">, para </w:t>
      </w:r>
      <w:r>
        <w:rPr>
          <w:rFonts w:ascii="Arial" w:hAnsi="Arial" w:cs="Arial"/>
          <w:bCs/>
          <w:sz w:val="24"/>
          <w:szCs w:val="24"/>
        </w:rPr>
        <w:t>imaginar. Porém, precisamos destacar um trecho da fala, pois a</w:t>
      </w:r>
      <w:r w:rsidRPr="00E7321E">
        <w:rPr>
          <w:rFonts w:ascii="Arial" w:hAnsi="Arial" w:cs="Arial"/>
          <w:bCs/>
          <w:sz w:val="24"/>
          <w:szCs w:val="24"/>
        </w:rPr>
        <w:t>o afirmar que “brincar é algo que passa muito rápido”</w:t>
      </w:r>
      <w:r>
        <w:rPr>
          <w:rFonts w:ascii="Arial" w:hAnsi="Arial" w:cs="Arial"/>
          <w:bCs/>
          <w:sz w:val="24"/>
          <w:szCs w:val="24"/>
        </w:rPr>
        <w:t>,</w:t>
      </w:r>
      <w:r w:rsidRPr="00E7321E">
        <w:rPr>
          <w:rFonts w:ascii="Arial" w:hAnsi="Arial" w:cs="Arial"/>
          <w:bCs/>
          <w:sz w:val="24"/>
          <w:szCs w:val="24"/>
        </w:rPr>
        <w:t xml:space="preserve"> essa entrevistada também nos </w:t>
      </w:r>
      <w:r w:rsidRPr="00E7321E">
        <w:rPr>
          <w:rFonts w:ascii="Arial" w:hAnsi="Arial" w:cs="Arial"/>
          <w:bCs/>
          <w:sz w:val="24"/>
          <w:szCs w:val="24"/>
        </w:rPr>
        <w:lastRenderedPageBreak/>
        <w:t>dá indícios de uma concepção que restringe o brincar a uma determinada janela temporal rígida, aprisionada em um momento específico da infância. Conhecer essa crença é importante para que a formação inicial de professores invista na problematização de concepções limitantes como essa. Brincar não se restringe a um momento circunscrito da vida, muito menos, a uma etapa particular da infância. Reconhecer isso é valioso para as práticas cotidianas na Educação Infantil do ponto de vista das vivências oportunizadas às crianças e</w:t>
      </w:r>
      <w:r>
        <w:rPr>
          <w:rFonts w:ascii="Arial" w:hAnsi="Arial" w:cs="Arial"/>
          <w:bCs/>
          <w:sz w:val="24"/>
          <w:szCs w:val="24"/>
        </w:rPr>
        <w:t>,</w:t>
      </w:r>
      <w:r w:rsidRPr="00E7321E">
        <w:rPr>
          <w:rFonts w:ascii="Arial" w:hAnsi="Arial" w:cs="Arial"/>
          <w:bCs/>
          <w:sz w:val="24"/>
          <w:szCs w:val="24"/>
        </w:rPr>
        <w:t xml:space="preserve"> também</w:t>
      </w:r>
      <w:r>
        <w:rPr>
          <w:rFonts w:ascii="Arial" w:hAnsi="Arial" w:cs="Arial"/>
          <w:bCs/>
          <w:sz w:val="24"/>
          <w:szCs w:val="24"/>
        </w:rPr>
        <w:t>,</w:t>
      </w:r>
      <w:r w:rsidRPr="00E7321E">
        <w:rPr>
          <w:rFonts w:ascii="Arial" w:hAnsi="Arial" w:cs="Arial"/>
          <w:bCs/>
          <w:sz w:val="24"/>
          <w:szCs w:val="24"/>
        </w:rPr>
        <w:t xml:space="preserve"> das experiências vivenciadas com </w:t>
      </w:r>
      <w:r w:rsidR="00CC429C">
        <w:rPr>
          <w:rFonts w:ascii="Arial" w:hAnsi="Arial" w:cs="Arial"/>
          <w:bCs/>
          <w:sz w:val="24"/>
          <w:szCs w:val="24"/>
        </w:rPr>
        <w:t>elas</w:t>
      </w:r>
      <w:r w:rsidRPr="00E7321E">
        <w:rPr>
          <w:rFonts w:ascii="Arial" w:hAnsi="Arial" w:cs="Arial"/>
          <w:bCs/>
          <w:sz w:val="24"/>
          <w:szCs w:val="24"/>
        </w:rPr>
        <w:t>, por parte do profissional docente, ao admitir-se, ele próprio, como sujeito brincante.</w:t>
      </w:r>
    </w:p>
    <w:p w14:paraId="03EC56CC" w14:textId="77777777" w:rsidR="00870948" w:rsidRDefault="00870948" w:rsidP="00870948">
      <w:pPr>
        <w:autoSpaceDE w:val="0"/>
        <w:autoSpaceDN w:val="0"/>
        <w:adjustRightInd w:val="0"/>
        <w:spacing w:after="0" w:line="360" w:lineRule="auto"/>
        <w:jc w:val="both"/>
        <w:rPr>
          <w:rFonts w:ascii="Arial" w:hAnsi="Arial" w:cs="Arial"/>
          <w:bCs/>
          <w:sz w:val="24"/>
          <w:szCs w:val="24"/>
        </w:rPr>
      </w:pPr>
    </w:p>
    <w:p w14:paraId="1CCA7F51" w14:textId="77777777" w:rsidR="00870948" w:rsidRDefault="00870948" w:rsidP="00870948">
      <w:pPr>
        <w:numPr>
          <w:ilvl w:val="1"/>
          <w:numId w:val="2"/>
        </w:numPr>
        <w:autoSpaceDE w:val="0"/>
        <w:autoSpaceDN w:val="0"/>
        <w:adjustRightInd w:val="0"/>
        <w:spacing w:after="0" w:line="360" w:lineRule="auto"/>
        <w:ind w:left="357" w:hanging="357"/>
        <w:jc w:val="both"/>
        <w:rPr>
          <w:rFonts w:ascii="Arial" w:hAnsi="Arial" w:cs="Arial"/>
          <w:b/>
          <w:sz w:val="24"/>
          <w:szCs w:val="24"/>
        </w:rPr>
      </w:pPr>
      <w:r>
        <w:rPr>
          <w:rFonts w:ascii="Arial" w:hAnsi="Arial" w:cs="Arial"/>
          <w:b/>
          <w:sz w:val="24"/>
          <w:szCs w:val="24"/>
        </w:rPr>
        <w:t>O brincar e a Educação Infantil</w:t>
      </w:r>
    </w:p>
    <w:p w14:paraId="013807E2" w14:textId="75A3F84D" w:rsidR="00870948" w:rsidRDefault="00870948" w:rsidP="00870948">
      <w:pPr>
        <w:autoSpaceDE w:val="0"/>
        <w:autoSpaceDN w:val="0"/>
        <w:adjustRightInd w:val="0"/>
        <w:spacing w:after="0" w:line="360" w:lineRule="auto"/>
        <w:ind w:firstLine="709"/>
        <w:jc w:val="both"/>
        <w:rPr>
          <w:rFonts w:ascii="Arial" w:hAnsi="Arial" w:cs="Arial"/>
          <w:bCs/>
          <w:sz w:val="24"/>
          <w:szCs w:val="24"/>
        </w:rPr>
      </w:pPr>
      <w:r>
        <w:rPr>
          <w:rFonts w:ascii="Arial" w:hAnsi="Arial" w:cs="Arial"/>
          <w:bCs/>
          <w:sz w:val="24"/>
          <w:szCs w:val="24"/>
        </w:rPr>
        <w:t xml:space="preserve">É na Educação Infantil que as crianças têm o primeiro contato com uma instituição de educação formal e, por estarem na fase que denominamos infância, é necessário garantir que o brincar continue fazendo parte do cotidiano delas. Como infere Kishimoto </w:t>
      </w:r>
      <w:r w:rsidRPr="005F73D6">
        <w:rPr>
          <w:rFonts w:ascii="Arial" w:hAnsi="Arial" w:cs="Arial"/>
          <w:bCs/>
          <w:sz w:val="24"/>
          <w:szCs w:val="24"/>
        </w:rPr>
        <w:t>(2010</w:t>
      </w:r>
      <w:r>
        <w:rPr>
          <w:rFonts w:ascii="Arial" w:hAnsi="Arial" w:cs="Arial"/>
          <w:bCs/>
          <w:sz w:val="24"/>
          <w:szCs w:val="24"/>
        </w:rPr>
        <w:t xml:space="preserve">, p. 01), “a opção pelo brincar desde o início da Educação Infantil é o que garante a cidadania da criança e ações pedagógicas de maior qualidade.” É </w:t>
      </w:r>
      <w:r w:rsidR="00422147">
        <w:rPr>
          <w:rFonts w:ascii="Arial" w:hAnsi="Arial" w:cs="Arial"/>
          <w:bCs/>
          <w:sz w:val="24"/>
          <w:szCs w:val="24"/>
        </w:rPr>
        <w:t>na</w:t>
      </w:r>
      <w:r>
        <w:rPr>
          <w:rFonts w:ascii="Arial" w:hAnsi="Arial" w:cs="Arial"/>
          <w:bCs/>
          <w:sz w:val="24"/>
          <w:szCs w:val="24"/>
        </w:rPr>
        <w:t xml:space="preserve"> </w:t>
      </w:r>
      <w:r w:rsidRPr="0093145D">
        <w:rPr>
          <w:rFonts w:ascii="Arial" w:hAnsi="Arial" w:cs="Arial"/>
          <w:sz w:val="24"/>
          <w:szCs w:val="24"/>
        </w:rPr>
        <w:t>creche</w:t>
      </w:r>
      <w:r>
        <w:rPr>
          <w:rFonts w:ascii="Arial" w:hAnsi="Arial" w:cs="Arial"/>
          <w:bCs/>
          <w:sz w:val="24"/>
          <w:szCs w:val="24"/>
        </w:rPr>
        <w:t xml:space="preserve"> e </w:t>
      </w:r>
      <w:r w:rsidR="00422147">
        <w:rPr>
          <w:rFonts w:ascii="Arial" w:hAnsi="Arial" w:cs="Arial"/>
          <w:bCs/>
          <w:sz w:val="24"/>
          <w:szCs w:val="24"/>
        </w:rPr>
        <w:t xml:space="preserve">na </w:t>
      </w:r>
      <w:r>
        <w:rPr>
          <w:rFonts w:ascii="Arial" w:hAnsi="Arial" w:cs="Arial"/>
          <w:bCs/>
          <w:sz w:val="24"/>
          <w:szCs w:val="24"/>
        </w:rPr>
        <w:t>pré-escola que as crianças começam a vivenciar suas primeiras experiências de interação fora do contexto familiar, é o local onde começam a compartilhar os objetos e expressar suas emoções e sentimentos. O papel do/a professor/a é preparar ambientes</w:t>
      </w:r>
      <w:r w:rsidR="00422147">
        <w:rPr>
          <w:rFonts w:ascii="Arial" w:hAnsi="Arial" w:cs="Arial"/>
          <w:bCs/>
          <w:sz w:val="24"/>
          <w:szCs w:val="24"/>
        </w:rPr>
        <w:t>,</w:t>
      </w:r>
      <w:r>
        <w:rPr>
          <w:rFonts w:ascii="Arial" w:hAnsi="Arial" w:cs="Arial"/>
          <w:bCs/>
          <w:sz w:val="24"/>
          <w:szCs w:val="24"/>
        </w:rPr>
        <w:t xml:space="preserve"> os quais auxiliem a formação da autonomia e criatividade da criança e ambientes para brincar são bons exemplos disso. </w:t>
      </w:r>
    </w:p>
    <w:p w14:paraId="24A914AC" w14:textId="1037BFE3" w:rsidR="00870948" w:rsidRPr="00297BEA" w:rsidRDefault="00870948" w:rsidP="00492CA6">
      <w:pPr>
        <w:autoSpaceDE w:val="0"/>
        <w:autoSpaceDN w:val="0"/>
        <w:adjustRightInd w:val="0"/>
        <w:spacing w:after="0" w:line="360" w:lineRule="auto"/>
        <w:ind w:firstLine="709"/>
        <w:jc w:val="both"/>
        <w:rPr>
          <w:rFonts w:ascii="Arial" w:hAnsi="Arial" w:cs="Arial"/>
          <w:bCs/>
          <w:sz w:val="24"/>
          <w:szCs w:val="24"/>
        </w:rPr>
      </w:pPr>
      <w:r w:rsidRPr="0093145D">
        <w:rPr>
          <w:rFonts w:ascii="Arial" w:hAnsi="Arial" w:cs="Arial"/>
          <w:sz w:val="24"/>
          <w:szCs w:val="24"/>
        </w:rPr>
        <w:t>Investigando</w:t>
      </w:r>
      <w:r>
        <w:rPr>
          <w:rFonts w:ascii="Arial" w:hAnsi="Arial" w:cs="Arial"/>
          <w:bCs/>
          <w:sz w:val="24"/>
          <w:szCs w:val="24"/>
        </w:rPr>
        <w:t xml:space="preserve"> a concepção das estudantes sobre o brincar na Educação Infantil, as </w:t>
      </w:r>
      <w:r w:rsidRPr="00373393">
        <w:rPr>
          <w:rFonts w:ascii="Arial" w:hAnsi="Arial" w:cs="Arial"/>
          <w:bCs/>
          <w:sz w:val="24"/>
          <w:szCs w:val="24"/>
        </w:rPr>
        <w:t>entrevistadas</w:t>
      </w:r>
      <w:r>
        <w:rPr>
          <w:rFonts w:ascii="Arial" w:hAnsi="Arial" w:cs="Arial"/>
          <w:bCs/>
          <w:sz w:val="24"/>
          <w:szCs w:val="24"/>
        </w:rPr>
        <w:t xml:space="preserve"> 3 e 4 responderam que as crianças devem brincar na pré-escola, com idade entre 4 e 5 anos, porque o brincar auxilia na formação e socialização, pois desenvolve suas habilidades cognitivas, afetivas, físicas, sociais e emocionais. Quando indagadas, defendem também o brincar nos anos iniciais do Ensino Fundamental, para as crianças com idade entre 6 </w:t>
      </w:r>
      <w:proofErr w:type="gramStart"/>
      <w:r>
        <w:rPr>
          <w:rFonts w:ascii="Arial" w:hAnsi="Arial" w:cs="Arial"/>
          <w:bCs/>
          <w:sz w:val="24"/>
          <w:szCs w:val="24"/>
        </w:rPr>
        <w:t>a</w:t>
      </w:r>
      <w:proofErr w:type="gramEnd"/>
      <w:r>
        <w:rPr>
          <w:rFonts w:ascii="Arial" w:hAnsi="Arial" w:cs="Arial"/>
          <w:bCs/>
          <w:sz w:val="24"/>
          <w:szCs w:val="24"/>
        </w:rPr>
        <w:t xml:space="preserve"> 10 anos, visto que o brincar nessa fase escolar pode ser usado como uma ferramenta de suporte que leva as crianças a atingirem níveis mais avançados do seu desenvolvimento motor, intelectual e social. Porém, a </w:t>
      </w:r>
      <w:r w:rsidRPr="00373393">
        <w:rPr>
          <w:rFonts w:ascii="Arial" w:hAnsi="Arial" w:cs="Arial"/>
          <w:bCs/>
          <w:sz w:val="24"/>
          <w:szCs w:val="24"/>
        </w:rPr>
        <w:t>entrevistada</w:t>
      </w:r>
      <w:r>
        <w:rPr>
          <w:rFonts w:ascii="Arial" w:hAnsi="Arial" w:cs="Arial"/>
          <w:bCs/>
          <w:sz w:val="24"/>
          <w:szCs w:val="24"/>
        </w:rPr>
        <w:t xml:space="preserve"> 2 acredita que as brincadeiras devem ter cunho pedagógico, possibilitando que a criança aprenda </w:t>
      </w:r>
      <w:r w:rsidR="00716E48">
        <w:rPr>
          <w:rFonts w:ascii="Arial" w:hAnsi="Arial" w:cs="Arial"/>
          <w:bCs/>
          <w:sz w:val="24"/>
          <w:szCs w:val="24"/>
        </w:rPr>
        <w:t xml:space="preserve">conteúdos </w:t>
      </w:r>
      <w:r>
        <w:rPr>
          <w:rFonts w:ascii="Arial" w:hAnsi="Arial" w:cs="Arial"/>
          <w:bCs/>
          <w:sz w:val="24"/>
          <w:szCs w:val="24"/>
        </w:rPr>
        <w:t xml:space="preserve">brincando. Já a Entrevistada 01 afirmou que deve existir um tempo e um espaço preparado para que isso aconteça e </w:t>
      </w:r>
      <w:r>
        <w:rPr>
          <w:rFonts w:ascii="Arial" w:hAnsi="Arial" w:cs="Arial"/>
          <w:bCs/>
          <w:sz w:val="24"/>
          <w:szCs w:val="24"/>
        </w:rPr>
        <w:lastRenderedPageBreak/>
        <w:t>que pode ser bom para a criança porque faz com que ela saia de uma rotina exaustiva de tarefas dentro da sala de aula e contemplam um pouco de lazer, ela comentou</w:t>
      </w:r>
      <w:r w:rsidR="00297BEA">
        <w:rPr>
          <w:rFonts w:ascii="Arial" w:hAnsi="Arial" w:cs="Arial"/>
          <w:bCs/>
          <w:sz w:val="24"/>
          <w:szCs w:val="24"/>
        </w:rPr>
        <w:t xml:space="preserve"> que frequentemente</w:t>
      </w:r>
      <w:r w:rsidR="00AF204F">
        <w:rPr>
          <w:rFonts w:ascii="Arial" w:hAnsi="Arial" w:cs="Arial"/>
          <w:bCs/>
          <w:sz w:val="24"/>
          <w:szCs w:val="24"/>
        </w:rPr>
        <w:t xml:space="preserve"> </w:t>
      </w:r>
      <w:r w:rsidR="00CA1944">
        <w:rPr>
          <w:rFonts w:ascii="Arial" w:hAnsi="Arial" w:cs="Arial"/>
          <w:bCs/>
          <w:sz w:val="24"/>
          <w:szCs w:val="24"/>
        </w:rPr>
        <w:t>“</w:t>
      </w:r>
      <w:r w:rsidR="00AF204F">
        <w:rPr>
          <w:rFonts w:ascii="Arial" w:hAnsi="Arial" w:cs="Arial"/>
          <w:bCs/>
          <w:sz w:val="24"/>
          <w:szCs w:val="24"/>
        </w:rPr>
        <w:t>nas</w:t>
      </w:r>
      <w:r w:rsidRPr="00297BEA">
        <w:rPr>
          <w:rFonts w:ascii="Arial" w:hAnsi="Arial" w:cs="Arial"/>
          <w:bCs/>
          <w:sz w:val="24"/>
          <w:szCs w:val="24"/>
        </w:rPr>
        <w:t xml:space="preserve"> escolas você só senta e faz tarefa, eu acho que eles deviam brincar também, ter um tempo livre (pausa), e os professores deviam mesmo é colocar isso mesmo, tipo agora é hora de vocês brincarem, agora é hora de fazer tarefa!</w:t>
      </w:r>
      <w:r w:rsidR="00CA1944">
        <w:rPr>
          <w:rFonts w:ascii="Arial" w:hAnsi="Arial" w:cs="Arial"/>
          <w:bCs/>
          <w:sz w:val="24"/>
          <w:szCs w:val="24"/>
        </w:rPr>
        <w:t>”</w:t>
      </w:r>
      <w:r w:rsidRPr="00297BEA">
        <w:rPr>
          <w:rFonts w:ascii="Arial" w:hAnsi="Arial" w:cs="Arial"/>
          <w:bCs/>
          <w:sz w:val="24"/>
          <w:szCs w:val="24"/>
        </w:rPr>
        <w:t xml:space="preserve"> (Entrevistada 1)</w:t>
      </w:r>
      <w:r w:rsidR="00CA1944">
        <w:rPr>
          <w:rFonts w:ascii="Arial" w:hAnsi="Arial" w:cs="Arial"/>
          <w:bCs/>
          <w:sz w:val="24"/>
          <w:szCs w:val="24"/>
        </w:rPr>
        <w:t xml:space="preserve">. </w:t>
      </w:r>
    </w:p>
    <w:p w14:paraId="3A0DAE17" w14:textId="51893241" w:rsidR="00870948" w:rsidRDefault="00CA1944" w:rsidP="00870948">
      <w:pPr>
        <w:autoSpaceDE w:val="0"/>
        <w:autoSpaceDN w:val="0"/>
        <w:adjustRightInd w:val="0"/>
        <w:spacing w:after="0" w:line="360" w:lineRule="auto"/>
        <w:ind w:firstLine="709"/>
        <w:jc w:val="both"/>
        <w:rPr>
          <w:rFonts w:ascii="Arial" w:hAnsi="Arial" w:cs="Arial"/>
          <w:sz w:val="20"/>
          <w:szCs w:val="20"/>
        </w:rPr>
      </w:pPr>
      <w:r>
        <w:rPr>
          <w:rFonts w:ascii="Arial" w:hAnsi="Arial" w:cs="Arial"/>
          <w:bCs/>
          <w:sz w:val="24"/>
          <w:szCs w:val="24"/>
        </w:rPr>
        <w:t>Foi possível identificar nas</w:t>
      </w:r>
      <w:r w:rsidR="00870948">
        <w:rPr>
          <w:rFonts w:ascii="Arial" w:hAnsi="Arial" w:cs="Arial"/>
          <w:bCs/>
          <w:sz w:val="24"/>
          <w:szCs w:val="24"/>
        </w:rPr>
        <w:t xml:space="preserve"> falas das estudantes, que na opinião delas, a brincadeira pode servir tanto de aprendizado como de refúgio, para aliviar a sobrecarga que a criança carrega </w:t>
      </w:r>
      <w:r>
        <w:rPr>
          <w:rFonts w:ascii="Arial" w:hAnsi="Arial" w:cs="Arial"/>
          <w:bCs/>
          <w:sz w:val="24"/>
          <w:szCs w:val="24"/>
        </w:rPr>
        <w:t>d</w:t>
      </w:r>
      <w:r w:rsidR="00870948">
        <w:rPr>
          <w:rFonts w:ascii="Arial" w:hAnsi="Arial" w:cs="Arial"/>
          <w:bCs/>
          <w:sz w:val="24"/>
          <w:szCs w:val="24"/>
        </w:rPr>
        <w:t xml:space="preserve">o período em que realiza atividades durante o tempo que está na instituição educativa. No entanto, </w:t>
      </w:r>
      <w:proofErr w:type="spellStart"/>
      <w:r w:rsidR="00870948">
        <w:rPr>
          <w:rFonts w:ascii="Arial" w:hAnsi="Arial" w:cs="Arial"/>
          <w:bCs/>
          <w:sz w:val="24"/>
          <w:szCs w:val="24"/>
        </w:rPr>
        <w:t>Wajskop</w:t>
      </w:r>
      <w:proofErr w:type="spellEnd"/>
      <w:r w:rsidR="00870948">
        <w:rPr>
          <w:rFonts w:ascii="Arial" w:hAnsi="Arial" w:cs="Arial"/>
          <w:bCs/>
          <w:sz w:val="24"/>
          <w:szCs w:val="24"/>
        </w:rPr>
        <w:t xml:space="preserve"> (1995), </w:t>
      </w:r>
      <w:r>
        <w:rPr>
          <w:rFonts w:ascii="Arial" w:hAnsi="Arial" w:cs="Arial"/>
          <w:bCs/>
          <w:sz w:val="24"/>
          <w:szCs w:val="24"/>
        </w:rPr>
        <w:t xml:space="preserve">afirma </w:t>
      </w:r>
      <w:r w:rsidR="00870948">
        <w:rPr>
          <w:rFonts w:ascii="Arial" w:hAnsi="Arial" w:cs="Arial"/>
          <w:bCs/>
          <w:sz w:val="24"/>
          <w:szCs w:val="24"/>
        </w:rPr>
        <w:t xml:space="preserve">que essa forma de pensar, que a brincadeira alivia sobrecarga de tarefas, contaminam os profissionais da Educação Infantil, pois essas práticas não contêm uma ação educativa planejada e consciente em relação ao brincar por parte do docente e sendo assim, essa estratégia de utilizar a brincadeira como forma de descanso para a criança é totalmente inapropriado e sem eficácia. </w:t>
      </w:r>
    </w:p>
    <w:p w14:paraId="39DC75AF" w14:textId="4183BF65" w:rsidR="00870948" w:rsidRDefault="00870948" w:rsidP="00870948">
      <w:pPr>
        <w:autoSpaceDE w:val="0"/>
        <w:autoSpaceDN w:val="0"/>
        <w:adjustRightInd w:val="0"/>
        <w:spacing w:after="0" w:line="360" w:lineRule="auto"/>
        <w:ind w:firstLine="709"/>
        <w:jc w:val="both"/>
        <w:rPr>
          <w:rFonts w:ascii="Arial" w:hAnsi="Arial" w:cs="Arial"/>
          <w:bCs/>
          <w:sz w:val="24"/>
          <w:szCs w:val="24"/>
        </w:rPr>
      </w:pPr>
      <w:r>
        <w:rPr>
          <w:rFonts w:ascii="Arial" w:hAnsi="Arial" w:cs="Arial"/>
          <w:bCs/>
          <w:sz w:val="24"/>
          <w:szCs w:val="24"/>
        </w:rPr>
        <w:t xml:space="preserve">Quanto ao espaço na instituição que as crianças devem brincar as respostas foram semelhantes, todas </w:t>
      </w:r>
      <w:r w:rsidR="00145D34">
        <w:rPr>
          <w:rFonts w:ascii="Arial" w:hAnsi="Arial" w:cs="Arial"/>
          <w:bCs/>
          <w:sz w:val="24"/>
          <w:szCs w:val="24"/>
        </w:rPr>
        <w:t xml:space="preserve">afirmaram </w:t>
      </w:r>
      <w:r>
        <w:rPr>
          <w:rFonts w:ascii="Arial" w:hAnsi="Arial" w:cs="Arial"/>
          <w:bCs/>
          <w:sz w:val="24"/>
          <w:szCs w:val="24"/>
        </w:rPr>
        <w:t xml:space="preserve">que elas devem brincar tanto na sala da turma como nos </w:t>
      </w:r>
      <w:r w:rsidR="00FB6A4E">
        <w:rPr>
          <w:rFonts w:ascii="Arial" w:hAnsi="Arial" w:cs="Arial"/>
          <w:bCs/>
          <w:sz w:val="24"/>
          <w:szCs w:val="24"/>
        </w:rPr>
        <w:t xml:space="preserve">outros </w:t>
      </w:r>
      <w:r>
        <w:rPr>
          <w:rFonts w:ascii="Arial" w:hAnsi="Arial" w:cs="Arial"/>
          <w:bCs/>
          <w:sz w:val="24"/>
          <w:szCs w:val="24"/>
        </w:rPr>
        <w:t>espaços da instituição</w:t>
      </w:r>
      <w:r w:rsidR="00FB6A4E">
        <w:rPr>
          <w:rFonts w:ascii="Arial" w:hAnsi="Arial" w:cs="Arial"/>
          <w:bCs/>
          <w:sz w:val="24"/>
          <w:szCs w:val="24"/>
        </w:rPr>
        <w:t>,</w:t>
      </w:r>
      <w:r>
        <w:rPr>
          <w:rFonts w:ascii="Arial" w:hAnsi="Arial" w:cs="Arial"/>
          <w:bCs/>
          <w:sz w:val="24"/>
          <w:szCs w:val="24"/>
        </w:rPr>
        <w:t xml:space="preserve"> incluindo o parquinho, o pátio ou a quadra esportiva. Dentre as brincadeiras que devem existir na pré-escola os entrevistados sugeriram o pega-pega, esconde-esconde, brincar com brinquedos</w:t>
      </w:r>
      <w:r w:rsidR="00FB6A4E">
        <w:rPr>
          <w:rFonts w:ascii="Arial" w:hAnsi="Arial" w:cs="Arial"/>
          <w:bCs/>
          <w:sz w:val="24"/>
          <w:szCs w:val="24"/>
        </w:rPr>
        <w:t xml:space="preserve"> diversos</w:t>
      </w:r>
      <w:r>
        <w:rPr>
          <w:rFonts w:ascii="Arial" w:hAnsi="Arial" w:cs="Arial"/>
          <w:bCs/>
          <w:sz w:val="24"/>
          <w:szCs w:val="24"/>
        </w:rPr>
        <w:t xml:space="preserve">, jogo da memória, quebra cabeça, dentre outras. </w:t>
      </w:r>
    </w:p>
    <w:p w14:paraId="3D749C64" w14:textId="5E1CD9E9" w:rsidR="00870948" w:rsidRDefault="00870948" w:rsidP="009B0616">
      <w:pPr>
        <w:autoSpaceDE w:val="0"/>
        <w:autoSpaceDN w:val="0"/>
        <w:adjustRightInd w:val="0"/>
        <w:spacing w:after="0" w:line="360" w:lineRule="auto"/>
        <w:ind w:firstLine="709"/>
        <w:jc w:val="both"/>
        <w:rPr>
          <w:rFonts w:ascii="Arial" w:hAnsi="Arial" w:cs="Arial"/>
          <w:bCs/>
          <w:sz w:val="24"/>
          <w:szCs w:val="24"/>
        </w:rPr>
      </w:pPr>
      <w:r>
        <w:rPr>
          <w:rFonts w:ascii="Arial" w:hAnsi="Arial" w:cs="Arial"/>
          <w:bCs/>
          <w:sz w:val="24"/>
          <w:szCs w:val="24"/>
        </w:rPr>
        <w:t xml:space="preserve">É </w:t>
      </w:r>
      <w:r w:rsidRPr="0093145D">
        <w:rPr>
          <w:rFonts w:ascii="Arial" w:hAnsi="Arial" w:cs="Arial"/>
          <w:sz w:val="24"/>
          <w:szCs w:val="24"/>
        </w:rPr>
        <w:t>interessante</w:t>
      </w:r>
      <w:r>
        <w:rPr>
          <w:rFonts w:ascii="Arial" w:hAnsi="Arial" w:cs="Arial"/>
          <w:bCs/>
          <w:sz w:val="24"/>
          <w:szCs w:val="24"/>
        </w:rPr>
        <w:t xml:space="preserve"> que nenhuma das entrevistadas cita as brincadeiras livres, de faz de conta, o que torna possível identificar que na concepção das colaboradoras </w:t>
      </w:r>
      <w:r w:rsidR="00685184">
        <w:rPr>
          <w:rFonts w:ascii="Arial" w:hAnsi="Arial" w:cs="Arial"/>
          <w:bCs/>
          <w:sz w:val="24"/>
          <w:szCs w:val="24"/>
        </w:rPr>
        <w:t xml:space="preserve">o </w:t>
      </w:r>
      <w:r>
        <w:rPr>
          <w:rFonts w:ascii="Arial" w:hAnsi="Arial" w:cs="Arial"/>
          <w:bCs/>
          <w:sz w:val="24"/>
          <w:szCs w:val="24"/>
        </w:rPr>
        <w:t>brincar dentro da instituição requer a intervenção de um adulto no momento de decisão, da escolha da brincadeira, assim, muitas vezes, direcionando para o uso didático dessa ação, com um objetivo explícito de aprendizagem de algum conteúdo, como os jogos com elementos matemáticos e de animais citados por elas. Essas perspectivas nos apontam que no curso de graduação há necessidade de enfatizar a especificidade da Educação Infantil, no sentido de tentar romper com as concepções que já possuem de algo que escolariza as crianças precocemente, que de certa maneira amputa as experiências de infância e as brincadeiras mais livres, como os jogos simbólicos não citados por nenhuma colaboradora.</w:t>
      </w:r>
    </w:p>
    <w:p w14:paraId="3DA084B7" w14:textId="7C719A28" w:rsidR="00870948" w:rsidRDefault="00870948" w:rsidP="00870948">
      <w:pPr>
        <w:autoSpaceDE w:val="0"/>
        <w:autoSpaceDN w:val="0"/>
        <w:adjustRightInd w:val="0"/>
        <w:spacing w:after="0" w:line="360" w:lineRule="auto"/>
        <w:ind w:firstLine="709"/>
        <w:jc w:val="both"/>
        <w:rPr>
          <w:rFonts w:ascii="Arial" w:hAnsi="Arial" w:cs="Arial"/>
          <w:bCs/>
          <w:sz w:val="24"/>
          <w:szCs w:val="24"/>
        </w:rPr>
      </w:pPr>
      <w:r>
        <w:rPr>
          <w:rFonts w:ascii="Arial" w:hAnsi="Arial" w:cs="Arial"/>
          <w:bCs/>
          <w:sz w:val="24"/>
          <w:szCs w:val="24"/>
        </w:rPr>
        <w:lastRenderedPageBreak/>
        <w:t xml:space="preserve">Por meio das </w:t>
      </w:r>
      <w:r w:rsidRPr="0093145D">
        <w:rPr>
          <w:rFonts w:ascii="Arial" w:hAnsi="Arial" w:cs="Arial"/>
          <w:sz w:val="24"/>
          <w:szCs w:val="24"/>
        </w:rPr>
        <w:t>respostas</w:t>
      </w:r>
      <w:r>
        <w:rPr>
          <w:rFonts w:ascii="Arial" w:hAnsi="Arial" w:cs="Arial"/>
          <w:bCs/>
          <w:sz w:val="24"/>
          <w:szCs w:val="24"/>
        </w:rPr>
        <w:t xml:space="preserve"> obtidas</w:t>
      </w:r>
      <w:r w:rsidR="009B0616">
        <w:rPr>
          <w:rFonts w:ascii="Arial" w:hAnsi="Arial" w:cs="Arial"/>
          <w:bCs/>
          <w:sz w:val="24"/>
          <w:szCs w:val="24"/>
        </w:rPr>
        <w:t xml:space="preserve"> </w:t>
      </w:r>
      <w:r>
        <w:rPr>
          <w:rFonts w:ascii="Arial" w:hAnsi="Arial" w:cs="Arial"/>
          <w:bCs/>
          <w:sz w:val="24"/>
          <w:szCs w:val="24"/>
        </w:rPr>
        <w:t>podemos supor que embora as colaboradoras acreditem na importância que o brincar tem na vida, não o veem como uma prática que faz parte da educação de uma criança e sim de modo isolado, ou seja, a hora de brincar e a hora de aprender.</w:t>
      </w:r>
    </w:p>
    <w:p w14:paraId="521038E5" w14:textId="77777777" w:rsidR="00870948" w:rsidRPr="00935F2B" w:rsidRDefault="00870948" w:rsidP="00870948">
      <w:pPr>
        <w:autoSpaceDE w:val="0"/>
        <w:autoSpaceDN w:val="0"/>
        <w:adjustRightInd w:val="0"/>
        <w:spacing w:after="0" w:line="360" w:lineRule="auto"/>
        <w:ind w:firstLine="709"/>
        <w:jc w:val="both"/>
        <w:rPr>
          <w:rFonts w:ascii="Arial" w:hAnsi="Arial" w:cs="Arial"/>
          <w:bCs/>
          <w:sz w:val="24"/>
          <w:szCs w:val="24"/>
        </w:rPr>
      </w:pPr>
    </w:p>
    <w:p w14:paraId="53638FEB" w14:textId="77777777" w:rsidR="00870948" w:rsidRDefault="00870948" w:rsidP="00870948">
      <w:pPr>
        <w:numPr>
          <w:ilvl w:val="1"/>
          <w:numId w:val="2"/>
        </w:numPr>
        <w:autoSpaceDE w:val="0"/>
        <w:autoSpaceDN w:val="0"/>
        <w:adjustRightInd w:val="0"/>
        <w:spacing w:after="0" w:line="360" w:lineRule="auto"/>
        <w:ind w:left="357" w:hanging="357"/>
        <w:jc w:val="both"/>
        <w:rPr>
          <w:rFonts w:ascii="Arial" w:hAnsi="Arial" w:cs="Arial"/>
          <w:b/>
          <w:color w:val="000000"/>
          <w:sz w:val="24"/>
          <w:szCs w:val="24"/>
        </w:rPr>
      </w:pPr>
      <w:r w:rsidRPr="00A555BE">
        <w:rPr>
          <w:rFonts w:ascii="Arial" w:hAnsi="Arial" w:cs="Arial"/>
          <w:b/>
          <w:color w:val="000000"/>
          <w:sz w:val="24"/>
          <w:szCs w:val="24"/>
        </w:rPr>
        <w:t>O papel do</w:t>
      </w:r>
      <w:r>
        <w:rPr>
          <w:rFonts w:ascii="Arial" w:hAnsi="Arial" w:cs="Arial"/>
          <w:b/>
          <w:color w:val="000000"/>
          <w:sz w:val="24"/>
          <w:szCs w:val="24"/>
        </w:rPr>
        <w:t>/a</w:t>
      </w:r>
      <w:r w:rsidRPr="00A555BE">
        <w:rPr>
          <w:rFonts w:ascii="Arial" w:hAnsi="Arial" w:cs="Arial"/>
          <w:b/>
          <w:color w:val="000000"/>
          <w:sz w:val="24"/>
          <w:szCs w:val="24"/>
        </w:rPr>
        <w:t xml:space="preserve"> professor</w:t>
      </w:r>
      <w:r>
        <w:rPr>
          <w:rFonts w:ascii="Arial" w:hAnsi="Arial" w:cs="Arial"/>
          <w:b/>
          <w:color w:val="000000"/>
          <w:sz w:val="24"/>
          <w:szCs w:val="24"/>
        </w:rPr>
        <w:t>/a</w:t>
      </w:r>
      <w:r w:rsidRPr="00A555BE">
        <w:rPr>
          <w:rFonts w:ascii="Arial" w:hAnsi="Arial" w:cs="Arial"/>
          <w:b/>
          <w:color w:val="000000"/>
          <w:sz w:val="24"/>
          <w:szCs w:val="24"/>
        </w:rPr>
        <w:t xml:space="preserve"> </w:t>
      </w:r>
      <w:r>
        <w:rPr>
          <w:rFonts w:ascii="Arial" w:hAnsi="Arial" w:cs="Arial"/>
          <w:b/>
          <w:color w:val="000000"/>
          <w:sz w:val="24"/>
          <w:szCs w:val="24"/>
        </w:rPr>
        <w:t>relacionado ao brincar.</w:t>
      </w:r>
    </w:p>
    <w:p w14:paraId="592286A6" w14:textId="62C19ADE" w:rsidR="00866065" w:rsidRDefault="00870948" w:rsidP="00866065">
      <w:pPr>
        <w:autoSpaceDE w:val="0"/>
        <w:autoSpaceDN w:val="0"/>
        <w:adjustRightInd w:val="0"/>
        <w:spacing w:after="0" w:line="360" w:lineRule="auto"/>
        <w:ind w:firstLine="709"/>
        <w:jc w:val="both"/>
        <w:rPr>
          <w:rFonts w:ascii="Arial" w:hAnsi="Arial" w:cs="Arial"/>
          <w:bCs/>
          <w:sz w:val="24"/>
          <w:szCs w:val="24"/>
        </w:rPr>
      </w:pPr>
      <w:r>
        <w:rPr>
          <w:rFonts w:ascii="Arial" w:hAnsi="Arial" w:cs="Arial"/>
          <w:bCs/>
          <w:color w:val="000000"/>
          <w:sz w:val="24"/>
          <w:szCs w:val="24"/>
        </w:rPr>
        <w:t xml:space="preserve">Buscando identificar as concepções das estudantes sobre o papel do e da professora no que diz respeito ao brincar, as respostas foram diversas. A entrevistada 02, expressou que o ou a </w:t>
      </w:r>
      <w:r w:rsidRPr="0093145D">
        <w:rPr>
          <w:rFonts w:ascii="Arial" w:hAnsi="Arial" w:cs="Arial"/>
          <w:sz w:val="24"/>
          <w:szCs w:val="24"/>
        </w:rPr>
        <w:t>professor</w:t>
      </w:r>
      <w:r>
        <w:rPr>
          <w:rFonts w:ascii="Arial" w:hAnsi="Arial" w:cs="Arial"/>
          <w:sz w:val="24"/>
          <w:szCs w:val="24"/>
        </w:rPr>
        <w:t>a</w:t>
      </w:r>
      <w:r>
        <w:rPr>
          <w:rFonts w:ascii="Arial" w:hAnsi="Arial" w:cs="Arial"/>
          <w:bCs/>
          <w:color w:val="000000"/>
          <w:sz w:val="24"/>
          <w:szCs w:val="24"/>
        </w:rPr>
        <w:t xml:space="preserve"> deve ensinar a criança a brincar, principalmente brincadeiras que elas desconhecem e promover a interação com o grupo, </w:t>
      </w:r>
      <w:r w:rsidR="00A81DA0">
        <w:rPr>
          <w:rFonts w:ascii="Arial" w:hAnsi="Arial" w:cs="Arial"/>
          <w:bCs/>
          <w:color w:val="000000"/>
          <w:sz w:val="24"/>
          <w:szCs w:val="24"/>
        </w:rPr>
        <w:t xml:space="preserve">e acrescenta </w:t>
      </w:r>
      <w:r>
        <w:rPr>
          <w:rFonts w:ascii="Arial" w:hAnsi="Arial" w:cs="Arial"/>
          <w:bCs/>
          <w:color w:val="000000"/>
          <w:sz w:val="24"/>
          <w:szCs w:val="24"/>
        </w:rPr>
        <w:t xml:space="preserve">“[...] ainda mais que hoje em dia muita criança não brinca, muita </w:t>
      </w:r>
      <w:r w:rsidRPr="00466F70">
        <w:rPr>
          <w:rFonts w:ascii="Arial" w:hAnsi="Arial" w:cs="Arial"/>
          <w:bCs/>
          <w:sz w:val="24"/>
          <w:szCs w:val="24"/>
        </w:rPr>
        <w:t>criança</w:t>
      </w:r>
      <w:r>
        <w:rPr>
          <w:rFonts w:ascii="Arial" w:hAnsi="Arial" w:cs="Arial"/>
          <w:bCs/>
          <w:color w:val="000000"/>
          <w:sz w:val="24"/>
          <w:szCs w:val="24"/>
        </w:rPr>
        <w:t xml:space="preserve"> fica só no celular, então, às vezes cabe ao professor ensinar, ter uma brincadeira simples que a criança não aprendeu em casa.” (</w:t>
      </w:r>
      <w:r w:rsidR="00A83EDC">
        <w:rPr>
          <w:rFonts w:ascii="Arial" w:hAnsi="Arial" w:cs="Arial"/>
          <w:bCs/>
          <w:color w:val="000000"/>
          <w:sz w:val="24"/>
          <w:szCs w:val="24"/>
        </w:rPr>
        <w:t>E</w:t>
      </w:r>
      <w:r>
        <w:rPr>
          <w:rFonts w:ascii="Arial" w:hAnsi="Arial" w:cs="Arial"/>
          <w:bCs/>
          <w:color w:val="000000"/>
          <w:sz w:val="24"/>
          <w:szCs w:val="24"/>
        </w:rPr>
        <w:t>ntrevistada 02)</w:t>
      </w:r>
      <w:r w:rsidR="00A83EDC">
        <w:rPr>
          <w:rFonts w:ascii="Arial" w:hAnsi="Arial" w:cs="Arial"/>
          <w:bCs/>
          <w:color w:val="000000"/>
          <w:sz w:val="24"/>
          <w:szCs w:val="24"/>
        </w:rPr>
        <w:t xml:space="preserve">. </w:t>
      </w:r>
      <w:r>
        <w:rPr>
          <w:rFonts w:ascii="Arial" w:hAnsi="Arial" w:cs="Arial"/>
          <w:bCs/>
          <w:color w:val="000000"/>
          <w:sz w:val="24"/>
          <w:szCs w:val="24"/>
        </w:rPr>
        <w:t>Portanto, n</w:t>
      </w:r>
      <w:r w:rsidR="00A83EDC">
        <w:rPr>
          <w:rFonts w:ascii="Arial" w:hAnsi="Arial" w:cs="Arial"/>
          <w:bCs/>
          <w:color w:val="000000"/>
          <w:sz w:val="24"/>
          <w:szCs w:val="24"/>
        </w:rPr>
        <w:t>esse</w:t>
      </w:r>
      <w:r>
        <w:rPr>
          <w:rFonts w:ascii="Arial" w:hAnsi="Arial" w:cs="Arial"/>
          <w:bCs/>
          <w:color w:val="000000"/>
          <w:sz w:val="24"/>
          <w:szCs w:val="24"/>
        </w:rPr>
        <w:t xml:space="preserve"> excerto fica </w:t>
      </w:r>
      <w:r w:rsidR="00501BD2">
        <w:rPr>
          <w:rFonts w:ascii="Arial" w:hAnsi="Arial" w:cs="Arial"/>
          <w:bCs/>
          <w:color w:val="000000"/>
          <w:sz w:val="24"/>
          <w:szCs w:val="24"/>
        </w:rPr>
        <w:t xml:space="preserve">evidente </w:t>
      </w:r>
      <w:r>
        <w:rPr>
          <w:rFonts w:ascii="Arial" w:hAnsi="Arial" w:cs="Arial"/>
          <w:bCs/>
          <w:color w:val="000000"/>
          <w:sz w:val="24"/>
          <w:szCs w:val="24"/>
        </w:rPr>
        <w:t xml:space="preserve">que na concepção da entrevistada, o professor é </w:t>
      </w:r>
      <w:r w:rsidRPr="00466F70">
        <w:rPr>
          <w:rFonts w:ascii="Arial" w:hAnsi="Arial" w:cs="Arial"/>
          <w:bCs/>
          <w:sz w:val="24"/>
          <w:szCs w:val="24"/>
        </w:rPr>
        <w:t>um</w:t>
      </w:r>
      <w:r>
        <w:rPr>
          <w:rFonts w:ascii="Arial" w:hAnsi="Arial" w:cs="Arial"/>
          <w:bCs/>
          <w:color w:val="000000"/>
          <w:sz w:val="24"/>
          <w:szCs w:val="24"/>
        </w:rPr>
        <w:t xml:space="preserve"> </w:t>
      </w:r>
      <w:r w:rsidRPr="0093145D">
        <w:rPr>
          <w:rFonts w:ascii="Arial" w:hAnsi="Arial" w:cs="Arial"/>
          <w:sz w:val="24"/>
          <w:szCs w:val="24"/>
        </w:rPr>
        <w:t>aliado</w:t>
      </w:r>
      <w:r>
        <w:rPr>
          <w:rFonts w:ascii="Arial" w:hAnsi="Arial" w:cs="Arial"/>
          <w:bCs/>
          <w:color w:val="000000"/>
          <w:sz w:val="24"/>
          <w:szCs w:val="24"/>
        </w:rPr>
        <w:t xml:space="preserve"> para que a criança tenha contato com as brincadeiras e ainda pode permitir que ela amplie seu repertório com relação ao conhecimento de novas brincadeiras, proporcionando ampliação da cultura lúdica. </w:t>
      </w:r>
      <w:r w:rsidR="00866065">
        <w:rPr>
          <w:rFonts w:ascii="Arial" w:hAnsi="Arial" w:cs="Arial"/>
          <w:bCs/>
          <w:sz w:val="24"/>
          <w:szCs w:val="24"/>
        </w:rPr>
        <w:t xml:space="preserve">A publicação do Ministério da Educação “Critérios para um atendimento em Creches que respeite os direitos fundamentais das crianças” (CAMPOS; </w:t>
      </w:r>
      <w:r w:rsidR="00866065" w:rsidRPr="003438B3">
        <w:rPr>
          <w:rFonts w:ascii="Arial" w:hAnsi="Arial" w:cs="Arial"/>
          <w:sz w:val="24"/>
          <w:szCs w:val="24"/>
        </w:rPr>
        <w:t>ROSEMBERG</w:t>
      </w:r>
      <w:r w:rsidR="00866065">
        <w:rPr>
          <w:rFonts w:ascii="Arial" w:hAnsi="Arial" w:cs="Arial"/>
          <w:bCs/>
          <w:sz w:val="24"/>
          <w:szCs w:val="24"/>
        </w:rPr>
        <w:t xml:space="preserve">, 2009), enfatiza que as crianças têm direito a brincadeira e que os adultos podem propor novas brincadeiras as crianças, assim como as crianças precisam ter a oportunidade de fazer propostas de brincadeiras e estas serem acatadas pelos adultos. </w:t>
      </w:r>
    </w:p>
    <w:p w14:paraId="4C5AEDA2" w14:textId="796F65AD" w:rsidR="00870948" w:rsidRDefault="00870948" w:rsidP="00870948">
      <w:pPr>
        <w:autoSpaceDE w:val="0"/>
        <w:autoSpaceDN w:val="0"/>
        <w:adjustRightInd w:val="0"/>
        <w:spacing w:after="0" w:line="360" w:lineRule="auto"/>
        <w:ind w:firstLine="709"/>
        <w:jc w:val="both"/>
        <w:rPr>
          <w:rFonts w:ascii="Arial" w:hAnsi="Arial" w:cs="Arial"/>
          <w:sz w:val="24"/>
          <w:szCs w:val="24"/>
        </w:rPr>
      </w:pPr>
      <w:r w:rsidRPr="006B5CBA">
        <w:rPr>
          <w:rFonts w:ascii="Arial" w:hAnsi="Arial" w:cs="Arial"/>
          <w:sz w:val="24"/>
          <w:szCs w:val="24"/>
        </w:rPr>
        <w:t xml:space="preserve">Outra </w:t>
      </w:r>
      <w:r w:rsidRPr="00466F70">
        <w:rPr>
          <w:rFonts w:ascii="Arial" w:hAnsi="Arial" w:cs="Arial"/>
          <w:bCs/>
          <w:sz w:val="24"/>
          <w:szCs w:val="24"/>
        </w:rPr>
        <w:t>colaboradora</w:t>
      </w:r>
      <w:r w:rsidRPr="006B5CBA">
        <w:rPr>
          <w:rFonts w:ascii="Arial" w:hAnsi="Arial" w:cs="Arial"/>
          <w:sz w:val="24"/>
          <w:szCs w:val="24"/>
        </w:rPr>
        <w:t xml:space="preserve"> expressou preocupação</w:t>
      </w:r>
      <w:r>
        <w:rPr>
          <w:rFonts w:ascii="Arial" w:hAnsi="Arial" w:cs="Arial"/>
          <w:sz w:val="24"/>
          <w:szCs w:val="24"/>
        </w:rPr>
        <w:t xml:space="preserve"> com a exclusão e de como o ou a professora deve, por meio da brincadeira, promover a inclusão</w:t>
      </w:r>
      <w:r w:rsidR="00501BD2">
        <w:rPr>
          <w:rFonts w:ascii="Arial" w:hAnsi="Arial" w:cs="Arial"/>
          <w:sz w:val="24"/>
          <w:szCs w:val="24"/>
        </w:rPr>
        <w:t>, relatando</w:t>
      </w:r>
      <w:r>
        <w:rPr>
          <w:rFonts w:ascii="Arial" w:hAnsi="Arial" w:cs="Arial"/>
          <w:sz w:val="24"/>
          <w:szCs w:val="24"/>
        </w:rPr>
        <w:t xml:space="preserve">: “[...] mostrar </w:t>
      </w:r>
      <w:proofErr w:type="gramStart"/>
      <w:r>
        <w:rPr>
          <w:rFonts w:ascii="Arial" w:hAnsi="Arial" w:cs="Arial"/>
          <w:sz w:val="24"/>
          <w:szCs w:val="24"/>
        </w:rPr>
        <w:t>pra</w:t>
      </w:r>
      <w:proofErr w:type="gramEnd"/>
      <w:r>
        <w:rPr>
          <w:rFonts w:ascii="Arial" w:hAnsi="Arial" w:cs="Arial"/>
          <w:sz w:val="24"/>
          <w:szCs w:val="24"/>
        </w:rPr>
        <w:t xml:space="preserve"> eles como é importante brincar com seus amigos, não excluir ninguém dentro da brincadeira, porque sempre tem um que fica de canto, não tem ninguém! [..]” (Entrevistada 01).</w:t>
      </w:r>
    </w:p>
    <w:p w14:paraId="575B33B2" w14:textId="694571C6" w:rsidR="00870948" w:rsidRDefault="00CD070D" w:rsidP="00870948">
      <w:pPr>
        <w:autoSpaceDE w:val="0"/>
        <w:autoSpaceDN w:val="0"/>
        <w:adjustRightInd w:val="0"/>
        <w:spacing w:after="0" w:line="360" w:lineRule="auto"/>
        <w:ind w:firstLine="709"/>
        <w:jc w:val="both"/>
        <w:rPr>
          <w:rFonts w:ascii="Arial" w:hAnsi="Arial" w:cs="Arial"/>
          <w:sz w:val="24"/>
          <w:szCs w:val="24"/>
        </w:rPr>
      </w:pPr>
      <w:r>
        <w:rPr>
          <w:rFonts w:ascii="Arial" w:hAnsi="Arial" w:cs="Arial"/>
          <w:sz w:val="24"/>
          <w:szCs w:val="24"/>
        </w:rPr>
        <w:t>O</w:t>
      </w:r>
      <w:r w:rsidR="00870948">
        <w:rPr>
          <w:rFonts w:ascii="Arial" w:hAnsi="Arial" w:cs="Arial"/>
          <w:sz w:val="24"/>
          <w:szCs w:val="24"/>
        </w:rPr>
        <w:t>utra pessoa, de certa maneira</w:t>
      </w:r>
      <w:r>
        <w:rPr>
          <w:rFonts w:ascii="Arial" w:hAnsi="Arial" w:cs="Arial"/>
          <w:sz w:val="24"/>
          <w:szCs w:val="24"/>
        </w:rPr>
        <w:t>,</w:t>
      </w:r>
      <w:r w:rsidR="00870948">
        <w:rPr>
          <w:rFonts w:ascii="Arial" w:hAnsi="Arial" w:cs="Arial"/>
          <w:sz w:val="24"/>
          <w:szCs w:val="24"/>
        </w:rPr>
        <w:t xml:space="preserve"> não endossou que professores teriam alguma responsabilidade por fomentar o brincar quando afirmou “Incentivar a criança, apesar de ela estar lá para aprender a ser um indivíduo na sociedade, a ser criança mesmo assim!” (</w:t>
      </w:r>
      <w:r>
        <w:rPr>
          <w:rFonts w:ascii="Arial" w:hAnsi="Arial" w:cs="Arial"/>
          <w:sz w:val="24"/>
          <w:szCs w:val="24"/>
        </w:rPr>
        <w:t>E</w:t>
      </w:r>
      <w:r w:rsidR="00870948">
        <w:rPr>
          <w:rFonts w:ascii="Arial" w:hAnsi="Arial" w:cs="Arial"/>
          <w:sz w:val="24"/>
          <w:szCs w:val="24"/>
        </w:rPr>
        <w:t>ntrevistada 4)</w:t>
      </w:r>
    </w:p>
    <w:p w14:paraId="60DB1751" w14:textId="45A51B67" w:rsidR="00870948" w:rsidRDefault="00870948" w:rsidP="00870948">
      <w:pPr>
        <w:autoSpaceDE w:val="0"/>
        <w:autoSpaceDN w:val="0"/>
        <w:adjustRightInd w:val="0"/>
        <w:spacing w:after="0" w:line="360" w:lineRule="auto"/>
        <w:ind w:firstLine="709"/>
        <w:jc w:val="both"/>
        <w:rPr>
          <w:rFonts w:ascii="Arial" w:hAnsi="Arial" w:cs="Arial"/>
          <w:sz w:val="24"/>
          <w:szCs w:val="24"/>
        </w:rPr>
      </w:pPr>
      <w:r>
        <w:rPr>
          <w:rFonts w:ascii="Arial" w:hAnsi="Arial" w:cs="Arial"/>
          <w:sz w:val="24"/>
          <w:szCs w:val="24"/>
        </w:rPr>
        <w:lastRenderedPageBreak/>
        <w:t>Podemos inferir</w:t>
      </w:r>
      <w:r w:rsidR="00C31313">
        <w:rPr>
          <w:rFonts w:ascii="Arial" w:hAnsi="Arial" w:cs="Arial"/>
          <w:sz w:val="24"/>
          <w:szCs w:val="24"/>
        </w:rPr>
        <w:t>, por algumas</w:t>
      </w:r>
      <w:r w:rsidR="002B25F9">
        <w:rPr>
          <w:rFonts w:ascii="Arial" w:hAnsi="Arial" w:cs="Arial"/>
          <w:sz w:val="24"/>
          <w:szCs w:val="24"/>
        </w:rPr>
        <w:t xml:space="preserve"> concepções</w:t>
      </w:r>
      <w:r w:rsidR="00C31313">
        <w:rPr>
          <w:rFonts w:ascii="Arial" w:hAnsi="Arial" w:cs="Arial"/>
          <w:sz w:val="24"/>
          <w:szCs w:val="24"/>
        </w:rPr>
        <w:t xml:space="preserve"> expressas</w:t>
      </w:r>
      <w:r w:rsidR="00410A29">
        <w:rPr>
          <w:rFonts w:ascii="Arial" w:hAnsi="Arial" w:cs="Arial"/>
          <w:sz w:val="24"/>
          <w:szCs w:val="24"/>
        </w:rPr>
        <w:t xml:space="preserve">, que as estudantes </w:t>
      </w:r>
      <w:r>
        <w:rPr>
          <w:rFonts w:ascii="Arial" w:hAnsi="Arial" w:cs="Arial"/>
          <w:sz w:val="24"/>
          <w:szCs w:val="24"/>
        </w:rPr>
        <w:t xml:space="preserve">acreditam que o papel do e da professora é muito importante no momento de proporcionar o brincar na vida das crianças e que as brincadeiras são um meio de contribuir para que </w:t>
      </w:r>
      <w:r w:rsidR="00410A29">
        <w:rPr>
          <w:rFonts w:ascii="Arial" w:hAnsi="Arial" w:cs="Arial"/>
          <w:sz w:val="24"/>
          <w:szCs w:val="24"/>
        </w:rPr>
        <w:t xml:space="preserve">crianças se </w:t>
      </w:r>
      <w:r>
        <w:rPr>
          <w:rFonts w:ascii="Arial" w:hAnsi="Arial" w:cs="Arial"/>
          <w:sz w:val="24"/>
          <w:szCs w:val="24"/>
        </w:rPr>
        <w:t xml:space="preserve">desenvolvam e sejam capazes de resolver conflitos, </w:t>
      </w:r>
      <w:r w:rsidR="0075184F">
        <w:rPr>
          <w:rFonts w:ascii="Arial" w:hAnsi="Arial" w:cs="Arial"/>
          <w:sz w:val="24"/>
          <w:szCs w:val="24"/>
        </w:rPr>
        <w:t xml:space="preserve">traz </w:t>
      </w:r>
      <w:r>
        <w:rPr>
          <w:rFonts w:ascii="Arial" w:hAnsi="Arial" w:cs="Arial"/>
          <w:sz w:val="24"/>
          <w:szCs w:val="24"/>
        </w:rPr>
        <w:t>conhecimentos e capacidades que podem fazer a diferença na vida delas. Mas, as respostas nos mostram que é necessário um esforço para que na formação inicial haja reflexões sobre o brincar como um eixo norteador da prática pedagógica na Educação Infantil e do entendimento que o profissional que atua nas instituições é responsável por organizar o planejamento no sentido de garantir que as brincadeiras ocorram, organizando tempo, espaços e materiais.</w:t>
      </w:r>
    </w:p>
    <w:p w14:paraId="201343E2" w14:textId="77777777" w:rsidR="00E51CE3" w:rsidRDefault="00E51CE3" w:rsidP="00E51CE3">
      <w:pPr>
        <w:autoSpaceDE w:val="0"/>
        <w:autoSpaceDN w:val="0"/>
        <w:adjustRightInd w:val="0"/>
        <w:spacing w:after="0" w:line="360" w:lineRule="auto"/>
        <w:jc w:val="both"/>
        <w:rPr>
          <w:rFonts w:ascii="Arial" w:hAnsi="Arial" w:cs="Arial"/>
          <w:sz w:val="24"/>
          <w:szCs w:val="24"/>
        </w:rPr>
      </w:pPr>
    </w:p>
    <w:p w14:paraId="5F62866D" w14:textId="752B7ACF" w:rsidR="00870948" w:rsidRPr="003A481E" w:rsidRDefault="00870948" w:rsidP="00E51CE3">
      <w:pPr>
        <w:autoSpaceDE w:val="0"/>
        <w:autoSpaceDN w:val="0"/>
        <w:adjustRightInd w:val="0"/>
        <w:spacing w:after="0" w:line="360" w:lineRule="auto"/>
        <w:jc w:val="both"/>
        <w:rPr>
          <w:rFonts w:ascii="Arial" w:hAnsi="Arial" w:cs="Arial"/>
          <w:b/>
        </w:rPr>
      </w:pPr>
      <w:r w:rsidRPr="003A481E">
        <w:rPr>
          <w:rFonts w:ascii="Arial" w:hAnsi="Arial" w:cs="Arial"/>
          <w:b/>
        </w:rPr>
        <w:t>Algumas considerações</w:t>
      </w:r>
    </w:p>
    <w:p w14:paraId="61CBF39D" w14:textId="60438B8C" w:rsidR="00870948" w:rsidRPr="00466F70" w:rsidRDefault="00E51CE3" w:rsidP="00870948">
      <w:pPr>
        <w:autoSpaceDE w:val="0"/>
        <w:autoSpaceDN w:val="0"/>
        <w:adjustRightInd w:val="0"/>
        <w:spacing w:after="0" w:line="360" w:lineRule="auto"/>
        <w:ind w:firstLine="709"/>
        <w:jc w:val="both"/>
        <w:rPr>
          <w:rFonts w:ascii="Arial" w:hAnsi="Arial" w:cs="Arial"/>
          <w:bCs/>
          <w:sz w:val="24"/>
          <w:szCs w:val="24"/>
        </w:rPr>
      </w:pPr>
      <w:r>
        <w:rPr>
          <w:rFonts w:ascii="Arial" w:hAnsi="Arial" w:cs="Arial"/>
          <w:bCs/>
          <w:sz w:val="24"/>
          <w:szCs w:val="24"/>
        </w:rPr>
        <w:t>Como mencionado, o</w:t>
      </w:r>
      <w:r w:rsidR="00870948" w:rsidRPr="00466F70">
        <w:rPr>
          <w:rFonts w:ascii="Arial" w:hAnsi="Arial" w:cs="Arial"/>
          <w:bCs/>
          <w:sz w:val="24"/>
          <w:szCs w:val="24"/>
        </w:rPr>
        <w:t xml:space="preserve"> </w:t>
      </w:r>
      <w:r w:rsidR="00870948" w:rsidRPr="00466F70">
        <w:rPr>
          <w:rFonts w:ascii="Arial" w:hAnsi="Arial" w:cs="Arial"/>
          <w:sz w:val="24"/>
          <w:szCs w:val="24"/>
        </w:rPr>
        <w:t>objetivo</w:t>
      </w:r>
      <w:r w:rsidR="00870948" w:rsidRPr="00466F70">
        <w:rPr>
          <w:rFonts w:ascii="Arial" w:hAnsi="Arial" w:cs="Arial"/>
          <w:bCs/>
          <w:sz w:val="24"/>
          <w:szCs w:val="24"/>
        </w:rPr>
        <w:t xml:space="preserve"> desse artigo foi identificar as concepções que algumas estudantes ingressantes no curso de Pedagogia da UEMS em Dourados/MS apresentavam sobre o brincar na Educação Infantil.</w:t>
      </w:r>
      <w:bookmarkStart w:id="2" w:name="_Hlk83031822"/>
      <w:r w:rsidR="00870948" w:rsidRPr="00466F70">
        <w:rPr>
          <w:rFonts w:ascii="Arial" w:hAnsi="Arial" w:cs="Arial"/>
          <w:bCs/>
          <w:sz w:val="24"/>
          <w:szCs w:val="24"/>
        </w:rPr>
        <w:t xml:space="preserve"> As análises indicaram que, apesar das respostas das estudantes concordarem entre si a respeito da importância do brincar nas instituições educativas, existem ainda várias concepções explícitas de escolarização precoce das crianças na Educação Infantil.</w:t>
      </w:r>
    </w:p>
    <w:bookmarkEnd w:id="2"/>
    <w:p w14:paraId="684DBD14" w14:textId="77777777" w:rsidR="00870948" w:rsidRPr="00466F70" w:rsidRDefault="00870948" w:rsidP="00870948">
      <w:pPr>
        <w:autoSpaceDE w:val="0"/>
        <w:autoSpaceDN w:val="0"/>
        <w:adjustRightInd w:val="0"/>
        <w:spacing w:after="0" w:line="360" w:lineRule="auto"/>
        <w:ind w:firstLine="709"/>
        <w:jc w:val="both"/>
        <w:rPr>
          <w:rFonts w:ascii="Arial" w:hAnsi="Arial" w:cs="Arial"/>
          <w:bCs/>
          <w:sz w:val="24"/>
          <w:szCs w:val="24"/>
        </w:rPr>
      </w:pPr>
      <w:r w:rsidRPr="00466F70">
        <w:rPr>
          <w:rFonts w:ascii="Arial" w:hAnsi="Arial" w:cs="Arial"/>
          <w:bCs/>
          <w:sz w:val="24"/>
          <w:szCs w:val="24"/>
        </w:rPr>
        <w:t>As colaboradoras da pesquisa ao expressarem de maneira nítida que acreditam numa posição que escolariza as crianças precocemente, ao valorizarem tarefas que elas devem executar, colocam o brincar em segundo plano. O brincar apareceria como algo intercalado, para relaxar ou desestressar as crianças, para que aproveitem a infância e construam relacionamentos com outras crianças.</w:t>
      </w:r>
    </w:p>
    <w:p w14:paraId="095B8974" w14:textId="61D89363" w:rsidR="00870948" w:rsidRPr="00466F70" w:rsidRDefault="00870948" w:rsidP="00870948">
      <w:pPr>
        <w:autoSpaceDE w:val="0"/>
        <w:autoSpaceDN w:val="0"/>
        <w:adjustRightInd w:val="0"/>
        <w:spacing w:after="0" w:line="360" w:lineRule="auto"/>
        <w:ind w:firstLine="709"/>
        <w:jc w:val="both"/>
        <w:rPr>
          <w:rFonts w:ascii="Arial" w:hAnsi="Arial" w:cs="Arial"/>
          <w:bCs/>
          <w:sz w:val="24"/>
          <w:szCs w:val="24"/>
        </w:rPr>
      </w:pPr>
      <w:r w:rsidRPr="00466F70">
        <w:rPr>
          <w:rFonts w:ascii="Arial" w:hAnsi="Arial" w:cs="Arial"/>
          <w:bCs/>
          <w:sz w:val="24"/>
          <w:szCs w:val="24"/>
        </w:rPr>
        <w:t>Expressaram também, que as brincadeiras devem ser direcionadas, devem ter um cunho pedagógico e que atividades didáticas com caráter lúdico é mais eficaz para que as crianças aprendam</w:t>
      </w:r>
      <w:r w:rsidR="004E68BD">
        <w:rPr>
          <w:rFonts w:ascii="Arial" w:hAnsi="Arial" w:cs="Arial"/>
          <w:bCs/>
          <w:sz w:val="24"/>
          <w:szCs w:val="24"/>
        </w:rPr>
        <w:t xml:space="preserve"> conteúdos</w:t>
      </w:r>
      <w:r w:rsidRPr="00466F70">
        <w:rPr>
          <w:rFonts w:ascii="Arial" w:hAnsi="Arial" w:cs="Arial"/>
          <w:bCs/>
          <w:sz w:val="24"/>
          <w:szCs w:val="24"/>
        </w:rPr>
        <w:t>, sendo assim, essas ideias nos mostram que é necessário durante o curso de Pedagogia, tanto ressaltar as especificidades das brincadeiras na Educação Infantil, como enfatizar que nesse segmento educativo há o atendimento de crianças, e que não podem ser transformadas em alunos tão precocemente, para dessa forma tentar romper com as concepções já existentes a respeito da brincadeira na formação e educação das crianças.</w:t>
      </w:r>
    </w:p>
    <w:p w14:paraId="17B4CACF" w14:textId="654D647B" w:rsidR="00870948" w:rsidRPr="00466F70" w:rsidRDefault="00870948" w:rsidP="00870948">
      <w:pPr>
        <w:autoSpaceDE w:val="0"/>
        <w:autoSpaceDN w:val="0"/>
        <w:adjustRightInd w:val="0"/>
        <w:spacing w:after="0" w:line="360" w:lineRule="auto"/>
        <w:ind w:firstLine="709"/>
        <w:jc w:val="both"/>
        <w:rPr>
          <w:rFonts w:ascii="Arial" w:hAnsi="Arial" w:cs="Arial"/>
          <w:bCs/>
          <w:sz w:val="24"/>
          <w:szCs w:val="24"/>
        </w:rPr>
      </w:pPr>
      <w:r w:rsidRPr="00466F70">
        <w:rPr>
          <w:rFonts w:ascii="Arial" w:hAnsi="Arial" w:cs="Arial"/>
          <w:bCs/>
          <w:sz w:val="24"/>
          <w:szCs w:val="24"/>
        </w:rPr>
        <w:lastRenderedPageBreak/>
        <w:t>As análises também mostraram que nenhuma das colaboradoras expressou que pode</w:t>
      </w:r>
      <w:r w:rsidR="00A0140B">
        <w:rPr>
          <w:rFonts w:ascii="Arial" w:hAnsi="Arial" w:cs="Arial"/>
          <w:bCs/>
          <w:sz w:val="24"/>
          <w:szCs w:val="24"/>
        </w:rPr>
        <w:t>m</w:t>
      </w:r>
      <w:r w:rsidRPr="00466F70">
        <w:rPr>
          <w:rFonts w:ascii="Arial" w:hAnsi="Arial" w:cs="Arial"/>
          <w:bCs/>
          <w:sz w:val="24"/>
          <w:szCs w:val="24"/>
        </w:rPr>
        <w:t xml:space="preserve"> existir limitações por parte de professionais que atuam na educação, possíveis concepções equivocadas sobre o brincar, que ocasiona a ausência dessa prática em muitas instituições de </w:t>
      </w:r>
      <w:r w:rsidR="00E9016A">
        <w:rPr>
          <w:rFonts w:ascii="Arial" w:hAnsi="Arial" w:cs="Arial"/>
          <w:bCs/>
          <w:sz w:val="24"/>
          <w:szCs w:val="24"/>
        </w:rPr>
        <w:t>E</w:t>
      </w:r>
      <w:r w:rsidRPr="00466F70">
        <w:rPr>
          <w:rFonts w:ascii="Arial" w:hAnsi="Arial" w:cs="Arial"/>
          <w:bCs/>
          <w:sz w:val="24"/>
          <w:szCs w:val="24"/>
        </w:rPr>
        <w:t xml:space="preserve">ducação </w:t>
      </w:r>
      <w:r w:rsidR="00E9016A">
        <w:rPr>
          <w:rFonts w:ascii="Arial" w:hAnsi="Arial" w:cs="Arial"/>
          <w:bCs/>
          <w:sz w:val="24"/>
          <w:szCs w:val="24"/>
        </w:rPr>
        <w:t>I</w:t>
      </w:r>
      <w:r w:rsidRPr="00466F70">
        <w:rPr>
          <w:rFonts w:ascii="Arial" w:hAnsi="Arial" w:cs="Arial"/>
          <w:bCs/>
          <w:sz w:val="24"/>
          <w:szCs w:val="24"/>
        </w:rPr>
        <w:t>nfantil.</w:t>
      </w:r>
    </w:p>
    <w:p w14:paraId="0DD52C5D" w14:textId="77777777" w:rsidR="00870948" w:rsidRPr="00466F70" w:rsidRDefault="00870948" w:rsidP="00870948">
      <w:pPr>
        <w:autoSpaceDE w:val="0"/>
        <w:autoSpaceDN w:val="0"/>
        <w:adjustRightInd w:val="0"/>
        <w:spacing w:after="0" w:line="360" w:lineRule="auto"/>
        <w:ind w:firstLine="709"/>
        <w:jc w:val="both"/>
        <w:rPr>
          <w:rFonts w:ascii="Arial" w:hAnsi="Arial" w:cs="Arial"/>
          <w:bCs/>
          <w:sz w:val="24"/>
          <w:szCs w:val="24"/>
        </w:rPr>
      </w:pPr>
      <w:r w:rsidRPr="00466F70">
        <w:rPr>
          <w:rFonts w:ascii="Arial" w:hAnsi="Arial" w:cs="Arial"/>
          <w:bCs/>
          <w:sz w:val="24"/>
          <w:szCs w:val="24"/>
        </w:rPr>
        <w:t xml:space="preserve">As entrevistadas, atribuem que cabe as famílias </w:t>
      </w:r>
      <w:proofErr w:type="gramStart"/>
      <w:r w:rsidRPr="00466F70">
        <w:rPr>
          <w:rFonts w:ascii="Arial" w:hAnsi="Arial" w:cs="Arial"/>
          <w:bCs/>
          <w:sz w:val="24"/>
          <w:szCs w:val="24"/>
        </w:rPr>
        <w:t>garantir</w:t>
      </w:r>
      <w:proofErr w:type="gramEnd"/>
      <w:r w:rsidRPr="00466F70">
        <w:rPr>
          <w:rFonts w:ascii="Arial" w:hAnsi="Arial" w:cs="Arial"/>
          <w:bCs/>
          <w:sz w:val="24"/>
          <w:szCs w:val="24"/>
        </w:rPr>
        <w:t xml:space="preserve"> condições para que as crianças aprendam a brincar e, a maioria, afirma que professores e professoras podem contribuir ensinando e ampliando o repertório delas sobre o brincar, mas foram nítidas algumas perspectivas de brincar como uma prática pedagógica que auxilie no desenvolvimento da coordenação motora e da memória para justificarem ser uma experiência presente nas instituições e algo que cabe ao professor planejar.</w:t>
      </w:r>
    </w:p>
    <w:p w14:paraId="46139200" w14:textId="6DE956EB" w:rsidR="00870948" w:rsidRPr="00466F70" w:rsidRDefault="00870948" w:rsidP="00870948">
      <w:pPr>
        <w:autoSpaceDE w:val="0"/>
        <w:autoSpaceDN w:val="0"/>
        <w:adjustRightInd w:val="0"/>
        <w:spacing w:after="0" w:line="360" w:lineRule="auto"/>
        <w:ind w:firstLine="709"/>
        <w:jc w:val="both"/>
        <w:rPr>
          <w:rFonts w:ascii="Arial" w:hAnsi="Arial" w:cs="Arial"/>
          <w:bCs/>
          <w:sz w:val="24"/>
          <w:szCs w:val="24"/>
        </w:rPr>
      </w:pPr>
      <w:r w:rsidRPr="00466F70">
        <w:rPr>
          <w:rFonts w:ascii="Arial" w:hAnsi="Arial" w:cs="Arial"/>
          <w:bCs/>
          <w:sz w:val="24"/>
          <w:szCs w:val="24"/>
        </w:rPr>
        <w:t xml:space="preserve">Analisando </w:t>
      </w:r>
      <w:r w:rsidR="00BE1151">
        <w:rPr>
          <w:rFonts w:ascii="Arial" w:hAnsi="Arial" w:cs="Arial"/>
          <w:bCs/>
          <w:sz w:val="24"/>
          <w:szCs w:val="24"/>
        </w:rPr>
        <w:t>esses</w:t>
      </w:r>
      <w:r w:rsidRPr="00466F70">
        <w:rPr>
          <w:rFonts w:ascii="Arial" w:hAnsi="Arial" w:cs="Arial"/>
          <w:bCs/>
          <w:sz w:val="24"/>
          <w:szCs w:val="24"/>
        </w:rPr>
        <w:t xml:space="preserve"> dados p</w:t>
      </w:r>
      <w:r w:rsidR="00B64050">
        <w:rPr>
          <w:rFonts w:ascii="Arial" w:hAnsi="Arial" w:cs="Arial"/>
          <w:bCs/>
          <w:sz w:val="24"/>
          <w:szCs w:val="24"/>
        </w:rPr>
        <w:t>udemos</w:t>
      </w:r>
      <w:r w:rsidRPr="00466F70">
        <w:rPr>
          <w:rFonts w:ascii="Arial" w:hAnsi="Arial" w:cs="Arial"/>
          <w:bCs/>
          <w:sz w:val="24"/>
          <w:szCs w:val="24"/>
        </w:rPr>
        <w:t xml:space="preserve"> concluir que as concepções que apresentaram estão longe de pensar que o eixo das práticas pedagógicas na Educação Infantil deve</w:t>
      </w:r>
      <w:r w:rsidR="00B64050">
        <w:rPr>
          <w:rFonts w:ascii="Arial" w:hAnsi="Arial" w:cs="Arial"/>
          <w:bCs/>
          <w:sz w:val="24"/>
          <w:szCs w:val="24"/>
        </w:rPr>
        <w:t>m</w:t>
      </w:r>
      <w:r w:rsidRPr="00466F70">
        <w:rPr>
          <w:rFonts w:ascii="Arial" w:hAnsi="Arial" w:cs="Arial"/>
          <w:bCs/>
          <w:sz w:val="24"/>
          <w:szCs w:val="24"/>
        </w:rPr>
        <w:t xml:space="preserve"> ser as brincadeiras e as interações ou que o brincar é um dos direitos de aprendizagem e desenvolvimento das crianças na Educação Infantil conforme afirma a BNCC (BRASIL, 2017). Outro aspecto que fica evidente e que merece a atenção dos cursos de formação</w:t>
      </w:r>
      <w:r w:rsidR="00B64050">
        <w:rPr>
          <w:rFonts w:ascii="Arial" w:hAnsi="Arial" w:cs="Arial"/>
          <w:bCs/>
          <w:sz w:val="24"/>
          <w:szCs w:val="24"/>
        </w:rPr>
        <w:t xml:space="preserve"> inicial</w:t>
      </w:r>
      <w:r w:rsidRPr="00466F70">
        <w:rPr>
          <w:rFonts w:ascii="Arial" w:hAnsi="Arial" w:cs="Arial"/>
          <w:bCs/>
          <w:sz w:val="24"/>
          <w:szCs w:val="24"/>
        </w:rPr>
        <w:t xml:space="preserve"> de professores é a presença de concepções que desconsideram a possibilidade de que brincando a criança se desenvolve de modo integral.</w:t>
      </w:r>
    </w:p>
    <w:p w14:paraId="77D4D5E6" w14:textId="77777777" w:rsidR="00870948" w:rsidRDefault="00870948" w:rsidP="00870948">
      <w:pPr>
        <w:pStyle w:val="PargrafodaLista"/>
        <w:autoSpaceDE w:val="0"/>
        <w:autoSpaceDN w:val="0"/>
        <w:adjustRightInd w:val="0"/>
        <w:spacing w:line="360" w:lineRule="auto"/>
        <w:ind w:left="0" w:firstLine="851"/>
        <w:jc w:val="both"/>
        <w:rPr>
          <w:rFonts w:ascii="Arial" w:hAnsi="Arial" w:cs="Arial"/>
          <w:bCs/>
        </w:rPr>
      </w:pPr>
    </w:p>
    <w:p w14:paraId="3B1ED8D5" w14:textId="77777777" w:rsidR="00870948" w:rsidRDefault="00870948" w:rsidP="00870948">
      <w:pPr>
        <w:rPr>
          <w:rFonts w:ascii="Arial" w:hAnsi="Arial" w:cs="Arial"/>
          <w:b/>
          <w:sz w:val="24"/>
          <w:szCs w:val="24"/>
        </w:rPr>
      </w:pPr>
      <w:r w:rsidRPr="00E5124A">
        <w:rPr>
          <w:rFonts w:ascii="Arial" w:hAnsi="Arial" w:cs="Arial"/>
          <w:b/>
          <w:sz w:val="24"/>
          <w:szCs w:val="24"/>
        </w:rPr>
        <w:t>R</w:t>
      </w:r>
      <w:r>
        <w:rPr>
          <w:rFonts w:ascii="Arial" w:hAnsi="Arial" w:cs="Arial"/>
          <w:b/>
          <w:sz w:val="24"/>
          <w:szCs w:val="24"/>
        </w:rPr>
        <w:t>EFERÊNCIAS:</w:t>
      </w:r>
    </w:p>
    <w:p w14:paraId="29713C05" w14:textId="77777777" w:rsidR="00870948" w:rsidRDefault="00870948" w:rsidP="00870948">
      <w:pPr>
        <w:autoSpaceDE w:val="0"/>
        <w:autoSpaceDN w:val="0"/>
        <w:adjustRightInd w:val="0"/>
        <w:rPr>
          <w:rFonts w:ascii="Arial" w:hAnsi="Arial" w:cs="Arial"/>
          <w:color w:val="000000"/>
          <w:sz w:val="24"/>
          <w:szCs w:val="24"/>
        </w:rPr>
      </w:pPr>
      <w:r w:rsidRPr="00FA5801">
        <w:rPr>
          <w:rFonts w:ascii="Arial" w:hAnsi="Arial" w:cs="Arial"/>
          <w:color w:val="000000"/>
          <w:sz w:val="24"/>
          <w:szCs w:val="24"/>
        </w:rPr>
        <w:t xml:space="preserve">BRASIL. </w:t>
      </w:r>
      <w:r w:rsidRPr="00FA5801">
        <w:rPr>
          <w:rFonts w:ascii="Arial" w:hAnsi="Arial" w:cs="Arial"/>
          <w:b/>
          <w:bCs/>
          <w:color w:val="000000"/>
          <w:sz w:val="24"/>
          <w:szCs w:val="24"/>
        </w:rPr>
        <w:t>Base Nacional Comum Curricular</w:t>
      </w:r>
      <w:r w:rsidRPr="00FA5801">
        <w:rPr>
          <w:rFonts w:ascii="Arial" w:hAnsi="Arial" w:cs="Arial"/>
          <w:color w:val="000000"/>
          <w:sz w:val="24"/>
          <w:szCs w:val="24"/>
        </w:rPr>
        <w:t xml:space="preserve"> </w:t>
      </w:r>
      <w:r>
        <w:rPr>
          <w:rFonts w:ascii="Arial" w:hAnsi="Arial" w:cs="Arial"/>
          <w:color w:val="000000"/>
          <w:sz w:val="24"/>
          <w:szCs w:val="24"/>
        </w:rPr>
        <w:t xml:space="preserve">- </w:t>
      </w:r>
      <w:r w:rsidRPr="00FA5801">
        <w:rPr>
          <w:rFonts w:ascii="Arial" w:hAnsi="Arial" w:cs="Arial"/>
          <w:color w:val="000000"/>
          <w:sz w:val="24"/>
          <w:szCs w:val="24"/>
        </w:rPr>
        <w:t>BNCC. Educação é a Base. Brasília, MEC/CONSED/UNDIME, 201</w:t>
      </w:r>
      <w:r>
        <w:rPr>
          <w:rFonts w:ascii="Arial" w:hAnsi="Arial" w:cs="Arial"/>
          <w:color w:val="000000"/>
          <w:sz w:val="24"/>
          <w:szCs w:val="24"/>
        </w:rPr>
        <w:t>7</w:t>
      </w:r>
      <w:r w:rsidRPr="00FA5801">
        <w:rPr>
          <w:rFonts w:ascii="Arial" w:hAnsi="Arial" w:cs="Arial"/>
          <w:color w:val="000000"/>
          <w:sz w:val="24"/>
          <w:szCs w:val="24"/>
        </w:rPr>
        <w:t xml:space="preserve">. Disponível em: http://basenacionalcomum.mec.gov.br/abase/. Acesso em: 01 fev. 2019. </w:t>
      </w:r>
    </w:p>
    <w:p w14:paraId="39E16A3F" w14:textId="77777777" w:rsidR="00525E42" w:rsidRDefault="00525E42" w:rsidP="00525E42">
      <w:pPr>
        <w:autoSpaceDE w:val="0"/>
        <w:autoSpaceDN w:val="0"/>
        <w:adjustRightInd w:val="0"/>
        <w:spacing w:before="120" w:after="240" w:line="240" w:lineRule="auto"/>
        <w:rPr>
          <w:rFonts w:ascii="Arial" w:hAnsi="Arial" w:cs="Arial"/>
          <w:color w:val="000000"/>
          <w:sz w:val="24"/>
          <w:szCs w:val="24"/>
        </w:rPr>
      </w:pPr>
      <w:r w:rsidRPr="00FE03E6">
        <w:rPr>
          <w:rFonts w:ascii="Arial" w:hAnsi="Arial" w:cs="Arial"/>
          <w:color w:val="000000"/>
          <w:sz w:val="24"/>
          <w:szCs w:val="24"/>
        </w:rPr>
        <w:t xml:space="preserve">BRASIL. Ministério da Educação. Secretária de Educação Básica. </w:t>
      </w:r>
      <w:r w:rsidRPr="00FE03E6">
        <w:rPr>
          <w:rFonts w:ascii="Arial" w:hAnsi="Arial" w:cs="Arial"/>
          <w:b/>
          <w:bCs/>
          <w:color w:val="000000"/>
          <w:sz w:val="24"/>
          <w:szCs w:val="24"/>
        </w:rPr>
        <w:t xml:space="preserve">Diretrizes Curriculares Nacionais para a Educação Infantil. </w:t>
      </w:r>
      <w:r w:rsidRPr="00FE03E6">
        <w:rPr>
          <w:rFonts w:ascii="Arial" w:hAnsi="Arial" w:cs="Arial"/>
          <w:color w:val="000000"/>
          <w:sz w:val="24"/>
          <w:szCs w:val="24"/>
        </w:rPr>
        <w:t>Secretária de Educação Básica. Brasília: MEC, SEB, 20</w:t>
      </w:r>
      <w:r>
        <w:rPr>
          <w:rFonts w:ascii="Arial" w:hAnsi="Arial" w:cs="Arial"/>
          <w:color w:val="000000"/>
          <w:sz w:val="24"/>
          <w:szCs w:val="24"/>
        </w:rPr>
        <w:t>09</w:t>
      </w:r>
      <w:r w:rsidRPr="00FE03E6">
        <w:rPr>
          <w:rFonts w:ascii="Arial" w:hAnsi="Arial" w:cs="Arial"/>
          <w:color w:val="000000"/>
          <w:sz w:val="24"/>
          <w:szCs w:val="24"/>
        </w:rPr>
        <w:t xml:space="preserve">. </w:t>
      </w:r>
    </w:p>
    <w:p w14:paraId="78186115" w14:textId="77777777" w:rsidR="00870948" w:rsidRDefault="00870948" w:rsidP="00870948">
      <w:pPr>
        <w:spacing w:before="120" w:after="240" w:line="240" w:lineRule="auto"/>
        <w:rPr>
          <w:rFonts w:ascii="Arial" w:hAnsi="Arial" w:cs="Arial"/>
          <w:sz w:val="24"/>
          <w:szCs w:val="24"/>
        </w:rPr>
      </w:pPr>
      <w:r w:rsidRPr="00FA5801">
        <w:rPr>
          <w:rFonts w:ascii="Arial" w:hAnsi="Arial" w:cs="Arial"/>
          <w:sz w:val="24"/>
          <w:szCs w:val="24"/>
        </w:rPr>
        <w:t xml:space="preserve">BRASIL. Ministério da Educação. Secretaria de Educação Fundamental. </w:t>
      </w:r>
      <w:r w:rsidRPr="00FA5801">
        <w:rPr>
          <w:rFonts w:ascii="Arial" w:hAnsi="Arial" w:cs="Arial"/>
          <w:b/>
          <w:bCs/>
          <w:sz w:val="24"/>
          <w:szCs w:val="24"/>
        </w:rPr>
        <w:t>Referencial Curricular Nacional para a Educação Infantil</w:t>
      </w:r>
      <w:r w:rsidRPr="00FA5801">
        <w:rPr>
          <w:rFonts w:ascii="Arial" w:hAnsi="Arial" w:cs="Arial"/>
          <w:sz w:val="24"/>
          <w:szCs w:val="24"/>
        </w:rPr>
        <w:t>. Brasília</w:t>
      </w:r>
      <w:r>
        <w:rPr>
          <w:rFonts w:ascii="Arial" w:hAnsi="Arial" w:cs="Arial"/>
          <w:sz w:val="24"/>
          <w:szCs w:val="24"/>
        </w:rPr>
        <w:t>: MEC</w:t>
      </w:r>
      <w:r w:rsidRPr="00FA5801">
        <w:rPr>
          <w:rFonts w:ascii="Arial" w:hAnsi="Arial" w:cs="Arial"/>
          <w:sz w:val="24"/>
          <w:szCs w:val="24"/>
        </w:rPr>
        <w:t>, 1998.</w:t>
      </w:r>
    </w:p>
    <w:p w14:paraId="2D32807E" w14:textId="5D5C7802" w:rsidR="00C935A5" w:rsidRDefault="00C935A5" w:rsidP="00C935A5">
      <w:pPr>
        <w:spacing w:before="120" w:after="240" w:line="240" w:lineRule="auto"/>
        <w:rPr>
          <w:rFonts w:ascii="Arial" w:hAnsi="Arial" w:cs="Arial"/>
          <w:color w:val="212121"/>
          <w:sz w:val="24"/>
          <w:szCs w:val="24"/>
          <w:shd w:val="clear" w:color="auto" w:fill="FFFFFF"/>
        </w:rPr>
      </w:pPr>
      <w:proofErr w:type="spellStart"/>
      <w:proofErr w:type="gramStart"/>
      <w:r w:rsidRPr="00D72F4E">
        <w:rPr>
          <w:rStyle w:val="Forte"/>
          <w:rFonts w:ascii="Arial" w:hAnsi="Arial" w:cs="Arial"/>
          <w:b w:val="0"/>
          <w:bCs w:val="0"/>
          <w:sz w:val="24"/>
          <w:szCs w:val="24"/>
        </w:rPr>
        <w:t>BROUGÈRE</w:t>
      </w:r>
      <w:r w:rsidRPr="00D72F4E">
        <w:rPr>
          <w:rFonts w:ascii="Arial" w:hAnsi="Arial" w:cs="Arial"/>
          <w:color w:val="212121"/>
          <w:sz w:val="24"/>
          <w:szCs w:val="24"/>
          <w:shd w:val="clear" w:color="auto" w:fill="FFFFFF"/>
        </w:rPr>
        <w:t>,Gilles</w:t>
      </w:r>
      <w:proofErr w:type="spellEnd"/>
      <w:proofErr w:type="gramEnd"/>
      <w:r w:rsidRPr="00D72F4E">
        <w:rPr>
          <w:rFonts w:ascii="Arial" w:hAnsi="Arial" w:cs="Arial"/>
          <w:color w:val="212121"/>
          <w:sz w:val="24"/>
          <w:szCs w:val="24"/>
          <w:shd w:val="clear" w:color="auto" w:fill="FFFFFF"/>
        </w:rPr>
        <w:t>.</w:t>
      </w:r>
      <w:r>
        <w:rPr>
          <w:rFonts w:ascii="Arial" w:hAnsi="Arial" w:cs="Arial"/>
          <w:color w:val="212121"/>
          <w:sz w:val="24"/>
          <w:szCs w:val="24"/>
          <w:shd w:val="clear" w:color="auto" w:fill="FFFFFF"/>
        </w:rPr>
        <w:t xml:space="preserve"> </w:t>
      </w:r>
      <w:r w:rsidRPr="00D72F4E">
        <w:rPr>
          <w:rFonts w:ascii="Arial" w:hAnsi="Arial" w:cs="Arial"/>
          <w:b/>
          <w:bCs/>
          <w:color w:val="212121"/>
          <w:sz w:val="24"/>
          <w:szCs w:val="24"/>
          <w:shd w:val="clear" w:color="auto" w:fill="FFFFFF"/>
        </w:rPr>
        <w:t>Entrevista sobre o aprendizado do brincar</w:t>
      </w:r>
      <w:r>
        <w:rPr>
          <w:rFonts w:ascii="Arial" w:hAnsi="Arial" w:cs="Arial"/>
          <w:color w:val="212121"/>
          <w:sz w:val="24"/>
          <w:szCs w:val="24"/>
          <w:shd w:val="clear" w:color="auto" w:fill="FFFFFF"/>
        </w:rPr>
        <w:t xml:space="preserve">. </w:t>
      </w:r>
      <w:proofErr w:type="spellStart"/>
      <w:r w:rsidRPr="00D72F4E">
        <w:rPr>
          <w:rFonts w:ascii="Arial" w:hAnsi="Arial" w:cs="Arial"/>
          <w:color w:val="212121"/>
          <w:sz w:val="24"/>
          <w:szCs w:val="24"/>
          <w:shd w:val="clear" w:color="auto" w:fill="FFFFFF"/>
        </w:rPr>
        <w:t>Linked</w:t>
      </w:r>
      <w:proofErr w:type="spellEnd"/>
      <w:r w:rsidRPr="00D72F4E">
        <w:rPr>
          <w:rFonts w:ascii="Arial" w:hAnsi="Arial" w:cs="Arial"/>
          <w:color w:val="212121"/>
          <w:sz w:val="24"/>
          <w:szCs w:val="24"/>
          <w:shd w:val="clear" w:color="auto" w:fill="FFFFFF"/>
        </w:rPr>
        <w:t xml:space="preserve"> in</w:t>
      </w:r>
      <w:r>
        <w:rPr>
          <w:rFonts w:ascii="Arial" w:hAnsi="Arial" w:cs="Arial"/>
          <w:color w:val="212121"/>
          <w:sz w:val="24"/>
          <w:szCs w:val="24"/>
          <w:shd w:val="clear" w:color="auto" w:fill="FFFFFF"/>
        </w:rPr>
        <w:t xml:space="preserve"> Revista Nova Escola</w:t>
      </w:r>
      <w:r w:rsidRPr="00D72F4E">
        <w:rPr>
          <w:rFonts w:ascii="Arial" w:hAnsi="Arial" w:cs="Arial"/>
          <w:color w:val="212121"/>
          <w:sz w:val="24"/>
          <w:szCs w:val="24"/>
          <w:shd w:val="clear" w:color="auto" w:fill="FFFFFF"/>
        </w:rPr>
        <w:t>,</w:t>
      </w:r>
      <w:r>
        <w:rPr>
          <w:rFonts w:ascii="Arial" w:hAnsi="Arial" w:cs="Arial"/>
          <w:color w:val="212121"/>
          <w:sz w:val="24"/>
          <w:szCs w:val="24"/>
          <w:shd w:val="clear" w:color="auto" w:fill="FFFFFF"/>
        </w:rPr>
        <w:t xml:space="preserve"> </w:t>
      </w:r>
      <w:r w:rsidR="000579F3">
        <w:rPr>
          <w:rFonts w:ascii="Arial" w:hAnsi="Arial" w:cs="Arial"/>
          <w:color w:val="212121"/>
          <w:sz w:val="24"/>
          <w:szCs w:val="24"/>
          <w:shd w:val="clear" w:color="auto" w:fill="FFFFFF"/>
        </w:rPr>
        <w:t>m</w:t>
      </w:r>
      <w:r>
        <w:rPr>
          <w:rFonts w:ascii="Arial" w:hAnsi="Arial" w:cs="Arial"/>
          <w:color w:val="212121"/>
          <w:sz w:val="24"/>
          <w:szCs w:val="24"/>
          <w:shd w:val="clear" w:color="auto" w:fill="FFFFFF"/>
        </w:rPr>
        <w:t>arço de 2010</w:t>
      </w:r>
      <w:r w:rsidRPr="00D72F4E">
        <w:rPr>
          <w:rFonts w:ascii="Arial" w:hAnsi="Arial" w:cs="Arial"/>
          <w:color w:val="212121"/>
          <w:sz w:val="24"/>
          <w:szCs w:val="24"/>
          <w:shd w:val="clear" w:color="auto" w:fill="FFFFFF"/>
        </w:rPr>
        <w:t xml:space="preserve">. Disponível em: </w:t>
      </w:r>
      <w:hyperlink r:id="rId8" w:history="1">
        <w:r w:rsidRPr="00115E0C">
          <w:rPr>
            <w:rStyle w:val="Hyperlink"/>
            <w:rFonts w:ascii="Arial" w:hAnsi="Arial" w:cs="Arial"/>
            <w:sz w:val="24"/>
            <w:szCs w:val="24"/>
            <w:shd w:val="clear" w:color="auto" w:fill="FFFFFF"/>
          </w:rPr>
          <w:t>https://pt.linkedin.com/pulse/entrevista-com-gilles-broug%C3%A8re-sobre-o-aprendizado-do-espa%C3%A7o-trilhar</w:t>
        </w:r>
      </w:hyperlink>
      <w:r>
        <w:rPr>
          <w:rFonts w:ascii="Arial" w:hAnsi="Arial" w:cs="Arial"/>
          <w:color w:val="212121"/>
          <w:sz w:val="24"/>
          <w:szCs w:val="24"/>
          <w:shd w:val="clear" w:color="auto" w:fill="FFFFFF"/>
        </w:rPr>
        <w:t xml:space="preserve"> Acesso em: 30 </w:t>
      </w:r>
      <w:proofErr w:type="spellStart"/>
      <w:r>
        <w:rPr>
          <w:rFonts w:ascii="Arial" w:hAnsi="Arial" w:cs="Arial"/>
          <w:color w:val="212121"/>
          <w:sz w:val="24"/>
          <w:szCs w:val="24"/>
          <w:shd w:val="clear" w:color="auto" w:fill="FFFFFF"/>
        </w:rPr>
        <w:t>ago</w:t>
      </w:r>
      <w:proofErr w:type="spellEnd"/>
      <w:r>
        <w:rPr>
          <w:rFonts w:ascii="Arial" w:hAnsi="Arial" w:cs="Arial"/>
          <w:color w:val="212121"/>
          <w:sz w:val="24"/>
          <w:szCs w:val="24"/>
          <w:shd w:val="clear" w:color="auto" w:fill="FFFFFF"/>
        </w:rPr>
        <w:t xml:space="preserve"> 2023.</w:t>
      </w:r>
    </w:p>
    <w:p w14:paraId="68F8D5E4" w14:textId="77777777" w:rsidR="00C935A5" w:rsidRDefault="00C935A5" w:rsidP="00870948">
      <w:pPr>
        <w:spacing w:before="120" w:after="240" w:line="240" w:lineRule="auto"/>
        <w:rPr>
          <w:rFonts w:ascii="Arial" w:hAnsi="Arial" w:cs="Arial"/>
          <w:sz w:val="24"/>
          <w:szCs w:val="24"/>
        </w:rPr>
      </w:pPr>
    </w:p>
    <w:p w14:paraId="1F791587" w14:textId="77777777" w:rsidR="00422154" w:rsidRPr="00FE45F0" w:rsidRDefault="00422154" w:rsidP="00422154">
      <w:pPr>
        <w:spacing w:before="120" w:after="240" w:line="240" w:lineRule="auto"/>
        <w:rPr>
          <w:rFonts w:ascii="Arial" w:hAnsi="Arial" w:cs="Arial"/>
          <w:sz w:val="24"/>
          <w:szCs w:val="24"/>
          <w:shd w:val="clear" w:color="auto" w:fill="FFFFFF"/>
        </w:rPr>
      </w:pPr>
      <w:r w:rsidRPr="00FE45F0">
        <w:rPr>
          <w:rFonts w:ascii="Arial" w:hAnsi="Arial" w:cs="Arial"/>
          <w:sz w:val="24"/>
          <w:szCs w:val="24"/>
          <w:shd w:val="clear" w:color="auto" w:fill="FFFFFF"/>
        </w:rPr>
        <w:lastRenderedPageBreak/>
        <w:t xml:space="preserve">CAMPOS, Maria Malta; ROSEMBERG, Fúlvia. </w:t>
      </w:r>
      <w:r w:rsidRPr="00FE45F0">
        <w:rPr>
          <w:rFonts w:ascii="Arial" w:hAnsi="Arial" w:cs="Arial"/>
          <w:b/>
          <w:bCs/>
          <w:sz w:val="24"/>
          <w:szCs w:val="24"/>
          <w:shd w:val="clear" w:color="auto" w:fill="FFFFFF"/>
        </w:rPr>
        <w:t>Critérios para um atendimento em creches que respeite os direitos fundamentais das crianças</w:t>
      </w:r>
      <w:r w:rsidRPr="00FE45F0">
        <w:rPr>
          <w:rFonts w:ascii="Arial" w:hAnsi="Arial" w:cs="Arial"/>
          <w:sz w:val="24"/>
          <w:szCs w:val="24"/>
          <w:shd w:val="clear" w:color="auto" w:fill="FFFFFF"/>
        </w:rPr>
        <w:t>. 6 ed. Brasília: MEC, SEB, 2009.</w:t>
      </w:r>
    </w:p>
    <w:p w14:paraId="5A515797" w14:textId="77777777" w:rsidR="00870948" w:rsidRPr="00E95179" w:rsidRDefault="00870948" w:rsidP="00870948">
      <w:pPr>
        <w:spacing w:before="120" w:after="240" w:line="240" w:lineRule="auto"/>
        <w:rPr>
          <w:rFonts w:ascii="Arial" w:hAnsi="Arial" w:cs="Arial"/>
          <w:sz w:val="24"/>
          <w:szCs w:val="24"/>
          <w:shd w:val="clear" w:color="auto" w:fill="FFFFFF"/>
        </w:rPr>
      </w:pPr>
      <w:r w:rsidRPr="00E95179">
        <w:rPr>
          <w:rFonts w:ascii="Arial" w:hAnsi="Arial" w:cs="Arial"/>
          <w:sz w:val="24"/>
          <w:szCs w:val="24"/>
          <w:shd w:val="clear" w:color="auto" w:fill="FFFFFF"/>
        </w:rPr>
        <w:t xml:space="preserve">KISHIMOTO, </w:t>
      </w:r>
      <w:proofErr w:type="spellStart"/>
      <w:r w:rsidRPr="00E95179">
        <w:rPr>
          <w:rFonts w:ascii="Arial" w:hAnsi="Arial" w:cs="Arial"/>
          <w:sz w:val="24"/>
          <w:szCs w:val="24"/>
          <w:shd w:val="clear" w:color="auto" w:fill="FFFFFF"/>
        </w:rPr>
        <w:t>Tizuko</w:t>
      </w:r>
      <w:proofErr w:type="spellEnd"/>
      <w:r w:rsidRPr="00E95179">
        <w:rPr>
          <w:rFonts w:ascii="Arial" w:hAnsi="Arial" w:cs="Arial"/>
          <w:sz w:val="24"/>
          <w:szCs w:val="24"/>
          <w:shd w:val="clear" w:color="auto" w:fill="FFFFFF"/>
        </w:rPr>
        <w:t xml:space="preserve"> </w:t>
      </w:r>
      <w:proofErr w:type="spellStart"/>
      <w:r w:rsidRPr="00E95179">
        <w:rPr>
          <w:rFonts w:ascii="Arial" w:hAnsi="Arial" w:cs="Arial"/>
          <w:sz w:val="24"/>
          <w:szCs w:val="24"/>
          <w:shd w:val="clear" w:color="auto" w:fill="FFFFFF"/>
        </w:rPr>
        <w:t>Morchida</w:t>
      </w:r>
      <w:proofErr w:type="spellEnd"/>
      <w:r w:rsidRPr="00E95179">
        <w:rPr>
          <w:rFonts w:ascii="Arial" w:hAnsi="Arial" w:cs="Arial"/>
          <w:sz w:val="24"/>
          <w:szCs w:val="24"/>
          <w:shd w:val="clear" w:color="auto" w:fill="FFFFFF"/>
        </w:rPr>
        <w:t xml:space="preserve">. </w:t>
      </w:r>
      <w:r w:rsidRPr="00E95179">
        <w:rPr>
          <w:rStyle w:val="Forte"/>
          <w:rFonts w:ascii="Arial" w:hAnsi="Arial" w:cs="Arial"/>
          <w:sz w:val="24"/>
          <w:szCs w:val="24"/>
          <w:shd w:val="clear" w:color="auto" w:fill="FFFFFF"/>
        </w:rPr>
        <w:t>Brinquedos e brincadeiras na educação infantil</w:t>
      </w:r>
      <w:r w:rsidRPr="00E95179">
        <w:rPr>
          <w:rFonts w:ascii="Arial" w:hAnsi="Arial" w:cs="Arial"/>
          <w:sz w:val="24"/>
          <w:szCs w:val="24"/>
          <w:shd w:val="clear" w:color="auto" w:fill="FFFFFF"/>
        </w:rPr>
        <w:t xml:space="preserve">. In: Seminário Nacional: Currículo em Movimento – Perspectivas Atuais, 1., 2010. Belo Horizonte. </w:t>
      </w:r>
      <w:r w:rsidRPr="00E95179">
        <w:rPr>
          <w:rStyle w:val="Forte"/>
          <w:rFonts w:ascii="Arial" w:hAnsi="Arial" w:cs="Arial"/>
          <w:sz w:val="24"/>
          <w:szCs w:val="24"/>
          <w:shd w:val="clear" w:color="auto" w:fill="FFFFFF"/>
        </w:rPr>
        <w:t xml:space="preserve">Anais. </w:t>
      </w:r>
      <w:r w:rsidRPr="00E95179">
        <w:rPr>
          <w:rFonts w:ascii="Arial" w:hAnsi="Arial" w:cs="Arial"/>
          <w:sz w:val="24"/>
          <w:szCs w:val="24"/>
          <w:shd w:val="clear" w:color="auto" w:fill="FFFFFF"/>
        </w:rPr>
        <w:t xml:space="preserve">Belo Horizonte: UFMG/MEC, nov. 2010. Disponível em: </w:t>
      </w:r>
      <w:r w:rsidRPr="00E95179">
        <w:rPr>
          <w:rFonts w:ascii="Arial" w:hAnsi="Arial" w:cs="Arial"/>
          <w:sz w:val="24"/>
          <w:szCs w:val="24"/>
        </w:rPr>
        <w:t>http://portal.mec.gov.br/docman/dezembro-2010-pdf/7155-2-3-brinquedos-brincadeiras-tizuko-morchida/file</w:t>
      </w:r>
      <w:r w:rsidRPr="00E95179">
        <w:rPr>
          <w:rFonts w:ascii="Arial" w:hAnsi="Arial" w:cs="Arial"/>
          <w:sz w:val="24"/>
          <w:szCs w:val="24"/>
          <w:shd w:val="clear" w:color="auto" w:fill="FFFFFF"/>
        </w:rPr>
        <w:t>. Acesso em 30 mar 2019.</w:t>
      </w:r>
    </w:p>
    <w:p w14:paraId="136B1EA5" w14:textId="64B4D316" w:rsidR="00C064E3" w:rsidRDefault="00870948" w:rsidP="00286E2E">
      <w:pPr>
        <w:spacing w:before="120" w:after="240" w:line="240" w:lineRule="auto"/>
        <w:rPr>
          <w:rFonts w:ascii="Arial" w:hAnsi="Arial" w:cs="Arial"/>
          <w:sz w:val="24"/>
          <w:szCs w:val="24"/>
        </w:rPr>
      </w:pPr>
      <w:r w:rsidRPr="00067CCC">
        <w:rPr>
          <w:rFonts w:ascii="Arial" w:hAnsi="Arial" w:cs="Arial"/>
          <w:sz w:val="24"/>
          <w:szCs w:val="24"/>
        </w:rPr>
        <w:t xml:space="preserve">WAJSKOP, Gisela. </w:t>
      </w:r>
      <w:r w:rsidRPr="00067CCC">
        <w:rPr>
          <w:rFonts w:ascii="Arial" w:hAnsi="Arial" w:cs="Arial"/>
          <w:b/>
          <w:bCs/>
          <w:sz w:val="24"/>
          <w:szCs w:val="24"/>
        </w:rPr>
        <w:t>O brincar na Educação Infantil</w:t>
      </w:r>
      <w:r w:rsidRPr="00067CCC">
        <w:rPr>
          <w:rFonts w:ascii="Arial" w:hAnsi="Arial" w:cs="Arial"/>
          <w:sz w:val="24"/>
          <w:szCs w:val="24"/>
        </w:rPr>
        <w:t>. Caderno de Pesquisa, São Paulo, n. 92, p. 62-69, fev./1995</w:t>
      </w:r>
      <w:r>
        <w:t xml:space="preserve">. </w:t>
      </w:r>
      <w:r w:rsidRPr="0014143A">
        <w:rPr>
          <w:rFonts w:ascii="Arial" w:hAnsi="Arial" w:cs="Arial"/>
          <w:sz w:val="24"/>
          <w:szCs w:val="24"/>
        </w:rPr>
        <w:t>Disponível em: http://www.fcc.org.br/pesquisa/publicacoes/cp/arquivos/742.pdf</w:t>
      </w:r>
      <w:r>
        <w:rPr>
          <w:rFonts w:ascii="Arial" w:hAnsi="Arial" w:cs="Arial"/>
          <w:sz w:val="24"/>
          <w:szCs w:val="24"/>
        </w:rPr>
        <w:t xml:space="preserve">. Acesso em: 20 </w:t>
      </w:r>
      <w:proofErr w:type="spellStart"/>
      <w:r>
        <w:rPr>
          <w:rFonts w:ascii="Arial" w:hAnsi="Arial" w:cs="Arial"/>
          <w:sz w:val="24"/>
          <w:szCs w:val="24"/>
        </w:rPr>
        <w:t>ago</w:t>
      </w:r>
      <w:proofErr w:type="spellEnd"/>
      <w:r>
        <w:rPr>
          <w:rFonts w:ascii="Arial" w:hAnsi="Arial" w:cs="Arial"/>
          <w:sz w:val="24"/>
          <w:szCs w:val="24"/>
        </w:rPr>
        <w:t xml:space="preserve"> 2018.</w:t>
      </w:r>
    </w:p>
    <w:p w14:paraId="21AFB8DF" w14:textId="004060FC" w:rsidR="00C935A5" w:rsidRPr="00D72F4E" w:rsidRDefault="00C935A5" w:rsidP="00286E2E">
      <w:pPr>
        <w:spacing w:before="120" w:after="240" w:line="240" w:lineRule="auto"/>
        <w:rPr>
          <w:rFonts w:ascii="Arial" w:hAnsi="Arial" w:cs="Arial"/>
          <w:sz w:val="24"/>
          <w:szCs w:val="24"/>
        </w:rPr>
      </w:pPr>
    </w:p>
    <w:sectPr w:rsidR="00C935A5" w:rsidRPr="00D72F4E" w:rsidSect="007D1872">
      <w:headerReference w:type="default" r:id="rId9"/>
      <w:footerReference w:type="default" r:id="rId10"/>
      <w:pgSz w:w="11906" w:h="16838"/>
      <w:pgMar w:top="1701" w:right="1134" w:bottom="1134"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A3073D" w14:textId="77777777" w:rsidR="004657DD" w:rsidRDefault="004657DD" w:rsidP="00C064E3">
      <w:pPr>
        <w:spacing w:after="0" w:line="240" w:lineRule="auto"/>
      </w:pPr>
      <w:r>
        <w:separator/>
      </w:r>
    </w:p>
  </w:endnote>
  <w:endnote w:type="continuationSeparator" w:id="0">
    <w:p w14:paraId="2CB09BCA" w14:textId="77777777" w:rsidR="004657DD" w:rsidRDefault="004657DD" w:rsidP="00C064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90701" w14:textId="43BEFD52" w:rsidR="001C0410" w:rsidRDefault="00AD28E4" w:rsidP="005C7C61">
    <w:pPr>
      <w:pStyle w:val="Rodap"/>
      <w:ind w:left="-1701" w:right="-994"/>
      <w:jc w:val="center"/>
    </w:pPr>
    <w:r w:rsidRPr="005C7C61">
      <w:rPr>
        <w:noProof/>
      </w:rPr>
      <w:drawing>
        <wp:inline distT="0" distB="0" distL="0" distR="0" wp14:anchorId="244843B2" wp14:editId="79AED8C5">
          <wp:extent cx="6419850" cy="1085850"/>
          <wp:effectExtent l="0" t="0" r="0" b="0"/>
          <wp:docPr id="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t="85947"/>
                  <a:stretch>
                    <a:fillRect/>
                  </a:stretch>
                </pic:blipFill>
                <pic:spPr bwMode="auto">
                  <a:xfrm>
                    <a:off x="0" y="0"/>
                    <a:ext cx="6419850" cy="10858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DF533C" w14:textId="77777777" w:rsidR="004657DD" w:rsidRDefault="004657DD" w:rsidP="00C064E3">
      <w:pPr>
        <w:spacing w:after="0" w:line="240" w:lineRule="auto"/>
      </w:pPr>
      <w:r>
        <w:separator/>
      </w:r>
    </w:p>
  </w:footnote>
  <w:footnote w:type="continuationSeparator" w:id="0">
    <w:p w14:paraId="0E82A0FE" w14:textId="77777777" w:rsidR="004657DD" w:rsidRDefault="004657DD" w:rsidP="00C064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89D60" w14:textId="77777777" w:rsidR="001351CE" w:rsidRDefault="001351CE" w:rsidP="001351CE">
    <w:pPr>
      <w:pStyle w:val="Cabealho"/>
    </w:pPr>
  </w:p>
  <w:tbl>
    <w:tblPr>
      <w:tblW w:w="0" w:type="auto"/>
      <w:tblLook w:val="04A0" w:firstRow="1" w:lastRow="0" w:firstColumn="1" w:lastColumn="0" w:noHBand="0" w:noVBand="1"/>
    </w:tblPr>
    <w:tblGrid>
      <w:gridCol w:w="1609"/>
      <w:gridCol w:w="7462"/>
    </w:tblGrid>
    <w:tr w:rsidR="001C0410" w14:paraId="2EA6281D" w14:textId="77777777" w:rsidTr="00BE0869">
      <w:tc>
        <w:tcPr>
          <w:tcW w:w="1668" w:type="dxa"/>
          <w:shd w:val="clear" w:color="auto" w:fill="auto"/>
        </w:tcPr>
        <w:p w14:paraId="699A32D4" w14:textId="297B21B1" w:rsidR="001C0410" w:rsidRDefault="00AD28E4" w:rsidP="00BE0869">
          <w:pPr>
            <w:pStyle w:val="Cabealho"/>
            <w:jc w:val="center"/>
            <w:rPr>
              <w:noProof/>
              <w:lang w:eastAsia="pt-BR"/>
            </w:rPr>
          </w:pPr>
          <w:r w:rsidRPr="00461757">
            <w:rPr>
              <w:noProof/>
              <w:lang w:eastAsia="pt-BR"/>
            </w:rPr>
            <w:drawing>
              <wp:inline distT="0" distB="0" distL="0" distR="0" wp14:anchorId="6D0FDAEC" wp14:editId="027A50D1">
                <wp:extent cx="895350" cy="771525"/>
                <wp:effectExtent l="0" t="0" r="0" b="0"/>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extLst>
                            <a:ext uri="{28A0092B-C50C-407E-A947-70E740481C1C}">
                              <a14:useLocalDpi xmlns:a14="http://schemas.microsoft.com/office/drawing/2010/main" val="0"/>
                            </a:ext>
                          </a:extLst>
                        </a:blip>
                        <a:srcRect l="29453" t="21330" r="29453" b="15305"/>
                        <a:stretch>
                          <a:fillRect/>
                        </a:stretch>
                      </pic:blipFill>
                      <pic:spPr bwMode="auto">
                        <a:xfrm>
                          <a:off x="0" y="0"/>
                          <a:ext cx="895350" cy="771525"/>
                        </a:xfrm>
                        <a:prstGeom prst="rect">
                          <a:avLst/>
                        </a:prstGeom>
                        <a:noFill/>
                        <a:ln>
                          <a:noFill/>
                        </a:ln>
                      </pic:spPr>
                    </pic:pic>
                  </a:graphicData>
                </a:graphic>
              </wp:inline>
            </w:drawing>
          </w:r>
        </w:p>
      </w:tc>
      <w:tc>
        <w:tcPr>
          <w:tcW w:w="7259" w:type="dxa"/>
          <w:shd w:val="clear" w:color="auto" w:fill="auto"/>
        </w:tcPr>
        <w:p w14:paraId="5B9CEFBE" w14:textId="2CAAD651" w:rsidR="001C0410" w:rsidRDefault="00AD28E4" w:rsidP="00BE0869">
          <w:pPr>
            <w:pStyle w:val="Cabealho"/>
            <w:jc w:val="center"/>
            <w:rPr>
              <w:noProof/>
              <w:lang w:eastAsia="pt-BR"/>
            </w:rPr>
          </w:pPr>
          <w:r w:rsidRPr="00461757">
            <w:rPr>
              <w:noProof/>
              <w:lang w:eastAsia="pt-BR"/>
            </w:rPr>
            <w:drawing>
              <wp:inline distT="0" distB="0" distL="0" distR="0" wp14:anchorId="144E8B72" wp14:editId="36030385">
                <wp:extent cx="4657725" cy="762000"/>
                <wp:effectExtent l="0" t="0" r="0" b="0"/>
                <wp:docPr id="2"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2">
                          <a:extLst>
                            <a:ext uri="{28A0092B-C50C-407E-A947-70E740481C1C}">
                              <a14:useLocalDpi xmlns:a14="http://schemas.microsoft.com/office/drawing/2010/main" val="0"/>
                            </a:ext>
                          </a:extLst>
                        </a:blip>
                        <a:srcRect l="29337" r="29454" b="84943"/>
                        <a:stretch>
                          <a:fillRect/>
                        </a:stretch>
                      </pic:blipFill>
                      <pic:spPr bwMode="auto">
                        <a:xfrm>
                          <a:off x="0" y="0"/>
                          <a:ext cx="4657725" cy="762000"/>
                        </a:xfrm>
                        <a:prstGeom prst="rect">
                          <a:avLst/>
                        </a:prstGeom>
                        <a:noFill/>
                        <a:ln>
                          <a:noFill/>
                        </a:ln>
                      </pic:spPr>
                    </pic:pic>
                  </a:graphicData>
                </a:graphic>
              </wp:inline>
            </w:drawing>
          </w:r>
        </w:p>
      </w:tc>
    </w:tr>
  </w:tbl>
  <w:p w14:paraId="375D9D14" w14:textId="77777777" w:rsidR="001C0410" w:rsidRDefault="001C0410" w:rsidP="001351C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36DD8"/>
    <w:multiLevelType w:val="multilevel"/>
    <w:tmpl w:val="670CC596"/>
    <w:lvl w:ilvl="0">
      <w:start w:val="1"/>
      <w:numFmt w:val="decimal"/>
      <w:lvlText w:val="%1."/>
      <w:lvlJc w:val="left"/>
      <w:pPr>
        <w:ind w:left="360" w:hanging="360"/>
      </w:pPr>
      <w:rPr>
        <w:rFonts w:hint="default"/>
      </w:rPr>
    </w:lvl>
    <w:lvl w:ilvl="1">
      <w:start w:val="1"/>
      <w:numFmt w:val="decimal"/>
      <w:isLgl/>
      <w:lvlText w:val="%1.%2."/>
      <w:lvlJc w:val="left"/>
      <w:pPr>
        <w:ind w:left="1306" w:hanging="720"/>
      </w:pPr>
      <w:rPr>
        <w:rFonts w:hint="default"/>
      </w:rPr>
    </w:lvl>
    <w:lvl w:ilvl="2">
      <w:start w:val="1"/>
      <w:numFmt w:val="decimal"/>
      <w:isLgl/>
      <w:lvlText w:val="%1.%2.%3."/>
      <w:lvlJc w:val="left"/>
      <w:pPr>
        <w:ind w:left="1666" w:hanging="720"/>
      </w:pPr>
      <w:rPr>
        <w:rFonts w:hint="default"/>
      </w:rPr>
    </w:lvl>
    <w:lvl w:ilvl="3">
      <w:start w:val="1"/>
      <w:numFmt w:val="decimal"/>
      <w:isLgl/>
      <w:lvlText w:val="%1.%2.%3.%4."/>
      <w:lvlJc w:val="left"/>
      <w:pPr>
        <w:ind w:left="2386" w:hanging="1080"/>
      </w:pPr>
      <w:rPr>
        <w:rFonts w:hint="default"/>
      </w:rPr>
    </w:lvl>
    <w:lvl w:ilvl="4">
      <w:start w:val="1"/>
      <w:numFmt w:val="decimal"/>
      <w:isLgl/>
      <w:lvlText w:val="%1.%2.%3.%4.%5."/>
      <w:lvlJc w:val="left"/>
      <w:pPr>
        <w:ind w:left="2746" w:hanging="1080"/>
      </w:pPr>
      <w:rPr>
        <w:rFonts w:hint="default"/>
      </w:rPr>
    </w:lvl>
    <w:lvl w:ilvl="5">
      <w:start w:val="1"/>
      <w:numFmt w:val="decimal"/>
      <w:isLgl/>
      <w:lvlText w:val="%1.%2.%3.%4.%5.%6."/>
      <w:lvlJc w:val="left"/>
      <w:pPr>
        <w:ind w:left="3466" w:hanging="1440"/>
      </w:pPr>
      <w:rPr>
        <w:rFonts w:hint="default"/>
      </w:rPr>
    </w:lvl>
    <w:lvl w:ilvl="6">
      <w:start w:val="1"/>
      <w:numFmt w:val="decimal"/>
      <w:isLgl/>
      <w:lvlText w:val="%1.%2.%3.%4.%5.%6.%7."/>
      <w:lvlJc w:val="left"/>
      <w:pPr>
        <w:ind w:left="3826" w:hanging="1440"/>
      </w:pPr>
      <w:rPr>
        <w:rFonts w:hint="default"/>
      </w:rPr>
    </w:lvl>
    <w:lvl w:ilvl="7">
      <w:start w:val="1"/>
      <w:numFmt w:val="decimal"/>
      <w:isLgl/>
      <w:lvlText w:val="%1.%2.%3.%4.%5.%6.%7.%8."/>
      <w:lvlJc w:val="left"/>
      <w:pPr>
        <w:ind w:left="4546" w:hanging="1800"/>
      </w:pPr>
      <w:rPr>
        <w:rFonts w:hint="default"/>
      </w:rPr>
    </w:lvl>
    <w:lvl w:ilvl="8">
      <w:start w:val="1"/>
      <w:numFmt w:val="decimal"/>
      <w:isLgl/>
      <w:lvlText w:val="%1.%2.%3.%4.%5.%6.%7.%8.%9."/>
      <w:lvlJc w:val="left"/>
      <w:pPr>
        <w:ind w:left="5266" w:hanging="2160"/>
      </w:pPr>
      <w:rPr>
        <w:rFonts w:hint="default"/>
      </w:rPr>
    </w:lvl>
  </w:abstractNum>
  <w:abstractNum w:abstractNumId="1" w15:restartNumberingAfterBreak="0">
    <w:nsid w:val="7A637453"/>
    <w:multiLevelType w:val="hybridMultilevel"/>
    <w:tmpl w:val="CA44417E"/>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397626483">
    <w:abstractNumId w:val="1"/>
  </w:num>
  <w:num w:numId="2" w16cid:durableId="1400715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4E3"/>
    <w:rsid w:val="00000C92"/>
    <w:rsid w:val="00005033"/>
    <w:rsid w:val="00021F6C"/>
    <w:rsid w:val="00026426"/>
    <w:rsid w:val="000579F3"/>
    <w:rsid w:val="00067231"/>
    <w:rsid w:val="000834BF"/>
    <w:rsid w:val="000C1FC2"/>
    <w:rsid w:val="000D4BDC"/>
    <w:rsid w:val="000D767F"/>
    <w:rsid w:val="000E34B2"/>
    <w:rsid w:val="000E7EAF"/>
    <w:rsid w:val="000F0C63"/>
    <w:rsid w:val="000F5623"/>
    <w:rsid w:val="00113445"/>
    <w:rsid w:val="001351CE"/>
    <w:rsid w:val="00145D34"/>
    <w:rsid w:val="00146C6B"/>
    <w:rsid w:val="001528FE"/>
    <w:rsid w:val="001918BB"/>
    <w:rsid w:val="001B4FEA"/>
    <w:rsid w:val="001C0410"/>
    <w:rsid w:val="001C7057"/>
    <w:rsid w:val="001D47A9"/>
    <w:rsid w:val="001E52CC"/>
    <w:rsid w:val="00215A48"/>
    <w:rsid w:val="00230AD6"/>
    <w:rsid w:val="002407B5"/>
    <w:rsid w:val="002444DE"/>
    <w:rsid w:val="002814A8"/>
    <w:rsid w:val="00286E2E"/>
    <w:rsid w:val="0029347F"/>
    <w:rsid w:val="00297BEA"/>
    <w:rsid w:val="002B25F9"/>
    <w:rsid w:val="002D2AA2"/>
    <w:rsid w:val="002E0806"/>
    <w:rsid w:val="002F234D"/>
    <w:rsid w:val="00301874"/>
    <w:rsid w:val="00315EFB"/>
    <w:rsid w:val="00341109"/>
    <w:rsid w:val="003654D0"/>
    <w:rsid w:val="00367DAB"/>
    <w:rsid w:val="003B49A0"/>
    <w:rsid w:val="003F0BCF"/>
    <w:rsid w:val="00410A29"/>
    <w:rsid w:val="00421F24"/>
    <w:rsid w:val="00422147"/>
    <w:rsid w:val="00422154"/>
    <w:rsid w:val="0044171C"/>
    <w:rsid w:val="004657DD"/>
    <w:rsid w:val="00492CA6"/>
    <w:rsid w:val="004A3212"/>
    <w:rsid w:val="004E68BD"/>
    <w:rsid w:val="004F1460"/>
    <w:rsid w:val="004F60DE"/>
    <w:rsid w:val="00501BD2"/>
    <w:rsid w:val="00505A06"/>
    <w:rsid w:val="00515E42"/>
    <w:rsid w:val="00525E42"/>
    <w:rsid w:val="00567FE0"/>
    <w:rsid w:val="0057571C"/>
    <w:rsid w:val="005C00B6"/>
    <w:rsid w:val="005C7C61"/>
    <w:rsid w:val="005E7DA4"/>
    <w:rsid w:val="006007C6"/>
    <w:rsid w:val="00610F07"/>
    <w:rsid w:val="0061370F"/>
    <w:rsid w:val="00674526"/>
    <w:rsid w:val="00680EE4"/>
    <w:rsid w:val="00685184"/>
    <w:rsid w:val="0068566B"/>
    <w:rsid w:val="00690B10"/>
    <w:rsid w:val="00697AFE"/>
    <w:rsid w:val="006D7D5E"/>
    <w:rsid w:val="006E4EFE"/>
    <w:rsid w:val="00704342"/>
    <w:rsid w:val="00716E48"/>
    <w:rsid w:val="00722158"/>
    <w:rsid w:val="0075184F"/>
    <w:rsid w:val="0078781F"/>
    <w:rsid w:val="007D1872"/>
    <w:rsid w:val="007D20DB"/>
    <w:rsid w:val="007E130B"/>
    <w:rsid w:val="007E25D2"/>
    <w:rsid w:val="00810162"/>
    <w:rsid w:val="0083521A"/>
    <w:rsid w:val="0084595F"/>
    <w:rsid w:val="00847330"/>
    <w:rsid w:val="00866065"/>
    <w:rsid w:val="00870948"/>
    <w:rsid w:val="008813A2"/>
    <w:rsid w:val="008C0635"/>
    <w:rsid w:val="008D235B"/>
    <w:rsid w:val="008E492A"/>
    <w:rsid w:val="00957C89"/>
    <w:rsid w:val="00991D2D"/>
    <w:rsid w:val="009B0616"/>
    <w:rsid w:val="009B3E79"/>
    <w:rsid w:val="009C395C"/>
    <w:rsid w:val="009C68BD"/>
    <w:rsid w:val="00A0140B"/>
    <w:rsid w:val="00A160D2"/>
    <w:rsid w:val="00A41289"/>
    <w:rsid w:val="00A65753"/>
    <w:rsid w:val="00A77417"/>
    <w:rsid w:val="00A817BA"/>
    <w:rsid w:val="00A81DA0"/>
    <w:rsid w:val="00A83EDC"/>
    <w:rsid w:val="00A9241C"/>
    <w:rsid w:val="00AA3D4A"/>
    <w:rsid w:val="00AA4ACF"/>
    <w:rsid w:val="00AB6E08"/>
    <w:rsid w:val="00AB73EF"/>
    <w:rsid w:val="00AC112D"/>
    <w:rsid w:val="00AC3DF0"/>
    <w:rsid w:val="00AC3EEE"/>
    <w:rsid w:val="00AC4C70"/>
    <w:rsid w:val="00AD28E4"/>
    <w:rsid w:val="00AF204F"/>
    <w:rsid w:val="00AF6F73"/>
    <w:rsid w:val="00B400F4"/>
    <w:rsid w:val="00B57EAD"/>
    <w:rsid w:val="00B64050"/>
    <w:rsid w:val="00B7086A"/>
    <w:rsid w:val="00B7292A"/>
    <w:rsid w:val="00B95CD3"/>
    <w:rsid w:val="00B9794D"/>
    <w:rsid w:val="00BA11CC"/>
    <w:rsid w:val="00BC2D2D"/>
    <w:rsid w:val="00BE0869"/>
    <w:rsid w:val="00BE1151"/>
    <w:rsid w:val="00C03B5E"/>
    <w:rsid w:val="00C05187"/>
    <w:rsid w:val="00C064E3"/>
    <w:rsid w:val="00C12DFB"/>
    <w:rsid w:val="00C31313"/>
    <w:rsid w:val="00C52BDD"/>
    <w:rsid w:val="00C56102"/>
    <w:rsid w:val="00C5755C"/>
    <w:rsid w:val="00C935A5"/>
    <w:rsid w:val="00CA1944"/>
    <w:rsid w:val="00CA2A55"/>
    <w:rsid w:val="00CB0ACC"/>
    <w:rsid w:val="00CC429C"/>
    <w:rsid w:val="00CD070D"/>
    <w:rsid w:val="00CD3236"/>
    <w:rsid w:val="00CF5AC8"/>
    <w:rsid w:val="00D06FE9"/>
    <w:rsid w:val="00D13C2B"/>
    <w:rsid w:val="00D365A5"/>
    <w:rsid w:val="00D41359"/>
    <w:rsid w:val="00D54369"/>
    <w:rsid w:val="00D72F4E"/>
    <w:rsid w:val="00DC6BC8"/>
    <w:rsid w:val="00DD0CCE"/>
    <w:rsid w:val="00DD27BF"/>
    <w:rsid w:val="00E50D2D"/>
    <w:rsid w:val="00E51CE3"/>
    <w:rsid w:val="00E761FC"/>
    <w:rsid w:val="00E773F9"/>
    <w:rsid w:val="00E82CD7"/>
    <w:rsid w:val="00E86AF9"/>
    <w:rsid w:val="00E9016A"/>
    <w:rsid w:val="00E97A2E"/>
    <w:rsid w:val="00EB04FA"/>
    <w:rsid w:val="00EF093F"/>
    <w:rsid w:val="00F07A52"/>
    <w:rsid w:val="00F12229"/>
    <w:rsid w:val="00F21024"/>
    <w:rsid w:val="00F241E9"/>
    <w:rsid w:val="00F307D4"/>
    <w:rsid w:val="00F4260E"/>
    <w:rsid w:val="00F47902"/>
    <w:rsid w:val="00F551A5"/>
    <w:rsid w:val="00F63884"/>
    <w:rsid w:val="00FB6A4E"/>
    <w:rsid w:val="00FC5E8A"/>
    <w:rsid w:val="00FD6C3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9F2D"/>
  <w15:chartTrackingRefBased/>
  <w15:docId w15:val="{77690E5B-B2E7-4F33-9CC2-3D7E4510F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18BB"/>
    <w:pPr>
      <w:spacing w:after="200" w:line="276"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C064E3"/>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C064E3"/>
    <w:rPr>
      <w:rFonts w:ascii="Tahoma" w:hAnsi="Tahoma" w:cs="Tahoma"/>
      <w:sz w:val="16"/>
      <w:szCs w:val="16"/>
    </w:rPr>
  </w:style>
  <w:style w:type="table" w:styleId="Tabelacomgrade">
    <w:name w:val="Table Grid"/>
    <w:basedOn w:val="Tabelanormal"/>
    <w:uiPriority w:val="59"/>
    <w:rsid w:val="00C064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C064E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064E3"/>
  </w:style>
  <w:style w:type="paragraph" w:styleId="Rodap">
    <w:name w:val="footer"/>
    <w:basedOn w:val="Normal"/>
    <w:link w:val="RodapChar"/>
    <w:uiPriority w:val="99"/>
    <w:unhideWhenUsed/>
    <w:rsid w:val="00C064E3"/>
    <w:pPr>
      <w:tabs>
        <w:tab w:val="center" w:pos="4252"/>
        <w:tab w:val="right" w:pos="8504"/>
      </w:tabs>
      <w:spacing w:after="0" w:line="240" w:lineRule="auto"/>
    </w:pPr>
  </w:style>
  <w:style w:type="character" w:customStyle="1" w:styleId="RodapChar">
    <w:name w:val="Rodapé Char"/>
    <w:basedOn w:val="Fontepargpadro"/>
    <w:link w:val="Rodap"/>
    <w:uiPriority w:val="99"/>
    <w:rsid w:val="00C064E3"/>
  </w:style>
  <w:style w:type="paragraph" w:styleId="NormalWeb">
    <w:name w:val="Normal (Web)"/>
    <w:basedOn w:val="Normal"/>
    <w:unhideWhenUsed/>
    <w:rsid w:val="00722158"/>
    <w:pPr>
      <w:spacing w:before="100" w:beforeAutospacing="1" w:after="100" w:afterAutospacing="1" w:line="240" w:lineRule="auto"/>
    </w:pPr>
    <w:rPr>
      <w:rFonts w:ascii="Times New Roman" w:eastAsia="Times New Roman" w:hAnsi="Times New Roman"/>
      <w:sz w:val="24"/>
      <w:szCs w:val="24"/>
      <w:lang w:eastAsia="pt-BR"/>
    </w:rPr>
  </w:style>
  <w:style w:type="character" w:styleId="Hyperlink">
    <w:name w:val="Hyperlink"/>
    <w:uiPriority w:val="99"/>
    <w:unhideWhenUsed/>
    <w:rsid w:val="00B9794D"/>
    <w:rPr>
      <w:color w:val="0563C1"/>
      <w:u w:val="single"/>
    </w:rPr>
  </w:style>
  <w:style w:type="character" w:styleId="Forte">
    <w:name w:val="Strong"/>
    <w:uiPriority w:val="22"/>
    <w:qFormat/>
    <w:rsid w:val="00B9794D"/>
    <w:rPr>
      <w:b/>
      <w:bCs/>
    </w:rPr>
  </w:style>
  <w:style w:type="paragraph" w:customStyle="1" w:styleId="Default">
    <w:name w:val="Default"/>
    <w:rsid w:val="003B49A0"/>
    <w:pPr>
      <w:autoSpaceDE w:val="0"/>
      <w:autoSpaceDN w:val="0"/>
      <w:adjustRightInd w:val="0"/>
    </w:pPr>
    <w:rPr>
      <w:rFonts w:ascii="Times New Roman" w:hAnsi="Times New Roman"/>
      <w:color w:val="000000"/>
      <w:sz w:val="24"/>
      <w:szCs w:val="24"/>
    </w:rPr>
  </w:style>
  <w:style w:type="paragraph" w:styleId="Textodenotaderodap">
    <w:name w:val="footnote text"/>
    <w:basedOn w:val="Normal"/>
    <w:link w:val="TextodenotaderodapChar"/>
    <w:uiPriority w:val="99"/>
    <w:unhideWhenUsed/>
    <w:rsid w:val="00AA3D4A"/>
    <w:rPr>
      <w:sz w:val="20"/>
      <w:szCs w:val="20"/>
    </w:rPr>
  </w:style>
  <w:style w:type="character" w:customStyle="1" w:styleId="TextodenotaderodapChar">
    <w:name w:val="Texto de nota de rodapé Char"/>
    <w:link w:val="Textodenotaderodap"/>
    <w:uiPriority w:val="99"/>
    <w:rsid w:val="00AA3D4A"/>
    <w:rPr>
      <w:lang w:eastAsia="en-US"/>
    </w:rPr>
  </w:style>
  <w:style w:type="character" w:styleId="Refdenotaderodap">
    <w:name w:val="footnote reference"/>
    <w:uiPriority w:val="99"/>
    <w:semiHidden/>
    <w:unhideWhenUsed/>
    <w:rsid w:val="00AA3D4A"/>
    <w:rPr>
      <w:vertAlign w:val="superscript"/>
    </w:rPr>
  </w:style>
  <w:style w:type="paragraph" w:styleId="Textodecomentrio">
    <w:name w:val="annotation text"/>
    <w:basedOn w:val="Normal"/>
    <w:link w:val="TextodecomentrioChar"/>
    <w:uiPriority w:val="99"/>
    <w:unhideWhenUsed/>
    <w:rsid w:val="0057571C"/>
    <w:pPr>
      <w:spacing w:after="0" w:line="240" w:lineRule="auto"/>
    </w:pPr>
    <w:rPr>
      <w:rFonts w:ascii="Times New Roman" w:eastAsia="Times New Roman" w:hAnsi="Times New Roman"/>
      <w:sz w:val="20"/>
      <w:szCs w:val="20"/>
      <w:lang w:eastAsia="pt-BR"/>
    </w:rPr>
  </w:style>
  <w:style w:type="character" w:customStyle="1" w:styleId="TextodecomentrioChar">
    <w:name w:val="Texto de comentário Char"/>
    <w:link w:val="Textodecomentrio"/>
    <w:uiPriority w:val="99"/>
    <w:rsid w:val="0057571C"/>
    <w:rPr>
      <w:rFonts w:ascii="Times New Roman" w:eastAsia="Times New Roman" w:hAnsi="Times New Roman"/>
    </w:rPr>
  </w:style>
  <w:style w:type="character" w:styleId="Refdecomentrio">
    <w:name w:val="annotation reference"/>
    <w:uiPriority w:val="99"/>
    <w:semiHidden/>
    <w:unhideWhenUsed/>
    <w:rsid w:val="00B95CD3"/>
    <w:rPr>
      <w:sz w:val="16"/>
      <w:szCs w:val="16"/>
    </w:rPr>
  </w:style>
  <w:style w:type="paragraph" w:styleId="SemEspaamento">
    <w:name w:val="No Spacing"/>
    <w:uiPriority w:val="1"/>
    <w:qFormat/>
    <w:rsid w:val="00870948"/>
    <w:rPr>
      <w:rFonts w:eastAsia="Times New Roman"/>
      <w:sz w:val="22"/>
      <w:szCs w:val="22"/>
    </w:rPr>
  </w:style>
  <w:style w:type="paragraph" w:styleId="PargrafodaLista">
    <w:name w:val="List Paragraph"/>
    <w:basedOn w:val="Normal"/>
    <w:uiPriority w:val="34"/>
    <w:qFormat/>
    <w:rsid w:val="00870948"/>
    <w:pPr>
      <w:spacing w:after="0" w:line="240" w:lineRule="auto"/>
      <w:ind w:left="720"/>
      <w:contextualSpacing/>
    </w:pPr>
    <w:rPr>
      <w:rFonts w:ascii="Times New Roman" w:eastAsia="Times New Roman" w:hAnsi="Times New Roman"/>
      <w:sz w:val="24"/>
      <w:szCs w:val="24"/>
      <w:lang w:eastAsia="pt-BR"/>
    </w:rPr>
  </w:style>
  <w:style w:type="paragraph" w:styleId="Assuntodocomentrio">
    <w:name w:val="annotation subject"/>
    <w:basedOn w:val="Textodecomentrio"/>
    <w:next w:val="Textodecomentrio"/>
    <w:link w:val="AssuntodocomentrioChar"/>
    <w:uiPriority w:val="99"/>
    <w:semiHidden/>
    <w:unhideWhenUsed/>
    <w:rsid w:val="007E25D2"/>
    <w:pPr>
      <w:spacing w:after="200"/>
    </w:pPr>
    <w:rPr>
      <w:rFonts w:ascii="Calibri" w:eastAsia="Calibri" w:hAnsi="Calibri"/>
      <w:b/>
      <w:bCs/>
      <w:lang w:eastAsia="en-US"/>
    </w:rPr>
  </w:style>
  <w:style w:type="character" w:customStyle="1" w:styleId="AssuntodocomentrioChar">
    <w:name w:val="Assunto do comentário Char"/>
    <w:basedOn w:val="TextodecomentrioChar"/>
    <w:link w:val="Assuntodocomentrio"/>
    <w:uiPriority w:val="99"/>
    <w:semiHidden/>
    <w:rsid w:val="007E25D2"/>
    <w:rPr>
      <w:rFonts w:ascii="Times New Roman" w:eastAsia="Times New Roman" w:hAnsi="Times New Roman"/>
      <w:b/>
      <w:bCs/>
      <w:lang w:eastAsia="en-US"/>
    </w:rPr>
  </w:style>
  <w:style w:type="character" w:styleId="MenoPendente">
    <w:name w:val="Unresolved Mention"/>
    <w:basedOn w:val="Fontepargpadro"/>
    <w:uiPriority w:val="99"/>
    <w:semiHidden/>
    <w:unhideWhenUsed/>
    <w:rsid w:val="00C935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t.linkedin.com/pulse/entrevista-com-gilles-broug%C3%A8re-sobre-o-aprendizado-do-espa%C3%A7o-trilha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D907F1-A51E-4896-A565-DAE9F1C48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4144</Words>
  <Characters>22381</Characters>
  <Application>Microsoft Office Word</Application>
  <DocSecurity>0</DocSecurity>
  <Lines>186</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26473</CharactersWithSpaces>
  <SharedDoc>false</SharedDoc>
  <HLinks>
    <vt:vector size="48" baseType="variant">
      <vt:variant>
        <vt:i4>6291502</vt:i4>
      </vt:variant>
      <vt:variant>
        <vt:i4>21</vt:i4>
      </vt:variant>
      <vt:variant>
        <vt:i4>0</vt:i4>
      </vt:variant>
      <vt:variant>
        <vt:i4>5</vt:i4>
      </vt:variant>
      <vt:variant>
        <vt:lpwstr>https://www.youtube.com/watch?v=Z-HhCsFkvbc</vt:lpwstr>
      </vt:variant>
      <vt:variant>
        <vt:lpwstr/>
      </vt:variant>
      <vt:variant>
        <vt:i4>983131</vt:i4>
      </vt:variant>
      <vt:variant>
        <vt:i4>18</vt:i4>
      </vt:variant>
      <vt:variant>
        <vt:i4>0</vt:i4>
      </vt:variant>
      <vt:variant>
        <vt:i4>5</vt:i4>
      </vt:variant>
      <vt:variant>
        <vt:lpwstr>https://open.spotify.com/episode/5Yi7Palu8aVO9YKqe6Iv1P?si=rZy6gs03ROmVT6Lz5p8pEw</vt:lpwstr>
      </vt:variant>
      <vt:variant>
        <vt:lpwstr/>
      </vt:variant>
      <vt:variant>
        <vt:i4>7929959</vt:i4>
      </vt:variant>
      <vt:variant>
        <vt:i4>15</vt:i4>
      </vt:variant>
      <vt:variant>
        <vt:i4>0</vt:i4>
      </vt:variant>
      <vt:variant>
        <vt:i4>5</vt:i4>
      </vt:variant>
      <vt:variant>
        <vt:lpwstr>https://avaliacaoeducacional.com/2020/07/31/volta-as-aulas-como-desmobilizar-a-resistencia/</vt:lpwstr>
      </vt:variant>
      <vt:variant>
        <vt:lpwstr/>
      </vt:variant>
      <vt:variant>
        <vt:i4>5636154</vt:i4>
      </vt:variant>
      <vt:variant>
        <vt:i4>12</vt:i4>
      </vt:variant>
      <vt:variant>
        <vt:i4>0</vt:i4>
      </vt:variant>
      <vt:variant>
        <vt:i4>5</vt:i4>
      </vt:variant>
      <vt:variant>
        <vt:lpwstr>http://planalto.gov.br/ccivil_03/constituicao/constituicaocompilado.htm</vt:lpwstr>
      </vt:variant>
      <vt:variant>
        <vt:lpwstr/>
      </vt:variant>
      <vt:variant>
        <vt:i4>3801130</vt:i4>
      </vt:variant>
      <vt:variant>
        <vt:i4>9</vt:i4>
      </vt:variant>
      <vt:variant>
        <vt:i4>0</vt:i4>
      </vt:variant>
      <vt:variant>
        <vt:i4>5</vt:i4>
      </vt:variant>
      <vt:variant>
        <vt:lpwstr>http://portal.mec.gov.br/index.php?option=com_docman&amp;view=download&amp;alias=153571-pcp014-20&amp;category_slug=agosto-2020-pdf&amp;Itemid=30192</vt:lpwstr>
      </vt:variant>
      <vt:variant>
        <vt:lpwstr/>
      </vt:variant>
      <vt:variant>
        <vt:i4>720965</vt:i4>
      </vt:variant>
      <vt:variant>
        <vt:i4>6</vt:i4>
      </vt:variant>
      <vt:variant>
        <vt:i4>0</vt:i4>
      </vt:variant>
      <vt:variant>
        <vt:i4>5</vt:i4>
      </vt:variant>
      <vt:variant>
        <vt:lpwstr>http://www.periodicos.uem.br/ojs/index.php/ImagensEduc/article/view/40637</vt:lpwstr>
      </vt:variant>
      <vt:variant>
        <vt:lpwstr/>
      </vt:variant>
      <vt:variant>
        <vt:i4>4718656</vt:i4>
      </vt:variant>
      <vt:variant>
        <vt:i4>3</vt:i4>
      </vt:variant>
      <vt:variant>
        <vt:i4>0</vt:i4>
      </vt:variant>
      <vt:variant>
        <vt:i4>5</vt:i4>
      </vt:variant>
      <vt:variant>
        <vt:lpwstr>http://orcid.org/0000-0002-3977-3217</vt:lpwstr>
      </vt:variant>
      <vt:variant>
        <vt:lpwstr/>
      </vt:variant>
      <vt:variant>
        <vt:i4>5767240</vt:i4>
      </vt:variant>
      <vt:variant>
        <vt:i4>0</vt:i4>
      </vt:variant>
      <vt:variant>
        <vt:i4>0</vt:i4>
      </vt:variant>
      <vt:variant>
        <vt:i4>5</vt:i4>
      </vt:variant>
      <vt:variant>
        <vt:lpwstr>https://editoracrv.com.br/produtos/detalhes/33565-crv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cp:lastModifiedBy>Fabio Perboni</cp:lastModifiedBy>
  <cp:revision>3</cp:revision>
  <dcterms:created xsi:type="dcterms:W3CDTF">2023-06-30T19:07:00Z</dcterms:created>
  <dcterms:modified xsi:type="dcterms:W3CDTF">2023-07-25T12:18:00Z</dcterms:modified>
</cp:coreProperties>
</file>