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LINGUAGEM MUSICAL NO DOCUMENTO “CAMPOS DE EXPERIÊNCIAS: EFETIVANDO DIREITOS E APRENDIZAGENS NA EDUCAÇÃO INFANTIL”.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3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Instituição: </w:t>
      </w:r>
      <w:r w:rsidDel="00000000" w:rsidR="00000000" w:rsidRPr="00000000">
        <w:rPr>
          <w:sz w:val="20"/>
          <w:szCs w:val="20"/>
          <w:rtl w:val="0"/>
        </w:rPr>
        <w:t xml:space="preserve">Universidade Estadual de Mato Grosso do Sul - UEMS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3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</w:t>
      </w:r>
      <w:r w:rsidDel="00000000" w:rsidR="00000000" w:rsidRPr="00000000">
        <w:rPr>
          <w:sz w:val="20"/>
          <w:szCs w:val="20"/>
          <w:rtl w:val="0"/>
        </w:rPr>
        <w:t xml:space="preserve">Ciências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ALENCAR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Cássia Gonçalves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cassiaalencar7@gmail.com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SILVEIRA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Débora de Barros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debora@uems.br</w:t>
        </w:r>
      </w:hyperlink>
      <w:r w:rsidDel="00000000" w:rsidR="00000000" w:rsidRPr="00000000">
        <w:rPr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Acadêmica do curso de Pedagogia da UEMS. Unidade Universitária de Dourados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Professora Orientadora. Docente do curso de Pedagogia da UEMS. Unidade Universitária de Dourados.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publicação estudada, segundo seus organizadores, tem o objetivo de discutir, expor, problematizar e sugerir maneiras de docentes organizarem suas práticas pedagógicas com os bebês, crianças bem pequenas e crianças pequenas nas instituições de educação coletiva, na perspectiva de auxiliar na implementação da Base Nacional Comum Curricular (BRASIL, 2017), do segmento que trata sobre Educação Infantil. O estudo proposto optou por analisar como a linguagem musical é enfocada na publicação “Campos de Experiências: efetivando direitos e aprendizagens na Educação Infantil”. Teve também o objetivo de identificar quais as ideias relacionadas à promoção de experiências expressivas das crianças no que diz respeito a interação com a música e os sons; e pontuar e analisar quais são as experiências sonoras que o documento sugere que as crianças sejam expostas nas instituições de Educação Infantil. Para a realização da pesquisa optou-se pela abordagem qualitativa e bibliográfica. No desenvolvimento do estudo foi quantificado e apresentado em gráficos o uso de palavras como: linguagem musical, música/s, musicais, musicalidade, objetos sonoros, sonoridade e sons em cada um dos capítulos da publicação. Em seguida, foi analisado como consta a presença da linguagem musical em cada um dos cinco campos de experiências, os quais são: “O eu, o outro e o nós”, “Corpo, gestos e movimentos”, “Traços, sons, cores e formas”, “Escuta, fala, pensamento e imaginação” e “Espaços, tempos, quantidades, relações e transformações”, analisando como essa linguagem se relaciona ou se entrelaça com demais linguagens expressivas e quais são as vivências musicais e sonoras propostas para as crianças em diferentes faixas etárias. Foi possível identificar que de forma geral, o documento cita termos relacionados a linguagem musical nos cinco campos de experiências, mas o campo de experiências que mais menciona a linguagem musical como ferramenta para as aprendizagens e o desenvolvimento das crianças, é o denominado “Traços, sons, cores e formas”. Dos cincos campos de experiências explorados no documento, somente três apresentam algumas relações da linguagem musical com outras linguagens. Os campos “O eu, o outro e o nós” e “Espaços, tempos, quantidades, relações e transformações”, apresentam proposições por meio de experiências diversas envolvendo escuta de sons do ambiente, mas não algo diretamente relacionado a escuta/apreciação ou a produção musical. As propostas evidenciadas nesse documento não enfatizaram somente a presença de canções, mas os repertórios sugeridos em cada campo de experiência explora as muitas relações que podem ser feitas com a linguagem musical, destacam a presença dessa linguagem como possibilidade de criação, reflexão e entrelaçada a outras linguagens, como a dança, teatro, contação de histórias, a apreciação musical em momentos de descontração, enfim, as muitas interações que podem ser realizadas com a linguagem musical.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Crianças, Educação Infantil, Múltiplas Linguagens.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AGRADECIMENTOS:</w:t>
      </w:r>
      <w:r w:rsidDel="00000000" w:rsidR="00000000" w:rsidRPr="00000000">
        <w:rPr>
          <w:sz w:val="20"/>
          <w:szCs w:val="20"/>
          <w:rtl w:val="0"/>
        </w:rPr>
        <w:t xml:space="preserve"> A UEMS pela bolsa de Iniciação Científica.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701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8380" cy="501650"/>
          <wp:effectExtent b="0" l="0" r="0" t="0"/>
          <wp:docPr descr="Logotipo&#10;&#10;Descrição gerada automaticamente" id="11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14476" l="0" r="0" t="15137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638</wp:posOffset>
          </wp:positionH>
          <wp:positionV relativeFrom="paragraph">
            <wp:posOffset>48260</wp:posOffset>
          </wp:positionV>
          <wp:extent cx="1605915" cy="45339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8380" cy="501650"/>
          <wp:effectExtent b="0" l="0" r="0" t="0"/>
          <wp:docPr descr="Logotipo&#10;&#10;Descrição gerada automaticamente" id="1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14476" l="0" r="0" t="15137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638</wp:posOffset>
          </wp:positionH>
          <wp:positionV relativeFrom="paragraph">
            <wp:posOffset>48260</wp:posOffset>
          </wp:positionV>
          <wp:extent cx="1605915" cy="45339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-539112</wp:posOffset>
          </wp:positionH>
          <wp:positionV relativeFrom="paragraph">
            <wp:posOffset>-8252</wp:posOffset>
          </wp:positionV>
          <wp:extent cx="7185660" cy="899160"/>
          <wp:effectExtent b="0" l="0" r="0" t="0"/>
          <wp:wrapSquare wrapText="bothSides" distB="0" distT="0" distL="0" distR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-539112</wp:posOffset>
          </wp:positionH>
          <wp:positionV relativeFrom="paragraph">
            <wp:posOffset>-8252</wp:posOffset>
          </wp:positionV>
          <wp:extent cx="7185660" cy="89916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4" w:lineRule="auto"/>
      <w:ind w:left="1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411" w:right="429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4" w:lineRule="auto"/>
      <w:ind w:left="1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411" w:right="429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ssiaalencar7@gmail.com" TargetMode="External"/><Relationship Id="rId8" Type="http://schemas.openxmlformats.org/officeDocument/2006/relationships/hyperlink" Target="mailto:debora@uems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rScV9fnBTljfEBYPE6h90Qiiw==">CgMxLjA4AHIhMXM0M3BBdWJWamREQk1BRGltakkzLW9SWk1ZbUpHWDZi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