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TÍTULO: A VISÃO DE DISCENTES SOBRE AS ESTRATÉGIAS ADOTADAS NA TUTORIA EM UM CURSO DE MEDICINA PARA O ENSINO REMOTO EMERGENCIAL EM MEIO À PANDEMIA DA COVID-19</w:t>
      </w:r>
      <w:r>
        <w:rPr>
          <w:b/>
          <w:sz w:val="24"/>
          <w:szCs w:val="24"/>
          <w:lang w:eastAsia="pt-BR"/>
        </w:rPr>
        <w:t>.</w:t>
      </w:r>
    </w:p>
    <w:p>
      <w:pPr>
        <w:pStyle w:val="Normal"/>
        <w:jc w:val="center"/>
        <w:rPr>
          <w:b/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Instituição: UNIVERSIDADE ESTADUAL DE MATO GROSSO DO SUL (UEMS)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Área temática: CIÊNCIAS DA SAÚDE</w:t>
      </w:r>
    </w:p>
    <w:p>
      <w:pPr>
        <w:pStyle w:val="Corpodotexto"/>
        <w:spacing w:lineRule="auto" w:line="360"/>
        <w:jc w:val="both"/>
        <w:rPr>
          <w:lang w:eastAsia="pt-BR"/>
        </w:rPr>
      </w:pPr>
      <w:r>
        <w:rPr>
          <w:b/>
          <w:bCs/>
          <w:lang w:eastAsia="pt-BR"/>
        </w:rPr>
        <w:t>NOME DOS AUTORES:</w:t>
      </w:r>
    </w:p>
    <w:p>
      <w:pPr>
        <w:pStyle w:val="Corpodotexto"/>
        <w:jc w:val="both"/>
        <w:rPr>
          <w:lang w:eastAsia="pt-BR"/>
        </w:rPr>
      </w:pPr>
      <w:r>
        <w:rPr>
          <w:b/>
          <w:bCs/>
          <w:lang w:eastAsia="pt-BR"/>
        </w:rPr>
        <w:t>NOMURA</w:t>
      </w:r>
      <w:r>
        <w:rPr>
          <w:lang w:eastAsia="pt-BR"/>
        </w:rPr>
        <w:t>, Leonardo Tadaiti de Souza</w:t>
      </w:r>
      <w:r>
        <w:rPr>
          <w:vertAlign w:val="superscript"/>
          <w:lang w:eastAsia="pt-BR"/>
        </w:rPr>
        <w:t>1</w:t>
      </w:r>
      <w:r>
        <w:rPr>
          <w:lang w:eastAsia="pt-BR"/>
        </w:rPr>
        <w:t xml:space="preserve"> (</w:t>
      </w:r>
      <w:hyperlink r:id="rId2">
        <w:r>
          <w:rPr>
            <w:rStyle w:val="LinkdaInternet"/>
            <w:lang w:eastAsia="pt-BR"/>
          </w:rPr>
          <w:t>leonardo_nomura@hotmail.com</w:t>
        </w:r>
      </w:hyperlink>
      <w:r>
        <w:rPr>
          <w:lang w:eastAsia="pt-BR"/>
        </w:rPr>
        <w:t>);</w:t>
      </w:r>
    </w:p>
    <w:p>
      <w:pPr>
        <w:pStyle w:val="Corpodotexto"/>
        <w:jc w:val="both"/>
        <w:rPr>
          <w:lang w:eastAsia="pt-BR"/>
        </w:rPr>
      </w:pPr>
      <w:r>
        <w:rPr>
          <w:b/>
          <w:bCs/>
          <w:lang w:eastAsia="pt-BR"/>
        </w:rPr>
        <w:t>SANTOS</w:t>
      </w:r>
      <w:r>
        <w:rPr>
          <w:lang w:eastAsia="pt-BR"/>
        </w:rPr>
        <w:t>, Mirella Ferreira da Cunha Santos</w:t>
      </w:r>
      <w:r>
        <w:rPr>
          <w:vertAlign w:val="superscript"/>
          <w:lang w:eastAsia="pt-BR"/>
        </w:rPr>
        <w:t xml:space="preserve">2 </w:t>
      </w:r>
      <w:r>
        <w:rPr>
          <w:lang w:eastAsia="pt-BR"/>
        </w:rPr>
        <w:t>(</w:t>
      </w:r>
      <w:hyperlink r:id="rId3">
        <w:r>
          <w:rPr>
            <w:rStyle w:val="LinkdaInternet"/>
            <w:lang w:eastAsia="pt-BR"/>
          </w:rPr>
          <w:t>mirella.santos@uems.br</w:t>
        </w:r>
      </w:hyperlink>
      <w:r>
        <w:rPr>
          <w:lang w:eastAsia="pt-BR"/>
        </w:rPr>
        <w:t>);</w:t>
      </w:r>
    </w:p>
    <w:p>
      <w:pPr>
        <w:pStyle w:val="Corpodotexto"/>
        <w:jc w:val="both"/>
        <w:rPr>
          <w:rFonts w:eastAsia="Calibri"/>
          <w:sz w:val="20"/>
          <w:szCs w:val="20"/>
          <w:lang w:eastAsia="zh-CN"/>
        </w:rPr>
      </w:pPr>
      <w:r>
        <w:rPr>
          <w:sz w:val="20"/>
          <w:szCs w:val="20"/>
          <w:vertAlign w:val="superscript"/>
          <w:lang w:eastAsia="pt-BR"/>
        </w:rPr>
        <w:t>1</w:t>
      </w:r>
      <w:r>
        <w:rPr>
          <w:sz w:val="20"/>
          <w:szCs w:val="20"/>
          <w:lang w:eastAsia="pt-BR"/>
        </w:rPr>
        <w:t xml:space="preserve">Acadêmico de medicina, Universidade Estadual de Mato Grosso do Sul </w:t>
      </w:r>
    </w:p>
    <w:p>
      <w:pPr>
        <w:pStyle w:val="Corpodotex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vertAlign w:val="superscript"/>
          <w:lang w:eastAsia="pt-BR"/>
        </w:rPr>
        <w:t>2</w:t>
      </w:r>
      <w:r>
        <w:rPr>
          <w:sz w:val="20"/>
          <w:szCs w:val="20"/>
          <w:lang w:eastAsia="pt-BR"/>
        </w:rPr>
        <w:t xml:space="preserve"> Professora, Universidade Estadual de Mato Grosso do Sul</w:t>
      </w:r>
    </w:p>
    <w:p>
      <w:pPr>
        <w:pStyle w:val="Corpodo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</w:r>
    </w:p>
    <w:p>
      <w:pPr>
        <w:pStyle w:val="Normal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RESUMO: </w:t>
      </w:r>
      <w:r>
        <w:rPr>
          <w:sz w:val="22"/>
          <w:szCs w:val="22"/>
          <w:lang w:eastAsia="pt-BR"/>
        </w:rPr>
        <w:t>O surto da COVID-19 se transformou em pandemia, decretada pela OMS em março de 2020. Devido ao risco de contaminação, tornou-se necessário o isolamento social para contenção do vírus, gerando mudança da dinâmica de aprendizagem e avaliação nos diversos níveis de ensino para ambiente online, configurando desafios para os alunos de medicina inseridos no contexto do PBL.</w:t>
      </w:r>
      <w:r>
        <w:rPr>
          <w:b/>
          <w:bCs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 xml:space="preserve">O projeto teve como objetivo nalisar </w:t>
      </w:r>
      <w:r>
        <w:rPr>
          <w:sz w:val="22"/>
          <w:szCs w:val="22"/>
          <w:lang w:val="pt-BR" w:eastAsia="pt-BR"/>
        </w:rPr>
        <w:t xml:space="preserve">as nuances da tutoria online, entendendo as percepções de alunos, vigente durante o período de ensino remoto emergencial no contexto da pandemia da COVID-19 no curso de medicina da UEMS campus Campo Grande – MS. </w:t>
      </w:r>
      <w:r>
        <w:rPr>
          <w:sz w:val="22"/>
          <w:szCs w:val="22"/>
          <w:lang w:eastAsia="pt-BR"/>
        </w:rPr>
        <w:t>O projeto tem caráter descritivo com abordagem qualitativa e é um estudo transversal realizado com 19 discentes de 1ª e 4ª séries do curso de medicina da UEM; é baseado em coleta e análise de dados através de entrevista autoral. A análise do conteúdo teve três fases: pré-análise, exploração do material e tratamento dos resultados e inferências; as entrevistas foram recortadas em unidades de registro e agrupadas tematicamente.</w:t>
      </w:r>
      <w:r>
        <w:rPr>
          <w:b/>
          <w:bCs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 xml:space="preserve">A partir dos dados obtidos, pôde-se entender a multiplicidade de experiências da tutoria online para os alunos e os pontos que consideram mais relevantes na vivência durante o período em questão; assim, é possível destacar os seguintes pontos levantados por eles: o importante papel da qualidade do aparato tecnológico (tanto equipamentos eletrônicos como conexão com a Internet) de que cada aluno dispõe e como isso impacta – possibilitando ou não uma tutoria que contemple a todos igualmente e possibilite uma dinâmica agradável e fluida e que viabilize bom aproveitamento pedagógico –, as repercussões negativas na dinâmica tutorial causadas pelo excesso de leitura de resumos durante a realização e pelas distrações presentes nas casas dos alunos, as benesses econômicas de estudar de casa (evitar gastos com combustível/transporte), a segurança e alívio dos alunos em ter podido dar continuidade ao calendário letivo mesmo quando o distanciamento social era mandatório, as percepções pessoais de acolhimento e/ou intimidação dos alunos em suas individualidades por uma modalidade tutorial que limita as interações interepessoais (apontadas por eles como importantes na interpretação do </w:t>
      </w:r>
      <w:r>
        <w:rPr>
          <w:i/>
          <w:iCs/>
          <w:sz w:val="22"/>
          <w:szCs w:val="22"/>
          <w:lang w:eastAsia="pt-BR"/>
        </w:rPr>
        <w:t>timing</w:t>
      </w:r>
      <w:r>
        <w:rPr>
          <w:sz w:val="22"/>
          <w:szCs w:val="22"/>
          <w:lang w:eastAsia="pt-BR"/>
        </w:rPr>
        <w:t xml:space="preserve"> da discussão), as inevitáveis adaptações nos métodos de estudo que acompanharam a mudança de contexto das tutorias e finalmente as consequências dessa modificação no desempenho individual em prova. A análise do material esclarece as múltiplas faces da tutoria online, as quais se apresentam de forma ímpar para cada estudante – apesar convergentes em muitos pontos – e permite considerar a estratégia adotada como válida e viável no período em que esteve instaurada, embora não ideal a ponto de substituir a tradicional.</w:t>
      </w:r>
    </w:p>
    <w:p>
      <w:pPr>
        <w:pStyle w:val="Normal"/>
        <w:spacing w:lineRule="auto" w:line="276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szCs w:val="24"/>
          <w:lang w:eastAsia="pt-BR"/>
        </w:rPr>
        <w:t xml:space="preserve">PALAVRAS-CHAVE: </w:t>
      </w:r>
      <w:r>
        <w:rPr>
          <w:sz w:val="22"/>
          <w:szCs w:val="22"/>
          <w:lang w:eastAsia="pt-BR"/>
        </w:rPr>
        <w:t>EDUCAÇÃO MÉDICA, METODOLOGIAS ATIVAS, PROBLEM BASED LEARNING.</w:t>
      </w:r>
    </w:p>
    <w:p>
      <w:pPr>
        <w:pStyle w:val="Normal"/>
        <w:spacing w:lineRule="auto" w:line="360"/>
        <w:jc w:val="both"/>
        <w:rPr>
          <w:sz w:val="22"/>
          <w:szCs w:val="22"/>
          <w:lang w:eastAsia="pt-BR"/>
        </w:rPr>
      </w:pPr>
      <w:r>
        <w:rPr/>
      </w:r>
    </w:p>
    <w:p>
      <w:pPr>
        <w:pStyle w:val="Normal"/>
        <w:jc w:val="both"/>
        <w:rPr/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Agradecimentos ao CNPq que financiou o presente projeto.</w:t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11" w:top="851" w:footer="0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1134" w:hanging="0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3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c43e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43e6d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eonardo_nomura@hotmail.com" TargetMode="External"/><Relationship Id="rId3" Type="http://schemas.openxmlformats.org/officeDocument/2006/relationships/hyperlink" Target="mailto:mirella.santos@uems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Application>LibreOffice/7.3.1.3$Windows_X86_64 LibreOffice_project/a69ca51ded25f3eefd52d7bf9a5fad8c90b87951</Application>
  <AppVersion>15.0000</AppVersion>
  <Pages>1</Pages>
  <Words>514</Words>
  <Characters>2944</Characters>
  <CharactersWithSpaces>3452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2022-09-13T10:39:00Z</dcterms:created>
  <dc:creator>Usuário do Windows</dc:creator>
  <dc:description/>
  <dc:language>pt-BR</dc:language>
  <cp:lastModifiedBy/>
  <dcterms:modified xsi:type="dcterms:W3CDTF">2022-09-26T10:28:49Z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