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8890</wp:posOffset>
            </wp:positionH>
            <wp:positionV relativeFrom="page">
              <wp:posOffset>1270</wp:posOffset>
            </wp:positionV>
            <wp:extent cx="7548880" cy="107378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spacing w:before="240" w:after="240"/>
        <w:jc w:val="center"/>
        <w:rPr>
          <w:b/>
          <w:b/>
          <w:sz w:val="24"/>
          <w:szCs w:val="24"/>
        </w:rPr>
      </w:pPr>
      <w:r>
        <w:rPr>
          <w:b/>
        </w:rPr>
        <w:t xml:space="preserve">TÍTULO: </w:t>
      </w:r>
      <w:r>
        <w:rPr>
          <w:b/>
          <w:sz w:val="24"/>
          <w:szCs w:val="24"/>
        </w:rPr>
        <w:t>REALIDADE DOS DETENTOS G E T (GAYS E TRANSEXUAIS) NO SISTEMA PRISIONAL BRASILEIRO</w:t>
      </w:r>
    </w:p>
    <w:p>
      <w:pPr>
        <w:pStyle w:val="Corpodotexto"/>
        <w:spacing w:before="1" w:after="0"/>
        <w:ind w:left="115" w:right="122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rPr>
          <w:bCs/>
        </w:rPr>
      </w:pPr>
      <w:r>
        <w:rPr>
          <w:b/>
        </w:rPr>
        <w:t xml:space="preserve">Instituição: </w:t>
      </w:r>
      <w:r>
        <w:rPr>
          <w:bCs/>
        </w:rPr>
        <w:t>Universidade Estadual de Mato Grosso do Sul- Paranaíba</w:t>
      </w:r>
    </w:p>
    <w:p>
      <w:pPr>
        <w:pStyle w:val="Corpodotexto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</w:rPr>
      </w:pP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temática</w:t>
      </w:r>
      <w:r>
        <w:rPr>
          <w:bCs/>
        </w:rPr>
        <w:t>: Ciências Sociais Aplicadas</w:t>
      </w:r>
    </w:p>
    <w:p>
      <w:pPr>
        <w:pStyle w:val="Corpodotexto"/>
        <w:spacing w:before="1" w:after="0"/>
        <w:ind w:right="112" w:hanging="0"/>
        <w:jc w:val="both"/>
        <w:rPr>
          <w:b/>
          <w:b/>
        </w:rPr>
      </w:pPr>
      <w:r>
        <w:rPr>
          <w:bCs/>
          <w:sz w:val="20"/>
          <w:szCs w:val="20"/>
        </w:rPr>
        <w:t xml:space="preserve">LABAKI, Mariana Ribeiro (mariana.labaki@hotmail.com). </w:t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  <w:t>SANTANA. Isael José ( leasijs@hotmail.com)</w:t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rStyle w:val="Fontstyle01"/>
          <w:rFonts w:ascii="Times New Roman" w:hAnsi="Times New Roman"/>
        </w:rPr>
      </w:pPr>
      <w:r>
        <w:rPr>
          <w:b/>
        </w:rPr>
        <w:t>RESUMO:</w:t>
      </w:r>
      <w:r>
        <w:rPr>
          <w:b/>
          <w:spacing w:val="1"/>
        </w:rPr>
        <w:t xml:space="preserve"> </w:t>
      </w:r>
      <w:r>
        <w:rPr>
          <w:sz w:val="24"/>
          <w:szCs w:val="24"/>
        </w:rPr>
        <w:t>A questão da homossexualidade é histórica e há relatos desde a Grécia antiga, período em que a pratica tinha como escopo a educação, com o avanço temporal encontramos no Império Romano tais relações de afeto foram denominadas como “sodomia”, a priori advinda da forma grega as relações eram aceitas, mas com o advento da burguesia e a religião (igreja) houve o surgimento de novos valores morais que culminaram em repulsa por quaisquer manifestações sexuais divergentes da monogamia heterossexual. Diante disso, torna-se evidente que as atuais questões relacionadas a lgbtfobia foram estabelecidas séculos atrás. Essa análise tornou-se essencial para o desenvolvimento da pesquisa, posto que, o entendimento claro da origem das adversidades é o que possibilita a compreensão a realidade dos detentos. Coube, ainda, delimitar quais indivíduos entendem-se como homossexuais e quais identificam-se como transexuais. O termo orientação sexual diz respeito ao gênero em que o indivíduo desenvolve atração sexual. Nesse sentido, aquele que sente desejo pelo mesmo gênero, o qual se identifica é homossexual ou bissexual (sente atração pelos dois gêneros). Dentre a categoria homossexual há os gays, que se identificam como homens e sentem atração por homens. Já, o termo identidade de gênero refere-se à identificação do indivíduo como homem ou mulher, dessa forma, aquele que se identifica com o sexo oposto ao que nasceu é transgênero.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Com relação ao contexto de privação de liberdade, dentro do cárcere masculino existem regras internas preconceituosas que segregam homens homossexuais e transexuais. Dessa forma, percebe-se que tais detentos não somente suportam a dura realidade da privação de liberdade, como também enfrentam resistentes barreiras de preconceito e ignorância. Nessa direção, tem-se como objetivo geral da pesquisa </w:t>
      </w:r>
      <w:r>
        <w:rPr>
          <w:rStyle w:val="Fontstyle01"/>
        </w:rPr>
        <w:t>compreender a precária realidade, na qual os homens homossexuais e os</w:t>
      </w:r>
      <w:r>
        <w:rPr>
          <w:color w:val="000000"/>
        </w:rPr>
        <w:t xml:space="preserve"> </w:t>
      </w:r>
      <w:r>
        <w:rPr>
          <w:rStyle w:val="Fontstyle01"/>
        </w:rPr>
        <w:t>homens transexuais estão submetidos no sistema penitenciário brasileiro. Quanto a metodologia, o projeto foi desenvolvido por meio do método dedutivo, a partir de  de pesquisa</w:t>
      </w:r>
      <w:r>
        <w:rPr>
          <w:color w:val="000000"/>
        </w:rPr>
        <w:t xml:space="preserve"> </w:t>
      </w:r>
      <w:r>
        <w:rPr>
          <w:rStyle w:val="Fontstyle01"/>
        </w:rPr>
        <w:t>bibliográfica, utilizando levantamento de textos, como informações</w:t>
      </w:r>
      <w:r>
        <w:rPr>
          <w:color w:val="000000"/>
        </w:rPr>
        <w:t xml:space="preserve"> </w:t>
      </w:r>
      <w:r>
        <w:rPr>
          <w:rStyle w:val="Fontstyle01"/>
        </w:rPr>
        <w:t>reunidas de livros, artigos, pesquisas e outros materiais bibliográficos que possam contribuir</w:t>
      </w:r>
      <w:r>
        <w:rPr>
          <w:color w:val="000000"/>
        </w:rPr>
        <w:t xml:space="preserve"> </w:t>
      </w:r>
      <w:r>
        <w:rPr>
          <w:rStyle w:val="Fontstyle01"/>
        </w:rPr>
        <w:t>com a temática pesquisada. Infelizmente, foi necessário o cancelamento do projeto, para a iniciação de um projeto de extesão internacional. Entretanto, o desenvolvimento da pesquisa apresentou relevante resultados, uma vez que, foi realizado vasto estudo bibliográfico e produzido rico material escrito, que será utilizado posteriormente para a criação de artigos científicos. Dessa forma, apesar da não conclusão do projeto, o desenvolvimento foi muito satisfatório e necessário, visto que é um tema com escassez de estudos científicos.</w:t>
      </w:r>
    </w:p>
    <w:p>
      <w:pPr>
        <w:pStyle w:val="Normal"/>
        <w:jc w:val="both"/>
        <w:rPr>
          <w:rStyle w:val="Fontstyle01"/>
          <w:rFonts w:ascii="Times New Roman" w:hAnsi="Times New Roman"/>
        </w:rPr>
      </w:pPr>
      <w:r>
        <w:rPr/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ind w:left="115" w:hanging="0"/>
        <w:rPr/>
      </w:pPr>
      <w:r>
        <w:rPr>
          <w:b/>
        </w:rPr>
        <w:t>PALAVRAS-CHAVE:</w:t>
      </w:r>
      <w:r>
        <w:rPr>
          <w:b/>
          <w:spacing w:val="41"/>
        </w:rPr>
        <w:t xml:space="preserve"> </w:t>
      </w:r>
      <w:r>
        <w:rPr/>
        <w:t>Homossexuais,Transsexuais, Cárcere.</w:t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ind w:left="115" w:hanging="0"/>
        <w:rPr>
          <w:sz w:val="24"/>
        </w:rPr>
      </w:pPr>
      <w:r>
        <w:rPr>
          <w:b/>
          <w:sz w:val="24"/>
        </w:rPr>
        <w:t xml:space="preserve">AGRADECIMENTOS: </w:t>
      </w:r>
      <w:r>
        <w:rPr>
          <w:sz w:val="24"/>
        </w:rPr>
        <w:t>Agradeço ao fundect por todo apoio financeiro recebido para a realização da pesquisa.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6" w:after="0"/>
        <w:rPr>
          <w:b/>
          <w:b/>
          <w:sz w:val="11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2909570</wp:posOffset>
            </wp:positionH>
            <wp:positionV relativeFrom="paragraph">
              <wp:posOffset>108585</wp:posOffset>
            </wp:positionV>
            <wp:extent cx="1687830" cy="612775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15" w:right="11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a00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a0079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493ac8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3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LibreOffice/7.3.1.3$Windows_X86_64 LibreOffice_project/a69ca51ded25f3eefd52d7bf9a5fad8c90b87951</Application>
  <AppVersion>15.0000</AppVersion>
  <Pages>1</Pages>
  <Words>459</Words>
  <Characters>2776</Characters>
  <CharactersWithSpaces>3229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2022-08-19T17:51:00Z</dcterms:created>
  <dc:creator>Leticia Horbach Gonçalves</dc:creator>
  <dc:description/>
  <dc:language>pt-BR</dc:language>
  <cp:lastModifiedBy/>
  <dcterms:modified xsi:type="dcterms:W3CDTF">2022-09-23T15:29:18Z</dcterms:modified>
  <cp:revision>4</cp:revision>
  <dc:subject/>
  <dc:title>A QUÍMICA DOS AROMAS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2022-07-25T00:00:00Z</vt:filetime>
  </property>
</Properties>
</file>