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TÍTULO: COMPARAÇÃO FISÍCO-QUÍMICA DA FARINHA DE TRIGO E FARINHA DE BOCAIUVA E QUALIDADE REOLÓGICA PARA MISTURA </w:t>
      </w:r>
    </w:p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Instituição: Universidade Federal de Mato Grosso do Sul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Área temática: Pesquisa</w:t>
      </w:r>
    </w:p>
    <w:p>
      <w:pPr>
        <w:pStyle w:val="Corpodotexto"/>
        <w:jc w:val="both"/>
        <w:rPr>
          <w:sz w:val="20"/>
          <w:szCs w:val="20"/>
          <w:lang w:eastAsia="pt-BR"/>
        </w:rPr>
      </w:pPr>
      <w:r>
        <w:rPr>
          <w:b/>
          <w:bCs/>
          <w:lang w:eastAsia="pt-BR"/>
        </w:rPr>
        <w:t>NOME DOS AUTORES:</w:t>
      </w:r>
      <w:r>
        <w:rPr>
          <w:lang w:eastAsia="pt-BR"/>
        </w:rPr>
        <w:t xml:space="preserve"> </w:t>
      </w:r>
      <w:r>
        <w:rPr>
          <w:b/>
          <w:bCs/>
          <w:sz w:val="20"/>
          <w:szCs w:val="20"/>
          <w:lang w:eastAsia="pt-BR"/>
        </w:rPr>
        <w:t>OLIVEIRA</w:t>
      </w:r>
      <w:r>
        <w:rPr>
          <w:sz w:val="20"/>
          <w:szCs w:val="20"/>
          <w:lang w:eastAsia="pt-BR"/>
        </w:rPr>
        <w:t>, Letícia da Silva</w:t>
      </w: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sz w:val="20"/>
          <w:szCs w:val="20"/>
          <w:lang w:eastAsia="pt-BR"/>
        </w:rPr>
        <w:t xml:space="preserve"> (</w:t>
      </w:r>
      <w:hyperlink r:id="rId2">
        <w:r>
          <w:rPr>
            <w:rStyle w:val="LinkdaInternet"/>
            <w:sz w:val="20"/>
            <w:szCs w:val="20"/>
            <w:lang w:eastAsia="pt-BR"/>
          </w:rPr>
          <w:t>le.12silva@hotmail.com</w:t>
        </w:r>
      </w:hyperlink>
      <w:r>
        <w:rPr>
          <w:sz w:val="20"/>
          <w:szCs w:val="20"/>
          <w:lang w:eastAsia="pt-BR"/>
        </w:rPr>
        <w:t>);</w:t>
      </w:r>
    </w:p>
    <w:p>
      <w:pPr>
        <w:pStyle w:val="Corpodotexto"/>
        <w:jc w:val="both"/>
        <w:rPr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 xml:space="preserve">DONADON, </w:t>
      </w:r>
      <w:r>
        <w:rPr>
          <w:sz w:val="20"/>
          <w:szCs w:val="20"/>
          <w:lang w:eastAsia="pt-BR"/>
        </w:rPr>
        <w:t>Juliana Rodrigues</w:t>
      </w:r>
      <w:r>
        <w:rPr>
          <w:rFonts w:eastAsia="Calibri"/>
          <w:sz w:val="20"/>
          <w:szCs w:val="20"/>
          <w:vertAlign w:val="superscript"/>
          <w:lang w:eastAsia="zh-CN"/>
        </w:rPr>
        <w:t xml:space="preserve">2 </w:t>
      </w:r>
      <w:r>
        <w:rPr>
          <w:sz w:val="20"/>
          <w:szCs w:val="20"/>
          <w:lang w:eastAsia="pt-BR"/>
        </w:rPr>
        <w:t xml:space="preserve">(juliana.donadon@ufms.br); </w:t>
      </w:r>
      <w:r>
        <w:rPr>
          <w:b/>
          <w:bCs/>
          <w:sz w:val="20"/>
          <w:szCs w:val="20"/>
          <w:lang w:eastAsia="pt-BR"/>
        </w:rPr>
        <w:t xml:space="preserve">HIANE, </w:t>
      </w:r>
      <w:r>
        <w:rPr>
          <w:sz w:val="20"/>
          <w:szCs w:val="20"/>
          <w:lang w:eastAsia="pt-BR"/>
        </w:rPr>
        <w:t>Priscila Aiko</w:t>
      </w:r>
      <w:r>
        <w:rPr>
          <w:rFonts w:eastAsia="Calibri"/>
          <w:sz w:val="20"/>
          <w:szCs w:val="20"/>
          <w:vertAlign w:val="superscript"/>
          <w:lang w:eastAsia="zh-CN"/>
        </w:rPr>
        <w:t>3</w:t>
      </w:r>
      <w:r>
        <w:rPr/>
        <w:t xml:space="preserve"> (</w:t>
      </w:r>
      <w:hyperlink r:id="rId3">
        <w:r>
          <w:rPr>
            <w:rStyle w:val="LinkdaInternet"/>
            <w:sz w:val="20"/>
            <w:szCs w:val="20"/>
            <w:lang w:eastAsia="pt-BR"/>
          </w:rPr>
          <w:t>priscila.hiane@ufms.br</w:t>
        </w:r>
      </w:hyperlink>
      <w:r>
        <w:rPr>
          <w:sz w:val="20"/>
          <w:szCs w:val="20"/>
          <w:lang w:eastAsia="pt-BR"/>
        </w:rPr>
        <w:t xml:space="preserve">); </w:t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pt-BR"/>
        </w:rPr>
        <w:t xml:space="preserve">GUIMARÃES, </w:t>
      </w:r>
      <w:r>
        <w:rPr>
          <w:sz w:val="20"/>
          <w:szCs w:val="20"/>
          <w:lang w:eastAsia="pt-BR"/>
        </w:rPr>
        <w:t>Rita de Cassia Avellaneda</w:t>
      </w:r>
      <w:r>
        <w:rPr>
          <w:rFonts w:eastAsia="Calibri"/>
          <w:sz w:val="20"/>
          <w:szCs w:val="20"/>
          <w:vertAlign w:val="superscript"/>
          <w:lang w:eastAsia="zh-CN"/>
        </w:rPr>
        <w:t>4</w:t>
      </w:r>
      <w:r>
        <w:rPr>
          <w:sz w:val="20"/>
          <w:szCs w:val="20"/>
          <w:lang w:eastAsia="pt-BR"/>
        </w:rPr>
        <w:t xml:space="preserve"> (rita.guimaraes@ufms.br) </w:t>
      </w:r>
    </w:p>
    <w:p>
      <w:pPr>
        <w:pStyle w:val="Corpodotexto"/>
        <w:spacing w:lineRule="auto" w:line="360"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O trigo é uma gramínea cultivada em vários Estados do Brasil. Dele se obtém a farinha que representa a terceira maior cultura de cereais, podendo originar diversos outros alimentos que compõem a mesa do brasileiro como pão, bolo, pizza e similares. A espécie Acrocomia aculeata é planta nativa do Cerrado e Pantanal brasileiro, encontrada amplamente na Região Centro-Oeste, podendo ser encontrada em todo Estado Brasileiro, bem aceita ao paladar da população. A farinha mista de trigo e bocaiuva possibilita o desenvolvimento de novos produtos para atender a demanda dos consumidores por alimentos com apelo saudável e funcional.  A aplicação tecnológica das farinhas mistas depende da caracterização físico-química e reológica e a manutenção da qualidade da embalagem utilizada e das condições de armazenamento. Esse estudo teve por objetivo avaliar a qualidade físico-química e reológica das farinhas puras. A farinha de trigo do grupo dos cereais foi fornecida pelo Grupo Dallas e a farinha de bocaiuva foi adquirida em comércio local na cidade de Corumbá. Foram realizadas análises físico-químicas como Umidade, atividade de água, pH, coloração, carotenoides e fenóis totais e reológicas(farinografia) para verificação da qualidade das farinhas puras. A farinha de bocaiuva apresentou valor maior de umidade e atividade de água e acidez em comparação a farinha de trigo. A farinha de bocaiuva apresentou elevado valor de carotenoides e 6 % a mais de fenóis em comparação a farinha de trigo. A análise de cor confirmou a presença de carotenoides na farinha de bocaiuva com predominância da cor amarela e comprovou a pureza da farinha de trigo, obtendo valor de L próximo a 100, pelo CIELAB. A análise de farinografia e Falling Number demonstrou características de uma farinha forte ou muito forte, com necessidade de correção de enzimas α amílase. Os resultados das avaliações físico-químicas e reológicas, demostraram que a mistura das farinhas puras parece ser uma boa alternativa, uma vez que a farinha de trigo do grupo dos cereais apresenta qualidade tecnológica, podendo ser misturada com uma farinha mais fraca pela qualidade do glúten e a farinha de bocaiuva apresenta propriedades nutricionais e funcionais que auxiliam na prevenção de Doenças Crônicas Não Transmissíveis. </w:t>
      </w:r>
    </w:p>
    <w:p>
      <w:pPr>
        <w:pStyle w:val="Normal"/>
        <w:spacing w:lineRule="auto" w:line="276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>
        <w:rPr>
          <w:color w:val="000000"/>
        </w:rPr>
        <w:t>Cereais. Acrocomia aculeata. Qualidade tecnológica.</w:t>
      </w:r>
    </w:p>
    <w:p>
      <w:pPr>
        <w:pStyle w:val="Normal"/>
        <w:spacing w:lineRule="auto" w:line="360"/>
        <w:jc w:val="both"/>
        <w:rPr>
          <w:szCs w:val="24"/>
          <w:lang w:val="en-US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>
        <w:rPr>
          <w:szCs w:val="24"/>
          <w:lang w:val="pt-BR"/>
        </w:rPr>
        <w:t>A pesquisa foi realizada pelo apoio financeiro da CAPES e concessão de bolsa de mestrado. A farinha de trigo foi doada pelo grupo Dallas</w:t>
      </w:r>
      <w:r>
        <w:rPr>
          <w:rFonts w:cs="Arial" w:ascii="Arial" w:hAnsi="Arial"/>
          <w:szCs w:val="24"/>
          <w:vertAlign w:val="superscript"/>
        </w:rPr>
        <w:t>®</w:t>
      </w:r>
      <w:r>
        <w:rPr>
          <w:szCs w:val="24"/>
          <w:lang w:val="en-US"/>
        </w:rPr>
        <w:t>, Nova Alvorada do Sul (MS). As avaliações reológicas foram realizadas com parceria com o Dr. Flávio Martins Montenegro do Instituto de Tecnologia de Alimentos- Ital (Campinas-SP).</w:t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8364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36462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e.12silva@hotmail.com" TargetMode="External"/><Relationship Id="rId3" Type="http://schemas.openxmlformats.org/officeDocument/2006/relationships/hyperlink" Target="mailto:priscila.hiane@ufms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LibreOffice/7.3.1.3$Windows_X86_64 LibreOffice_project/a69ca51ded25f3eefd52d7bf9a5fad8c90b87951</Application>
  <AppVersion>15.0000</AppVersion>
  <Pages>1</Pages>
  <Words>460</Words>
  <Characters>2663</Characters>
  <CharactersWithSpaces>3119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2022-08-16T22:52:00Z</dcterms:created>
  <dc:creator>Usuário do Windows</dc:creator>
  <dc:description/>
  <dc:language>pt-BR</dc:language>
  <cp:lastModifiedBy/>
  <dcterms:modified xsi:type="dcterms:W3CDTF">2022-09-28T11:27:21Z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