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NewRomanPS-BoldMT" w:hAnsi="TimesNewRomanPS-BoldMT"/>
          <w:b/>
          <w:b/>
          <w:sz w:val="28"/>
        </w:rPr>
      </w:pPr>
      <w:r>
        <w:rPr>
          <w:rFonts w:ascii="TimesNewRomanPS-BoldMT" w:hAnsi="TimesNewRomanPS-BoldMT"/>
          <w:b/>
          <w:sz w:val="28"/>
        </w:rPr>
        <w:drawing>
          <wp:anchor behindDoc="0" distT="0" distB="0" distL="0" distR="0" simplePos="0" locked="0" layoutInCell="0" allowOverlap="1" relativeHeight="2">
            <wp:simplePos x="0" y="0"/>
            <wp:positionH relativeFrom="column">
              <wp:posOffset>-758190</wp:posOffset>
            </wp:positionH>
            <wp:positionV relativeFrom="paragraph">
              <wp:posOffset>-739140</wp:posOffset>
            </wp:positionV>
            <wp:extent cx="7600950" cy="942975"/>
            <wp:effectExtent l="0" t="0" r="0" b="0"/>
            <wp:wrapNone/>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7600950" cy="942975"/>
                    </a:xfrm>
                    <a:prstGeom prst="rect">
                      <a:avLst/>
                    </a:prstGeom>
                  </pic:spPr>
                </pic:pic>
              </a:graphicData>
            </a:graphic>
          </wp:anchor>
        </w:drawing>
      </w:r>
    </w:p>
    <w:p>
      <w:pPr>
        <w:pStyle w:val="Normal"/>
        <w:jc w:val="center"/>
        <w:rPr>
          <w:rFonts w:ascii="Times New Roman" w:hAnsi="Times New Roman"/>
        </w:rPr>
      </w:pPr>
      <w:r>
        <w:rPr>
          <w:rFonts w:ascii="Times New Roman" w:hAnsi="Times New Roman"/>
          <w:b/>
        </w:rPr>
        <w:t>UM NOVO OLHAR SOBRE O CONSUMO: AS MARCAS COMO STATUS DE CULTURA PARA A SOCIEDADE BRASILEIRA</w:t>
      </w:r>
    </w:p>
    <w:p>
      <w:pPr>
        <w:pStyle w:val="Normal"/>
        <w:jc w:val="center"/>
        <w:rPr>
          <w:b/>
          <w:b/>
        </w:rPr>
      </w:pPr>
      <w:r>
        <w:rPr>
          <w:b/>
        </w:rPr>
      </w:r>
    </w:p>
    <w:p>
      <w:pPr>
        <w:pStyle w:val="Normal"/>
        <w:jc w:val="center"/>
        <w:rPr>
          <w:b/>
          <w:b/>
        </w:rPr>
      </w:pPr>
      <w:r>
        <w:rPr>
          <w:b/>
        </w:rPr>
      </w:r>
    </w:p>
    <w:p>
      <w:pPr>
        <w:pStyle w:val="Normal"/>
        <w:jc w:val="both"/>
        <w:rPr>
          <w:rFonts w:ascii="Times New Roman" w:hAnsi="Times New Roman"/>
          <w:sz w:val="20"/>
          <w:szCs w:val="20"/>
        </w:rPr>
      </w:pPr>
      <w:r>
        <w:rPr>
          <w:rFonts w:ascii="Times New Roman" w:hAnsi="Times New Roman"/>
          <w:b/>
          <w:bCs/>
          <w:color w:val="000000"/>
          <w:sz w:val="20"/>
          <w:szCs w:val="20"/>
        </w:rPr>
        <w:t>Universidade Estadual de Mato Grosso do Sul- UEMS</w:t>
      </w:r>
    </w:p>
    <w:p>
      <w:pPr>
        <w:pStyle w:val="Normal"/>
        <w:jc w:val="both"/>
        <w:rPr>
          <w:rFonts w:ascii="Times New Roman" w:hAnsi="Times New Roman"/>
          <w:bCs/>
          <w:sz w:val="20"/>
          <w:szCs w:val="20"/>
        </w:rPr>
      </w:pPr>
      <w:r>
        <w:rPr>
          <w:rFonts w:ascii="Times New Roman" w:hAnsi="Times New Roman"/>
          <w:bCs/>
          <w:sz w:val="20"/>
          <w:szCs w:val="20"/>
        </w:rPr>
      </w:r>
    </w:p>
    <w:p>
      <w:pPr>
        <w:pStyle w:val="Normal"/>
        <w:jc w:val="both"/>
        <w:rPr>
          <w:rFonts w:ascii="Times New Roman" w:hAnsi="Times New Roman"/>
          <w:sz w:val="20"/>
          <w:szCs w:val="20"/>
        </w:rPr>
      </w:pPr>
      <w:r>
        <w:rPr>
          <w:rFonts w:ascii="Times New Roman" w:hAnsi="Times New Roman"/>
          <w:b/>
          <w:bCs/>
          <w:color w:val="000000"/>
          <w:sz w:val="20"/>
          <w:szCs w:val="20"/>
        </w:rPr>
        <w:t>Ciências Humanas</w:t>
      </w:r>
    </w:p>
    <w:p>
      <w:pPr>
        <w:pStyle w:val="Normal"/>
        <w:jc w:val="both"/>
        <w:rPr>
          <w:rFonts w:ascii="Times New Roman" w:hAnsi="Times New Roman"/>
          <w:b/>
          <w:b/>
          <w:bCs/>
          <w:sz w:val="20"/>
          <w:szCs w:val="20"/>
        </w:rPr>
      </w:pPr>
      <w:r>
        <w:rPr>
          <w:rFonts w:ascii="Times New Roman" w:hAnsi="Times New Roman"/>
          <w:b/>
          <w:bCs/>
          <w:sz w:val="20"/>
          <w:szCs w:val="20"/>
        </w:rPr>
      </w:r>
    </w:p>
    <w:p>
      <w:pPr>
        <w:pStyle w:val="Corpodotexto"/>
        <w:spacing w:lineRule="auto" w:line="240"/>
        <w:jc w:val="both"/>
        <w:rPr>
          <w:rFonts w:ascii="Times New Roman" w:hAnsi="Times New Roman"/>
          <w:sz w:val="20"/>
          <w:szCs w:val="20"/>
        </w:rPr>
      </w:pPr>
      <w:r>
        <w:rPr>
          <w:rFonts w:eastAsia="Calibri" w:cs="Times New Roman" w:ascii="Times New Roman" w:hAnsi="Times New Roman"/>
          <w:b/>
          <w:bCs/>
          <w:sz w:val="20"/>
          <w:szCs w:val="20"/>
          <w:lang w:val="pt-PT"/>
        </w:rPr>
        <w:t>JUNIOR</w:t>
      </w:r>
      <w:r>
        <w:rPr>
          <w:rFonts w:eastAsia="Calibri" w:ascii="Times New Roman" w:hAnsi="Times New Roman"/>
          <w:b/>
          <w:bCs/>
          <w:sz w:val="20"/>
          <w:szCs w:val="20"/>
        </w:rPr>
        <w:t xml:space="preserve">, </w:t>
      </w:r>
      <w:r>
        <w:rPr>
          <w:rFonts w:eastAsia="Calibri" w:ascii="Times New Roman" w:hAnsi="Times New Roman"/>
          <w:sz w:val="20"/>
          <w:szCs w:val="20"/>
        </w:rPr>
        <w:t xml:space="preserve">Edmar </w:t>
      </w:r>
      <w:r>
        <w:rPr>
          <w:rFonts w:eastAsia="Calibri" w:cs="Times New Roman" w:ascii="Times New Roman" w:hAnsi="Times New Roman"/>
          <w:sz w:val="20"/>
          <w:szCs w:val="20"/>
          <w:lang w:val="pt-PT"/>
        </w:rPr>
        <w:t>Jose Neves</w:t>
      </w:r>
      <w:r>
        <w:rPr>
          <w:rFonts w:eastAsia="Calibri" w:ascii="Times New Roman" w:hAnsi="Times New Roman"/>
          <w:sz w:val="20"/>
          <w:szCs w:val="20"/>
        </w:rPr>
        <w:t xml:space="preserve">¹ (nevesedmar2@gmail.com), </w:t>
      </w:r>
      <w:r>
        <w:rPr>
          <w:rFonts w:eastAsia="Calibri" w:ascii="Times New Roman" w:hAnsi="Times New Roman"/>
          <w:b/>
          <w:bCs/>
          <w:sz w:val="20"/>
          <w:szCs w:val="20"/>
        </w:rPr>
        <w:t xml:space="preserve">CARLOS, </w:t>
      </w:r>
      <w:r>
        <w:rPr>
          <w:rFonts w:eastAsia="Calibri" w:ascii="Times New Roman" w:hAnsi="Times New Roman"/>
          <w:sz w:val="20"/>
          <w:szCs w:val="20"/>
        </w:rPr>
        <w:t xml:space="preserve">Daniel Pícaro² </w:t>
      </w:r>
      <w:r>
        <w:rPr>
          <w:rFonts w:eastAsia="Calibri" w:ascii="Times New Roman" w:hAnsi="Times New Roman"/>
          <w:color w:val="000000"/>
          <w:sz w:val="20"/>
          <w:szCs w:val="20"/>
        </w:rPr>
        <w:t>(d.picaro@yahoo.com)</w:t>
      </w:r>
    </w:p>
    <w:p>
      <w:pPr>
        <w:pStyle w:val="Corpodotexto"/>
        <w:spacing w:lineRule="auto" w:line="240"/>
        <w:jc w:val="both"/>
        <w:rPr>
          <w:rFonts w:ascii="Times New Roman" w:hAnsi="Times New Roman" w:eastAsia="Calibri"/>
          <w:sz w:val="20"/>
          <w:szCs w:val="20"/>
        </w:rPr>
      </w:pPr>
      <w:r>
        <w:rPr>
          <w:rFonts w:eastAsia="Calibri" w:ascii="Times New Roman" w:hAnsi="Times New Roman"/>
          <w:sz w:val="20"/>
          <w:szCs w:val="20"/>
        </w:rPr>
      </w:r>
    </w:p>
    <w:p>
      <w:pPr>
        <w:pStyle w:val="Corpodotexto"/>
        <w:spacing w:lineRule="auto" w:line="240"/>
        <w:jc w:val="both"/>
        <w:rPr>
          <w:rFonts w:ascii="Times New Roman" w:hAnsi="Times New Roman"/>
          <w:sz w:val="20"/>
          <w:szCs w:val="20"/>
        </w:rPr>
      </w:pPr>
      <w:r>
        <w:rPr>
          <w:rFonts w:eastAsia="Calibri" w:ascii="Times New Roman" w:hAnsi="Times New Roman"/>
          <w:sz w:val="20"/>
          <w:szCs w:val="20"/>
        </w:rPr>
        <w:t>¹Discente do curso de bacharelado em ciências sociais da UEMS – Paranaíba</w:t>
      </w:r>
    </w:p>
    <w:p>
      <w:pPr>
        <w:pStyle w:val="Corpodotexto"/>
        <w:spacing w:lineRule="auto" w:line="240"/>
        <w:jc w:val="both"/>
        <w:rPr>
          <w:rFonts w:ascii="Times New Roman" w:hAnsi="Times New Roman"/>
          <w:sz w:val="20"/>
          <w:szCs w:val="20"/>
        </w:rPr>
      </w:pPr>
      <w:r>
        <w:rPr>
          <w:rFonts w:eastAsia="Calibri" w:ascii="Times New Roman" w:hAnsi="Times New Roman"/>
          <w:sz w:val="20"/>
          <w:szCs w:val="20"/>
        </w:rPr>
        <w:t>²Orientador docente do curso de bacharelado em ciências sociais da UEMS – Paranaíba</w:t>
      </w:r>
    </w:p>
    <w:p>
      <w:pPr>
        <w:pStyle w:val="Corpodotexto"/>
        <w:spacing w:lineRule="auto" w:line="240"/>
        <w:jc w:val="both"/>
        <w:rPr>
          <w:rFonts w:eastAsia="Calibri"/>
        </w:rPr>
      </w:pPr>
      <w:r>
        <w:rPr>
          <w:rFonts w:eastAsia="Calibri"/>
        </w:rPr>
      </w:r>
    </w:p>
    <w:p>
      <w:pPr>
        <w:pStyle w:val="Normal"/>
        <w:jc w:val="both"/>
        <w:rPr>
          <w:rFonts w:ascii="Times New Roman" w:hAnsi="Times New Roman" w:eastAsia="Calibri"/>
          <w:lang w:eastAsia="pt-BR"/>
        </w:rPr>
      </w:pPr>
      <w:r>
        <w:rPr>
          <w:rFonts w:eastAsia="Calibri" w:ascii="Times New Roman" w:hAnsi="Times New Roman"/>
          <w:lang w:eastAsia="pt-BR"/>
        </w:rPr>
        <w:t xml:space="preserve">O presente estudo, que é de natureza bibliográfica, buscou compreender um novo olhar sobre o consumo tendo as marcas como status de cultura para a sociedade brasileira. A pesquisa em curso é de natureza bibliográfica, onde cabe estudar as fundamentações de tal consumo, que produzem padrões sociais por meio de uma ideologia do consumo em ascensão. O Projeto tem como objetivo geral investigar e desenvolver uma reflexão e pesquisa sobre as influências de grandes marcas das indústrias de tecnologias nas culturas contemporâneas de classes médias brasileiras, influenciando os consumidores por meio de seus produtos, formando uma ordem cultural pelos meios de produção. As relações sociais estão intensificadas em um forte aumento nas novas tecnologias e seus dispositivos, influenciando diretamente a construção da cultura, ocasionando uma transição social diretamente ligada às transformações tecnológicas, da qual a sociedade se apropria para se desenvolver e se manter, logo, é exigido aos cidadãos na sociedade da informação, que busquem cada vez mais os aparelhos tecnológicos para prosseguir dentro das sociedades. Assim, grandes marcas de produtos tecnológicos por meio de um mapeamento do consumo, conseguem identificar e controlar o consumidor, através de seus bens de consumo, manipulando para cada vez mais, o consumo ser eficaz e direcionado ao seu destino final, que é o consumo em si e assim, criar signos para bens de consumo. Este trabalho de iniciação científica tem como objetivo analisar as culturas de classe média brasileira, em suas mais variadas formas e contextos que sofrem influência das grandes marcas de produtos de tecnológicos, transformando o modo de vida e suas existências e compreender o funcionamento dos procedimentos das grandes empresas de tecnologias e seus novos produtos como formação de dominação cultural. </w:t>
      </w:r>
      <w:r>
        <w:rPr>
          <w:rFonts w:eastAsia="Calibri" w:cs="Times New Roman" w:ascii="Times New Roman" w:hAnsi="Times New Roman"/>
          <w:lang w:eastAsia="pt-BR"/>
        </w:rPr>
        <w:t>Mais uma vez manipulando a cultura do consumo, por meio de uma representação de seus produtos que passam a ser objetos de desejos que precisam ser comprados e consumidos, pois as marcas usam o jogo da manipulação onde o consumidor não comprando tal produto, passa a estar fora da sociedade, como se não a pertencesse, o que facilita a manipulação das grandes marcas de produtos tecnológicos. Assim, os estudos por meio de dados bibliográficos foram responsáveis por entender como se dá o controle e manipulação por parte da classe dominante, empresas de tecnologias perante a classe dominada consumidores.</w:t>
      </w:r>
    </w:p>
    <w:p>
      <w:pPr>
        <w:pStyle w:val="Normal"/>
        <w:jc w:val="both"/>
        <w:rPr>
          <w:rFonts w:eastAsia="Calibri"/>
          <w:lang w:eastAsia="pt-BR"/>
        </w:rPr>
      </w:pPr>
      <w:r>
        <w:rPr>
          <w:rFonts w:eastAsia="Calibri"/>
          <w:lang w:eastAsia="pt-BR"/>
        </w:rPr>
      </w:r>
    </w:p>
    <w:p>
      <w:pPr>
        <w:pStyle w:val="Normal"/>
        <w:rPr>
          <w:rFonts w:ascii="Times New Roman" w:hAnsi="Times New Roman"/>
          <w:b/>
          <w:b/>
          <w:bCs/>
          <w:lang w:eastAsia="pt-BR"/>
        </w:rPr>
      </w:pPr>
      <w:r>
        <w:rPr>
          <w:rFonts w:ascii="Times New Roman" w:hAnsi="Times New Roman"/>
          <w:b/>
          <w:bCs/>
          <w:lang w:eastAsia="pt-BR"/>
        </w:rPr>
      </w:r>
    </w:p>
    <w:p>
      <w:pPr>
        <w:pStyle w:val="Normal"/>
        <w:rPr/>
      </w:pPr>
      <w:r>
        <w:rPr>
          <w:rFonts w:ascii="Times New Roman" w:hAnsi="Times New Roman"/>
          <w:b/>
          <w:bCs/>
          <w:sz w:val="24"/>
          <w:szCs w:val="24"/>
          <w:lang w:eastAsia="pt-BR"/>
        </w:rPr>
        <w:t xml:space="preserve">PALAVRAS-CHAVE: </w:t>
      </w:r>
      <w:r>
        <w:rPr>
          <w:rFonts w:ascii="Times New Roman" w:hAnsi="Times New Roman"/>
          <w:sz w:val="24"/>
          <w:szCs w:val="24"/>
          <w:lang w:val="pt-PT" w:eastAsia="pt-BR"/>
        </w:rPr>
        <w:t>Cultura  Material; Antropologia do Consumo; Bens de Consumo.</w:t>
      </w:r>
    </w:p>
    <w:p>
      <w:pPr>
        <w:pStyle w:val="Normal"/>
        <w:spacing w:lineRule="auto" w:line="360"/>
        <w:jc w:val="both"/>
        <w:rPr>
          <w:rFonts w:ascii="Times New Roman" w:hAnsi="Times New Roman"/>
          <w:sz w:val="24"/>
          <w:szCs w:val="24"/>
        </w:rPr>
      </w:pPr>
      <w:r>
        <w:rPr>
          <w:rFonts w:ascii="Times New Roman" w:hAnsi="Times New Roman"/>
          <w:sz w:val="24"/>
          <w:szCs w:val="24"/>
        </w:rPr>
      </w:r>
      <w:bookmarkStart w:id="0" w:name="_GoBack"/>
      <w:bookmarkStart w:id="1" w:name="_GoBack"/>
      <w:bookmarkEnd w:id="1"/>
    </w:p>
    <w:p>
      <w:pPr>
        <w:pStyle w:val="Normal"/>
        <w:spacing w:lineRule="auto" w:line="360"/>
        <w:jc w:val="both"/>
        <w:rPr>
          <w:rFonts w:ascii="Times New Roman" w:hAnsi="Times New Roman"/>
          <w:sz w:val="24"/>
          <w:szCs w:val="24"/>
        </w:rPr>
      </w:pPr>
      <w:r>
        <w:rPr>
          <w:rFonts w:eastAsia="Calibri" w:ascii="Times New Roman" w:hAnsi="Times New Roman"/>
          <w:b/>
          <w:bCs/>
          <w:sz w:val="24"/>
          <w:szCs w:val="24"/>
          <w:lang w:eastAsia="pt-BR"/>
        </w:rPr>
        <w:t xml:space="preserve">AGRADECIMENTOS: </w:t>
      </w:r>
      <w:r>
        <w:rPr>
          <w:rFonts w:eastAsia="Times New Roman" w:cs="Times New Roman" w:ascii="Times New Roman" w:hAnsi="Times New Roman"/>
          <w:color w:val="000000"/>
          <w:sz w:val="24"/>
          <w:szCs w:val="24"/>
          <w:lang w:val="pt-PT" w:eastAsia="pt-BR"/>
        </w:rPr>
        <w:t xml:space="preserve">Ao Programa Institucional de bolsa </w:t>
      </w:r>
      <w:r>
        <w:rPr>
          <w:rFonts w:eastAsia="Times New Roman" w:cs="Times New Roman" w:ascii="Times New Roman" w:hAnsi="Times New Roman"/>
          <w:sz w:val="24"/>
          <w:szCs w:val="24"/>
          <w:lang w:val="pt-PT" w:eastAsia="pt-BR"/>
        </w:rPr>
        <w:t>PIBIC, vinculado à Pró-reitoria de Extensão, Cultura e Assuntos Comunitários - PROEC/UEMS pela concessão de bolsa de iniciação científica ao primeiro autor.</w:t>
      </w:r>
    </w:p>
    <w:p>
      <w:pPr>
        <w:pStyle w:val="Normal"/>
        <w:jc w:val="both"/>
        <w:rPr>
          <w:rFonts w:eastAsia="Calibri"/>
          <w:lang w:eastAsia="pt-BR"/>
        </w:rPr>
      </w:pPr>
      <w:r>
        <w:rPr>
          <w:rFonts w:eastAsia="Calibri"/>
          <w:lang w:eastAsia="pt-BR"/>
        </w:rPr>
      </w:r>
    </w:p>
    <w:p>
      <w:pPr>
        <w:pStyle w:val="Normal"/>
        <w:jc w:val="both"/>
        <w:rPr>
          <w:rFonts w:eastAsia="Calibri"/>
          <w:lang w:eastAsia="pt-BR"/>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3571875" cy="923925"/>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3"/>
                    <a:stretch>
                      <a:fillRect/>
                    </a:stretch>
                  </pic:blipFill>
                  <pic:spPr bwMode="auto">
                    <a:xfrm>
                      <a:off x="0" y="0"/>
                      <a:ext cx="3571875" cy="923925"/>
                    </a:xfrm>
                    <a:prstGeom prst="rect">
                      <a:avLst/>
                    </a:prstGeom>
                  </pic:spPr>
                </pic:pic>
              </a:graphicData>
            </a:graphic>
          </wp:anchor>
        </w:drawing>
      </w:r>
    </w:p>
    <w:sectPr>
      <w:type w:val="nextPage"/>
      <w:pgSz w:w="11906" w:h="16838"/>
      <w:pgMar w:left="1134" w:right="1134" w:gutter="0" w:header="0" w:top="1134" w:footer="0" w:bottom="1134"/>
      <w:pgNumType w:fmt="decimal"/>
      <w:formProt w:val="false"/>
      <w:textDirection w:val="lrTb"/>
      <w:docGrid w:type="default" w:linePitch="312"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mbria">
    <w:charset w:val="00"/>
    <w:family w:val="roman"/>
    <w:pitch w:val="variable"/>
  </w:font>
  <w:font w:name="Courier New">
    <w:charset w:val="00"/>
    <w:family w:val="roman"/>
    <w:pitch w:val="variable"/>
  </w:font>
  <w:font w:name="TimesNewRomanPS-BoldMT">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32f5"/>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rsid w:val="00c332f5"/>
    <w:pPr>
      <w:spacing w:lineRule="auto" w:line="276" w:before="0" w:after="140"/>
    </w:pPr>
    <w:rPr/>
  </w:style>
  <w:style w:type="paragraph" w:styleId="Lista">
    <w:name w:val="List"/>
    <w:basedOn w:val="Corpodotexto"/>
    <w:rsid w:val="00c332f5"/>
    <w:pPr/>
    <w:rPr/>
  </w:style>
  <w:style w:type="paragraph" w:styleId="Legenda" w:customStyle="1">
    <w:name w:val="Caption"/>
    <w:basedOn w:val="Normal"/>
    <w:qFormat/>
    <w:rsid w:val="00c332f5"/>
    <w:pPr>
      <w:suppressLineNumbers/>
      <w:spacing w:before="120" w:after="120"/>
    </w:pPr>
    <w:rPr>
      <w:i/>
      <w:iCs/>
    </w:rPr>
  </w:style>
  <w:style w:type="paragraph" w:styleId="Ndice" w:customStyle="1">
    <w:name w:val="Índice"/>
    <w:basedOn w:val="Normal"/>
    <w:qFormat/>
    <w:rsid w:val="00c332f5"/>
    <w:pPr>
      <w:suppressLineNumbers/>
    </w:pPr>
    <w:rPr/>
  </w:style>
  <w:style w:type="paragraph" w:styleId="Ttulododocumento">
    <w:name w:val="Title"/>
    <w:basedOn w:val="Normal"/>
    <w:next w:val="Corpodotexto"/>
    <w:qFormat/>
    <w:rsid w:val="00c332f5"/>
    <w:pPr>
      <w:keepNext w:val="true"/>
      <w:spacing w:before="240" w:after="120"/>
    </w:pPr>
    <w:rPr>
      <w:rFonts w:ascii="Liberation Sans" w:hAnsi="Liberation Sans" w:eastAsia="Microsoft YaHei"/>
      <w:sz w:val="28"/>
      <w:szCs w:val="28"/>
    </w:rPr>
  </w:style>
  <w:style w:type="paragraph" w:styleId="Tabelanormal1" w:customStyle="1">
    <w:name w:val="Tabela normal1"/>
    <w:qFormat/>
    <w:rsid w:val="00c332f5"/>
    <w:pPr>
      <w:widowControl w:val="false"/>
      <w:suppressAutoHyphens w:val="true"/>
      <w:bidi w:val="0"/>
      <w:spacing w:before="0" w:after="0"/>
      <w:jc w:val="left"/>
    </w:pPr>
    <w:rPr>
      <w:rFonts w:ascii="Cambria" w:hAnsi="Cambria" w:eastAsia="Times New Roman" w:cs="Times New Roman"/>
      <w:color w:val="auto"/>
      <w:kern w:val="2"/>
      <w:sz w:val="22"/>
      <w:szCs w:val="22"/>
      <w:lang w:eastAsia="pt-BR" w:bidi="ar-SA" w:val="pt-BR"/>
    </w:rPr>
  </w:style>
  <w:style w:type="paragraph" w:styleId="LOnormal" w:customStyle="1">
    <w:name w:val="LO-normal"/>
    <w:qFormat/>
    <w:rsid w:val="00c332f5"/>
    <w:pPr>
      <w:widowControl w:val="false"/>
      <w:suppressAutoHyphens w:val="true"/>
      <w:bidi w:val="0"/>
      <w:spacing w:before="0" w:after="0"/>
      <w:jc w:val="left"/>
    </w:pPr>
    <w:rPr>
      <w:rFonts w:ascii="Courier New" w:hAnsi="Courier New" w:eastAsia="Courier New" w:cs="Courier New"/>
      <w:color w:val="auto"/>
      <w:kern w:val="2"/>
      <w:sz w:val="24"/>
      <w:szCs w:val="24"/>
      <w:lang w:eastAsia="pt-BR" w:bidi="ar-SA" w:val="pt-B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LibreOffice/7.3.1.3$Windows_X86_64 LibreOffice_project/a69ca51ded25f3eefd52d7bf9a5fad8c90b87951</Application>
  <AppVersion>15.0000</AppVersion>
  <Pages>1</Pages>
  <Words>477</Words>
  <Characters>2677</Characters>
  <CharactersWithSpaces>3144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2022-09-15T23:37:00Z</dcterms:created>
  <dc:creator>edils</dc:creator>
  <dc:description/>
  <dc:language>pt-BR</dc:language>
  <cp:lastModifiedBy/>
  <dcterms:modified xsi:type="dcterms:W3CDTF">2022-09-26T13:56:08Z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