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0" w:after="0"/>
        <w:ind w:firstLine="567"/>
        <w:jc w:val="center"/>
        <w:rPr>
          <w:sz w:val="21"/>
          <w:szCs w:val="21"/>
        </w:rPr>
      </w:pPr>
      <w:r>
        <w:rPr>
          <w:rFonts w:cs="Times New Roman" w:ascii="Times New Roman" w:hAnsi="Times New Roman"/>
          <w:b/>
          <w:sz w:val="21"/>
          <w:szCs w:val="21"/>
        </w:rPr>
        <w:t>ANÁLISE DOS PARÂMETROS DE CORPOS HÍDRICOS EM DIFERENTES PONTOS SITUADOS NO PARQUE DA LAGOA COMPRIDA EM AQUIDAUANA/MS</w:t>
      </w:r>
    </w:p>
    <w:p>
      <w:pPr>
        <w:pStyle w:val="Normal"/>
        <w:spacing w:lineRule="auto" w:line="360" w:before="0" w:after="0"/>
        <w:ind w:firstLine="567"/>
        <w:jc w:val="center"/>
        <w:rPr>
          <w:rFonts w:ascii="Times New Roman" w:hAnsi="Times New Roman" w:cs="Times New Roman"/>
          <w:b/>
          <w:b/>
          <w:sz w:val="21"/>
          <w:szCs w:val="21"/>
        </w:rPr>
      </w:pPr>
      <w:r>
        <w:rPr>
          <w:rFonts w:cs="Times New Roman" w:ascii="Times New Roman" w:hAnsi="Times New Roman"/>
          <w:b/>
          <w:sz w:val="21"/>
          <w:szCs w:val="21"/>
        </w:rPr>
      </w:r>
    </w:p>
    <w:p>
      <w:pPr>
        <w:pStyle w:val="Normal"/>
        <w:spacing w:lineRule="auto" w:line="360" w:before="0" w:after="0"/>
        <w:jc w:val="both"/>
        <w:rPr>
          <w:sz w:val="21"/>
          <w:szCs w:val="21"/>
        </w:rPr>
      </w:pPr>
      <w:r>
        <w:rPr>
          <w:rFonts w:cs="Times New Roman" w:ascii="Times New Roman" w:hAnsi="Times New Roman"/>
          <w:bCs/>
          <w:sz w:val="21"/>
          <w:szCs w:val="21"/>
        </w:rPr>
        <w:t>Universidade Estadual de Mato Grosso do Sul/ Unidade de Aquidauana MS</w:t>
      </w:r>
    </w:p>
    <w:p>
      <w:pPr>
        <w:pStyle w:val="Normal"/>
        <w:spacing w:lineRule="auto" w:line="360" w:before="0" w:after="0"/>
        <w:jc w:val="both"/>
        <w:rPr>
          <w:rFonts w:ascii="Times New Roman" w:hAnsi="Times New Roman" w:cs="Times New Roman"/>
          <w:bCs/>
          <w:sz w:val="21"/>
          <w:szCs w:val="21"/>
        </w:rPr>
      </w:pPr>
      <w:r>
        <w:rPr>
          <w:rFonts w:cs="Times New Roman" w:ascii="Times New Roman" w:hAnsi="Times New Roman"/>
          <w:bCs/>
          <w:sz w:val="21"/>
          <w:szCs w:val="21"/>
        </w:rPr>
      </w:r>
    </w:p>
    <w:p>
      <w:pPr>
        <w:pStyle w:val="Normal"/>
        <w:spacing w:lineRule="auto" w:line="360" w:before="0" w:after="0"/>
        <w:jc w:val="both"/>
        <w:rPr>
          <w:sz w:val="21"/>
          <w:szCs w:val="21"/>
        </w:rPr>
      </w:pPr>
      <w:r>
        <w:rPr>
          <w:rFonts w:cs="Times New Roman" w:ascii="Times New Roman" w:hAnsi="Times New Roman"/>
          <w:b/>
          <w:sz w:val="21"/>
          <w:szCs w:val="21"/>
        </w:rPr>
        <w:t>Área temática</w:t>
      </w:r>
      <w:r>
        <w:rPr>
          <w:rFonts w:cs="Times New Roman" w:ascii="Times New Roman" w:hAnsi="Times New Roman"/>
          <w:bCs/>
          <w:sz w:val="21"/>
          <w:szCs w:val="21"/>
        </w:rPr>
        <w:t xml:space="preserve">: Conservação da natureza </w:t>
      </w:r>
    </w:p>
    <w:p>
      <w:pPr>
        <w:pStyle w:val="Normal"/>
        <w:spacing w:lineRule="auto" w:line="360" w:before="0" w:after="0"/>
        <w:jc w:val="both"/>
        <w:rPr>
          <w:rFonts w:ascii="Times New Roman" w:hAnsi="Times New Roman" w:cs="Times New Roman"/>
          <w:bCs/>
          <w:sz w:val="21"/>
          <w:szCs w:val="21"/>
        </w:rPr>
      </w:pPr>
      <w:r>
        <w:rPr>
          <w:rFonts w:cs="Times New Roman" w:ascii="Times New Roman" w:hAnsi="Times New Roman"/>
          <w:bCs/>
          <w:sz w:val="21"/>
          <w:szCs w:val="21"/>
        </w:rPr>
      </w:r>
    </w:p>
    <w:p>
      <w:pPr>
        <w:pStyle w:val="Corpodotexto"/>
        <w:jc w:val="both"/>
        <w:rPr/>
      </w:pPr>
      <w:r>
        <w:rPr>
          <w:b/>
          <w:sz w:val="21"/>
          <w:szCs w:val="21"/>
        </w:rPr>
        <w:t xml:space="preserve">CANAVARROS, </w:t>
      </w:r>
      <w:r>
        <w:rPr>
          <w:sz w:val="21"/>
          <w:szCs w:val="21"/>
        </w:rPr>
        <w:t xml:space="preserve">Caroline Duarte </w:t>
      </w:r>
      <w:r>
        <w:rPr>
          <w:sz w:val="21"/>
          <w:szCs w:val="21"/>
          <w:vertAlign w:val="superscript"/>
        </w:rPr>
        <w:t xml:space="preserve">1 </w:t>
      </w:r>
      <w:r>
        <w:rPr>
          <w:rFonts w:eastAsia="Calibri"/>
          <w:sz w:val="21"/>
          <w:szCs w:val="21"/>
          <w:lang w:eastAsia="zh-CN"/>
        </w:rPr>
        <w:t>(</w:t>
      </w:r>
      <w:r>
        <w:rPr>
          <w:rStyle w:val="LinkdaInternet"/>
          <w:rFonts w:eastAsia="Calibri"/>
          <w:sz w:val="21"/>
          <w:szCs w:val="21"/>
          <w:lang w:eastAsia="zh-CN"/>
        </w:rPr>
        <w:t>carolinecanavarros02@hotmail.com</w:t>
      </w:r>
      <w:r>
        <w:rPr>
          <w:rFonts w:eastAsia="Calibri"/>
          <w:sz w:val="21"/>
          <w:szCs w:val="21"/>
          <w:lang w:eastAsia="zh-CN"/>
        </w:rPr>
        <w:t>);</w:t>
      </w:r>
      <w:r>
        <w:rPr>
          <w:rFonts w:eastAsia="Calibri"/>
          <w:b/>
          <w:sz w:val="21"/>
          <w:szCs w:val="21"/>
          <w:lang w:eastAsia="zh-CN"/>
        </w:rPr>
        <w:t xml:space="preserve"> POMPEU, </w:t>
      </w:r>
      <w:r>
        <w:rPr>
          <w:rFonts w:eastAsia="Calibri"/>
          <w:sz w:val="21"/>
          <w:szCs w:val="21"/>
          <w:lang w:eastAsia="zh-CN"/>
        </w:rPr>
        <w:t xml:space="preserve">Patrícia Vieira </w:t>
      </w:r>
      <w:r>
        <w:rPr>
          <w:rFonts w:eastAsia="Calibri"/>
          <w:sz w:val="21"/>
          <w:szCs w:val="21"/>
          <w:vertAlign w:val="superscript"/>
          <w:lang w:eastAsia="zh-CN"/>
        </w:rPr>
        <w:t>2</w:t>
      </w:r>
      <w:r>
        <w:rPr>
          <w:rFonts w:eastAsia="Calibri"/>
          <w:sz w:val="21"/>
          <w:szCs w:val="21"/>
          <w:lang w:eastAsia="zh-CN"/>
        </w:rPr>
        <w:t xml:space="preserve"> (</w:t>
      </w:r>
      <w:hyperlink r:id="rId2">
        <w:r>
          <w:rPr>
            <w:rStyle w:val="LinkdaInternet"/>
            <w:rFonts w:eastAsia="Calibri"/>
            <w:sz w:val="21"/>
            <w:szCs w:val="21"/>
            <w:lang w:eastAsia="zh-CN"/>
          </w:rPr>
          <w:t>patricia.pompeu@uems.br</w:t>
        </w:r>
      </w:hyperlink>
      <w:r>
        <w:rPr>
          <w:rFonts w:eastAsia="Calibri"/>
          <w:sz w:val="21"/>
          <w:szCs w:val="21"/>
          <w:lang w:eastAsia="zh-CN"/>
        </w:rPr>
        <w:t xml:space="preserve">); IBANEZ, </w:t>
      </w:r>
      <w:r>
        <w:rPr>
          <w:b/>
          <w:bCs/>
          <w:sz w:val="21"/>
          <w:szCs w:val="21"/>
        </w:rPr>
        <w:t xml:space="preserve"> Fernando Martins </w:t>
      </w:r>
      <w:r>
        <w:rPr>
          <w:b/>
          <w:bCs/>
          <w:sz w:val="21"/>
          <w:szCs w:val="21"/>
          <w:vertAlign w:val="superscript"/>
        </w:rPr>
        <w:t>3</w:t>
      </w:r>
      <w:r>
        <w:rPr>
          <w:b/>
          <w:bCs/>
          <w:sz w:val="21"/>
          <w:szCs w:val="21"/>
        </w:rPr>
        <w:t xml:space="preserve"> (</w:t>
      </w:r>
      <w:hyperlink r:id="rId3">
        <w:r>
          <w:rPr>
            <w:rStyle w:val="LinkdaInternet"/>
            <w:b/>
            <w:bCs/>
            <w:sz w:val="21"/>
            <w:szCs w:val="21"/>
          </w:rPr>
          <w:t>fimquelonio@hotmail.com</w:t>
        </w:r>
      </w:hyperlink>
      <w:r>
        <w:rPr>
          <w:b/>
          <w:bCs/>
          <w:sz w:val="21"/>
          <w:szCs w:val="21"/>
        </w:rPr>
        <w:t xml:space="preserve">), CORREA, </w:t>
      </w:r>
      <w:r>
        <w:rPr>
          <w:sz w:val="21"/>
          <w:szCs w:val="21"/>
        </w:rPr>
        <w:t xml:space="preserve">Jonas de Souza </w:t>
      </w:r>
      <w:r>
        <w:rPr>
          <w:sz w:val="21"/>
          <w:szCs w:val="21"/>
          <w:vertAlign w:val="superscript"/>
        </w:rPr>
        <w:t xml:space="preserve">4 </w:t>
      </w:r>
      <w:r>
        <w:rPr>
          <w:sz w:val="21"/>
          <w:szCs w:val="21"/>
        </w:rPr>
        <w:t>(</w:t>
      </w:r>
      <w:hyperlink r:id="rId4">
        <w:r>
          <w:rPr>
            <w:rStyle w:val="LinkdaInternet"/>
            <w:sz w:val="21"/>
            <w:szCs w:val="21"/>
          </w:rPr>
          <w:t>jonas.correa@estagio.br</w:t>
        </w:r>
      </w:hyperlink>
      <w:r>
        <w:rPr>
          <w:sz w:val="21"/>
          <w:szCs w:val="21"/>
        </w:rPr>
        <w:t>)</w:t>
      </w:r>
      <w:r>
        <w:rPr>
          <w:sz w:val="21"/>
          <w:szCs w:val="21"/>
          <w:vertAlign w:val="superscript"/>
        </w:rPr>
        <w:t xml:space="preserve">         </w:t>
      </w:r>
    </w:p>
    <w:p>
      <w:pPr>
        <w:pStyle w:val="Normal"/>
        <w:spacing w:lineRule="auto" w:line="240"/>
        <w:jc w:val="both"/>
        <w:rPr>
          <w:rFonts w:ascii="Times New Roman" w:hAnsi="Times New Roman" w:cs="Times New Roman"/>
          <w:sz w:val="21"/>
          <w:szCs w:val="21"/>
          <w:lang w:val="pt-PT"/>
        </w:rPr>
      </w:pPr>
      <w:r>
        <w:rPr>
          <w:rFonts w:cs="Times New Roman" w:ascii="Times New Roman" w:hAnsi="Times New Roman"/>
          <w:sz w:val="21"/>
          <w:szCs w:val="21"/>
          <w:lang w:val="pt-PT"/>
        </w:rPr>
      </w:r>
    </w:p>
    <w:p>
      <w:pPr>
        <w:pStyle w:val="Normal"/>
        <w:shd w:val="clear" w:color="auto" w:fill="FFFFFF"/>
        <w:spacing w:lineRule="auto" w:line="240" w:before="0" w:after="0"/>
        <w:jc w:val="both"/>
        <w:rPr>
          <w:sz w:val="21"/>
          <w:szCs w:val="21"/>
        </w:rPr>
      </w:pPr>
      <w:r>
        <w:rPr>
          <w:rFonts w:cs="Times New Roman" w:ascii="Times New Roman" w:hAnsi="Times New Roman"/>
          <w:b/>
          <w:sz w:val="21"/>
          <w:szCs w:val="21"/>
        </w:rPr>
        <w:t>RESUMO:</w:t>
      </w:r>
      <w:r>
        <w:rPr>
          <w:rFonts w:cs="Times New Roman" w:ascii="Times New Roman" w:hAnsi="Times New Roman"/>
          <w:sz w:val="21"/>
          <w:szCs w:val="21"/>
        </w:rPr>
        <w:t xml:space="preserve"> A água é o recurso mais importante do planeta por isso, o seu uso de maneira racional é de vital importância para a manutenção de sua qualidade e quantidade. O Parque da Lagoa Comprida é um parque pertencente a categoria de proteção integral, que tem o objetivo básico de preservar a natureza, sendo admitido apenas o uso indireto dos seus recursos naturais. O objetivo geral deste trabalho é analisar a qualidade da água proveniente dos emissários de água pluvial que escoam na Lagoa Comprida e a água superficial da mesma em diferentes pontos. Realizou-se a coleta de dados no mês de dezembro de 2021, onde a coleta da água foi realizada em 6 pontos diferentes ao longo do corpo d’água, sendo 4 emissários (EM1; EM2; EM4; EM5), 1 ponto de escoamento da saída da lagoa para sua canalização urbana e um ponto representando sua foz. O ponto EM3 que seria mais um ponto de coleta estava seco e, portanto, não foi analisado. Para as análises utilizou-se o sensor multi-parâmetro que indicou os parâmetros físicos e no laboratório foram analisados parâmetros físico-químicos e bacteriológicos.  Segundo CECA 36/2012, Art.14° o valor ideal do pH de água doce de classe especial 1 é de 6 a 9. O emissário 1 indicou o valor alto do pH que foi de 9,4, já os outros pontos apresentaram valores dentro do limite. Para sólidos totais o indicado é o valor máximo de 500mg/L, nenhum dos emissários atingiram o limite do valor máximo para esse parâmetro. O valor de turbidez ideal segundo CECA 36/2012, art.14° é de até 40 unidades nefelométrica de turbidez (UNT), onde os valores obtidos nas análises não ultrapassaram esse valor. O valor máximo de Fósforo Total seria de 0,1 mg P/L (CECA, 2012), as análises da água de todos os pontos mostraram alterações nos valores de fósforo total. Para Nitrogênio total os emissários 1, 2 e o ponto 6 resultou em um nitrogênio de 1,2 mg/NL para um pH de 8,45, demonstrando que esses valores foram acima do aceitável. Para coliformes termotolerantes, todos os pontos ultrapassaram os valores máximos, Já para Escherichia Coli os valores encontrados analisados não ultrapassaram o limite segundo a resolução. O Parque da Lagoa Comprida, localizado na zona urbana segundo o enquadramento de uso da deliberação estadual de seus corpos hídricos, deveria ser destinado apenas ao lazer da população e a manutenção de suas condições naturais, onde essa água poderia ser destinada ao abastecimento para o consumo humano. Contudo, os resultados apontados nesse estudo, demonstram que vários parâmetros estão acima dos limites estabelecidos. Essas alterações nos níveis, indicam que esses emissários de águas pluviais apresentam ligações clandestinas de esgoto, sendo o seu uso impróprio para consumo humano e animal, estando em contradição com os objetivos de preservação do Parque e de seu enquadramento conforme a deliberação estadual.  </w:t>
      </w:r>
    </w:p>
    <w:p>
      <w:pPr>
        <w:pStyle w:val="Normal"/>
        <w:shd w:val="clear" w:color="auto" w:fill="FFFFFF"/>
        <w:spacing w:lineRule="auto" w:line="240" w:before="0" w:after="0"/>
        <w:ind w:firstLine="567"/>
        <w:jc w:val="both"/>
        <w:rPr>
          <w:rFonts w:ascii="Times New Roman" w:hAnsi="Times New Roman" w:cs="Times New Roman"/>
          <w:b/>
          <w:b/>
          <w:bCs/>
        </w:rPr>
      </w:pPr>
      <w:r>
        <w:rPr>
          <w:sz w:val="21"/>
          <w:szCs w:val="21"/>
        </w:rPr>
      </w:r>
    </w:p>
    <w:p>
      <w:pPr>
        <w:pStyle w:val="Normal"/>
        <w:shd w:val="clear" w:color="auto" w:fill="FFFFFF"/>
        <w:spacing w:lineRule="auto" w:line="240" w:before="0" w:after="0"/>
        <w:ind w:firstLine="567"/>
        <w:jc w:val="both"/>
        <w:rPr>
          <w:sz w:val="21"/>
          <w:szCs w:val="21"/>
        </w:rPr>
      </w:pPr>
      <w:r>
        <w:rPr>
          <w:rFonts w:cs="Times New Roman" w:ascii="Times New Roman" w:hAnsi="Times New Roman"/>
          <w:b/>
          <w:bCs/>
          <w:sz w:val="21"/>
          <w:szCs w:val="21"/>
        </w:rPr>
        <w:t xml:space="preserve">Palavras-Chave: </w:t>
      </w:r>
      <w:r>
        <w:rPr>
          <w:rFonts w:cs="Times New Roman" w:ascii="Times New Roman" w:hAnsi="Times New Roman"/>
          <w:sz w:val="21"/>
          <w:szCs w:val="21"/>
        </w:rPr>
        <w:t>Preservação de Unidades de Conservação, Despejos de Esgoto, Recursos Hídricos</w:t>
      </w:r>
    </w:p>
    <w:p>
      <w:pPr>
        <w:pStyle w:val="Normal"/>
        <w:shd w:val="clear" w:color="auto" w:fill="FFFFFF"/>
        <w:spacing w:lineRule="auto" w:line="240" w:before="0" w:after="0"/>
        <w:ind w:firstLine="567"/>
        <w:jc w:val="both"/>
        <w:rPr>
          <w:sz w:val="21"/>
          <w:szCs w:val="21"/>
        </w:rPr>
      </w:pPr>
      <w:r>
        <w:rPr>
          <w:rFonts w:cs="Times New Roman" w:ascii="Times New Roman" w:hAnsi="Times New Roman"/>
          <w:b/>
          <w:bCs/>
          <w:sz w:val="21"/>
          <w:szCs w:val="21"/>
        </w:rPr>
        <w:t>Agradecimentos: Agradecemos a bolsa concedida a primeira autora pela PROPPI/UEMS – PIBIC.</w:t>
      </w:r>
    </w:p>
    <w:sectPr>
      <w:headerReference w:type="default" r:id="rId5"/>
      <w:footerReference w:type="default" r:id="rId6"/>
      <w:type w:val="nextPage"/>
      <w:pgSz w:w="11906" w:h="16838"/>
      <w:pgMar w:left="1701" w:right="1701" w:gutter="0" w:header="708"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pPr>
    <w:r>
      <w:rPr/>
      <w:drawing>
        <wp:inline distT="0" distB="0" distL="0" distR="0">
          <wp:extent cx="4340225" cy="922020"/>
          <wp:effectExtent l="0" t="0" r="0" b="0"/>
          <wp:docPr id="2"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descr=""/>
                  <pic:cNvPicPr>
                    <a:picLocks noChangeAspect="1" noChangeArrowheads="1"/>
                  </pic:cNvPicPr>
                </pic:nvPicPr>
                <pic:blipFill>
                  <a:blip r:embed="rId1"/>
                  <a:stretch>
                    <a:fillRect/>
                  </a:stretch>
                </pic:blipFill>
                <pic:spPr bwMode="auto">
                  <a:xfrm>
                    <a:off x="0" y="0"/>
                    <a:ext cx="4340225" cy="922020"/>
                  </a:xfrm>
                  <a:prstGeom prst="rect">
                    <a:avLst/>
                  </a:prstGeom>
                </pic:spPr>
              </pic:pic>
            </a:graphicData>
          </a:graphic>
        </wp:inline>
      </w:drawing>
    </w:r>
  </w:p>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0" distT="0" distB="0" distL="114300" distR="114300" simplePos="0" locked="0" layoutInCell="0" allowOverlap="1" relativeHeight="2">
          <wp:simplePos x="0" y="0"/>
          <wp:positionH relativeFrom="page">
            <wp:align>left</wp:align>
          </wp:positionH>
          <wp:positionV relativeFrom="paragraph">
            <wp:posOffset>-451485</wp:posOffset>
          </wp:positionV>
          <wp:extent cx="7552690" cy="1077595"/>
          <wp:effectExtent l="0" t="0" r="0" b="0"/>
          <wp:wrapTopAndBottom/>
          <wp:docPr id="1" name="Imagem 1" descr="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10;&#10;Descrição gerada automaticamente"/>
                  <pic:cNvPicPr>
                    <a:picLocks noChangeAspect="1" noChangeArrowheads="1"/>
                  </pic:cNvPicPr>
                </pic:nvPicPr>
                <pic:blipFill>
                  <a:blip r:embed="rId1"/>
                  <a:stretch>
                    <a:fillRect/>
                  </a:stretch>
                </pic:blipFill>
                <pic:spPr bwMode="auto">
                  <a:xfrm>
                    <a:off x="0" y="0"/>
                    <a:ext cx="7552690" cy="1077595"/>
                  </a:xfrm>
                  <a:prstGeom prst="rect">
                    <a:avLst/>
                  </a:prstGeom>
                </pic:spPr>
              </pic:pic>
            </a:graphicData>
          </a:graphic>
        </wp:anchor>
      </w:drawing>
    </w:r>
  </w:p>
  <w:p>
    <w:pPr>
      <w:pStyle w:val="Cabealho"/>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03f88"/>
    <w:pPr>
      <w:widowControl/>
      <w:bidi w:val="0"/>
      <w:spacing w:lineRule="auto" w:line="276" w:before="0" w:after="200"/>
      <w:ind w:hanging="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BalloonText"/>
    <w:uiPriority w:val="99"/>
    <w:semiHidden/>
    <w:qFormat/>
    <w:rsid w:val="00032247"/>
    <w:rPr>
      <w:rFonts w:ascii="Segoe UI" w:hAnsi="Segoe UI" w:cs="Segoe UI"/>
      <w:sz w:val="18"/>
      <w:szCs w:val="18"/>
    </w:rPr>
  </w:style>
  <w:style w:type="character" w:styleId="LinkdaInternet">
    <w:name w:val="Link da Internet"/>
    <w:basedOn w:val="DefaultParagraphFont"/>
    <w:uiPriority w:val="99"/>
    <w:unhideWhenUsed/>
    <w:rsid w:val="00496c9b"/>
    <w:rPr>
      <w:color w:val="0563C1" w:themeColor="hyperlink"/>
      <w:u w:val="single"/>
    </w:rPr>
  </w:style>
  <w:style w:type="character" w:styleId="CorpodetextoChar" w:customStyle="1">
    <w:name w:val="Corpo de texto Char"/>
    <w:basedOn w:val="DefaultParagraphFont"/>
    <w:uiPriority w:val="1"/>
    <w:qFormat/>
    <w:rsid w:val="00496c9b"/>
    <w:rPr>
      <w:rFonts w:ascii="Times New Roman" w:hAnsi="Times New Roman" w:eastAsia="Times New Roman" w:cs="Times New Roman"/>
      <w:sz w:val="24"/>
      <w:szCs w:val="24"/>
      <w:lang w:val="pt-PT"/>
    </w:rPr>
  </w:style>
  <w:style w:type="character" w:styleId="Annotationreference">
    <w:name w:val="annotation reference"/>
    <w:basedOn w:val="DefaultParagraphFont"/>
    <w:uiPriority w:val="99"/>
    <w:semiHidden/>
    <w:unhideWhenUsed/>
    <w:qFormat/>
    <w:rsid w:val="00496c9b"/>
    <w:rPr>
      <w:sz w:val="16"/>
      <w:szCs w:val="16"/>
    </w:rPr>
  </w:style>
  <w:style w:type="character" w:styleId="TextodecomentrioChar" w:customStyle="1">
    <w:name w:val="Texto de comentário Char"/>
    <w:basedOn w:val="DefaultParagraphFont"/>
    <w:link w:val="Annotationtext"/>
    <w:uiPriority w:val="99"/>
    <w:semiHidden/>
    <w:qFormat/>
    <w:rsid w:val="00496c9b"/>
    <w:rPr>
      <w:sz w:val="20"/>
      <w:szCs w:val="20"/>
    </w:rPr>
  </w:style>
  <w:style w:type="character" w:styleId="AssuntodocomentrioChar" w:customStyle="1">
    <w:name w:val="Assunto do comentário Char"/>
    <w:basedOn w:val="TextodecomentrioChar"/>
    <w:link w:val="Annotationsubject"/>
    <w:uiPriority w:val="99"/>
    <w:semiHidden/>
    <w:qFormat/>
    <w:rsid w:val="00496c9b"/>
    <w:rPr>
      <w:b/>
      <w:bCs/>
      <w:sz w:val="20"/>
      <w:szCs w:val="20"/>
    </w:rPr>
  </w:style>
  <w:style w:type="character" w:styleId="CabealhoChar" w:customStyle="1">
    <w:name w:val="Cabeçalho Char"/>
    <w:basedOn w:val="DefaultParagraphFont"/>
    <w:uiPriority w:val="99"/>
    <w:qFormat/>
    <w:rsid w:val="00fb1fb8"/>
    <w:rPr/>
  </w:style>
  <w:style w:type="character" w:styleId="RodapChar" w:customStyle="1">
    <w:name w:val="Rodapé Char"/>
    <w:basedOn w:val="DefaultParagraphFont"/>
    <w:uiPriority w:val="99"/>
    <w:qFormat/>
    <w:rsid w:val="00fb1fb8"/>
    <w:rPr/>
  </w:style>
  <w:style w:type="character" w:styleId="UnresolvedMention">
    <w:name w:val="Unresolved Mention"/>
    <w:basedOn w:val="DefaultParagraphFont"/>
    <w:uiPriority w:val="99"/>
    <w:semiHidden/>
    <w:unhideWhenUsed/>
    <w:qFormat/>
    <w:rsid w:val="00de2fc6"/>
    <w:rPr>
      <w:color w:val="605E5C"/>
      <w:shd w:fill="E1DFDD" w:val="clear"/>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link w:val="CorpodetextoChar"/>
    <w:uiPriority w:val="1"/>
    <w:qFormat/>
    <w:rsid w:val="00496c9b"/>
    <w:pPr>
      <w:widowControl w:val="false"/>
      <w:suppressAutoHyphens w:val="true"/>
      <w:spacing w:lineRule="auto" w:line="240" w:before="0" w:after="0"/>
    </w:pPr>
    <w:rPr>
      <w:rFonts w:ascii="Times New Roman" w:hAnsi="Times New Roman" w:eastAsia="Times New Roman" w:cs="Times New Roman"/>
      <w:sz w:val="24"/>
      <w:szCs w:val="24"/>
      <w:lang w:val="pt-PT"/>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lang w:val="zxx" w:eastAsia="zxx" w:bidi="zxx"/>
    </w:rPr>
  </w:style>
  <w:style w:type="paragraph" w:styleId="ListParagraph">
    <w:name w:val="List Paragraph"/>
    <w:basedOn w:val="Normal"/>
    <w:uiPriority w:val="34"/>
    <w:qFormat/>
    <w:rsid w:val="00b03f88"/>
    <w:pPr>
      <w:spacing w:before="0" w:after="200"/>
      <w:ind w:left="720" w:hanging="0"/>
      <w:contextualSpacing/>
    </w:pPr>
    <w:rPr/>
  </w:style>
  <w:style w:type="paragraph" w:styleId="BalloonText">
    <w:name w:val="Balloon Text"/>
    <w:basedOn w:val="Normal"/>
    <w:link w:val="TextodebaloChar"/>
    <w:uiPriority w:val="99"/>
    <w:semiHidden/>
    <w:unhideWhenUsed/>
    <w:qFormat/>
    <w:rsid w:val="00032247"/>
    <w:pPr>
      <w:spacing w:lineRule="auto" w:line="240" w:before="0" w:after="0"/>
    </w:pPr>
    <w:rPr>
      <w:rFonts w:ascii="Segoe UI" w:hAnsi="Segoe UI" w:cs="Segoe UI"/>
      <w:sz w:val="18"/>
      <w:szCs w:val="18"/>
    </w:rPr>
  </w:style>
  <w:style w:type="paragraph" w:styleId="Annotationtext">
    <w:name w:val="annotation text"/>
    <w:basedOn w:val="Normal"/>
    <w:link w:val="TextodecomentrioChar"/>
    <w:uiPriority w:val="99"/>
    <w:semiHidden/>
    <w:unhideWhenUsed/>
    <w:qFormat/>
    <w:rsid w:val="00496c9b"/>
    <w:pPr>
      <w:spacing w:lineRule="auto" w:line="240"/>
    </w:pPr>
    <w:rPr>
      <w:sz w:val="20"/>
      <w:szCs w:val="20"/>
    </w:rPr>
  </w:style>
  <w:style w:type="paragraph" w:styleId="Annotationsubject">
    <w:name w:val="annotation subject"/>
    <w:basedOn w:val="Annotationtext"/>
    <w:next w:val="Annotationtext"/>
    <w:link w:val="AssuntodocomentrioChar"/>
    <w:uiPriority w:val="99"/>
    <w:semiHidden/>
    <w:unhideWhenUsed/>
    <w:qFormat/>
    <w:rsid w:val="00496c9b"/>
    <w:pPr/>
    <w:rPr>
      <w:b/>
      <w:bCs/>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fb1fb8"/>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fb1fb8"/>
    <w:pPr>
      <w:tabs>
        <w:tab w:val="clear" w:pos="708"/>
        <w:tab w:val="center" w:pos="4252" w:leader="none"/>
        <w:tab w:val="right" w:pos="8504" w:leader="none"/>
      </w:tabs>
      <w:spacing w:lineRule="auto" w:line="240" w:before="0" w:after="0"/>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atricia.pompeu@uems.br" TargetMode="External"/><Relationship Id="rId3" Type="http://schemas.openxmlformats.org/officeDocument/2006/relationships/hyperlink" Target="mailto:fimquelonio@hotmail.com" TargetMode="External"/><Relationship Id="rId4" Type="http://schemas.openxmlformats.org/officeDocument/2006/relationships/hyperlink" Target="jonas.correa@estagio.br"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LibreOffice/7.3.1.3$Windows_X86_64 LibreOffice_project/a69ca51ded25f3eefd52d7bf9a5fad8c90b87951</Application>
  <AppVersion>15.0000</AppVersion>
  <Pages>1</Pages>
  <Words>545</Words>
  <Characters>2949</Characters>
  <CharactersWithSpaces>3502</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2022-09-15T17:53:00Z</dcterms:created>
  <dc:creator>Caroline Duarte Canavarros</dc:creator>
  <dc:description/>
  <dc:language>pt-BR</dc:language>
  <cp:lastModifiedBy/>
  <dcterms:modified xsi:type="dcterms:W3CDTF">2022-09-27T15:57:10Z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