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DA28" w14:textId="5EF3C88B" w:rsidR="00920BA4" w:rsidRDefault="001C6A4D" w:rsidP="009E2CC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1C6A4D">
        <w:rPr>
          <w:b/>
          <w:bCs/>
          <w:sz w:val="24"/>
          <w:szCs w:val="24"/>
          <w:lang w:eastAsia="pt-BR"/>
        </w:rPr>
        <w:t xml:space="preserve">ELABORAÇÃO E CARACTERIZAÇÃO DE BEBIDA </w:t>
      </w:r>
      <w:r w:rsidR="00C92D22" w:rsidRPr="00C92D22">
        <w:rPr>
          <w:b/>
          <w:bCs/>
          <w:sz w:val="24"/>
          <w:szCs w:val="24"/>
          <w:lang w:eastAsia="pt-BR"/>
        </w:rPr>
        <w:t>À</w:t>
      </w:r>
      <w:r w:rsidRPr="001C6A4D">
        <w:rPr>
          <w:b/>
          <w:bCs/>
          <w:sz w:val="24"/>
          <w:szCs w:val="24"/>
          <w:lang w:eastAsia="pt-BR"/>
        </w:rPr>
        <w:t xml:space="preserve"> BASE DE ÁGUA DE KEFIR SABORIZADA COM FRUTAS RICAS EM VITAMINA </w:t>
      </w:r>
      <w:r w:rsidR="00B13739">
        <w:rPr>
          <w:b/>
          <w:bCs/>
          <w:sz w:val="24"/>
          <w:szCs w:val="24"/>
          <w:lang w:eastAsia="pt-BR"/>
        </w:rPr>
        <w:t>C</w:t>
      </w:r>
    </w:p>
    <w:p w14:paraId="66DA2AF4" w14:textId="77777777" w:rsidR="00920BA4" w:rsidRDefault="00920BA4" w:rsidP="009E2CC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5AAEBC10" w14:textId="1FF49760" w:rsidR="00920BA4" w:rsidRPr="009006D5" w:rsidRDefault="0061252A">
      <w:pPr>
        <w:spacing w:line="360" w:lineRule="auto"/>
        <w:jc w:val="both"/>
        <w:rPr>
          <w:sz w:val="24"/>
          <w:szCs w:val="24"/>
        </w:rPr>
      </w:pPr>
      <w:r w:rsidRPr="009006D5">
        <w:rPr>
          <w:b/>
          <w:bCs/>
          <w:sz w:val="24"/>
          <w:szCs w:val="24"/>
        </w:rPr>
        <w:t xml:space="preserve">Instituição: </w:t>
      </w:r>
      <w:r w:rsidR="001C6A4D" w:rsidRPr="009006D5">
        <w:rPr>
          <w:sz w:val="24"/>
          <w:szCs w:val="24"/>
        </w:rPr>
        <w:t>Universidade Estadual De Mato Grosso Do Sul</w:t>
      </w:r>
    </w:p>
    <w:p w14:paraId="7C71A174" w14:textId="77777777" w:rsidR="00920BA4" w:rsidRDefault="00920BA4" w:rsidP="0074279B">
      <w:pPr>
        <w:spacing w:line="360" w:lineRule="auto"/>
        <w:jc w:val="both"/>
        <w:rPr>
          <w:bCs/>
        </w:rPr>
      </w:pPr>
    </w:p>
    <w:p w14:paraId="2E4BD1B5" w14:textId="6AAF1CE9" w:rsidR="00920BA4" w:rsidRPr="009006D5" w:rsidRDefault="0061252A">
      <w:pPr>
        <w:spacing w:line="360" w:lineRule="auto"/>
        <w:jc w:val="both"/>
        <w:rPr>
          <w:b/>
          <w:bCs/>
          <w:sz w:val="24"/>
          <w:szCs w:val="24"/>
        </w:rPr>
      </w:pPr>
      <w:r w:rsidRPr="009006D5">
        <w:rPr>
          <w:b/>
          <w:bCs/>
          <w:sz w:val="24"/>
          <w:szCs w:val="24"/>
        </w:rPr>
        <w:t>Área temática:</w:t>
      </w:r>
      <w:r w:rsidR="001C6A4D" w:rsidRPr="009006D5">
        <w:rPr>
          <w:b/>
          <w:bCs/>
          <w:sz w:val="24"/>
          <w:szCs w:val="24"/>
        </w:rPr>
        <w:t xml:space="preserve"> </w:t>
      </w:r>
      <w:r w:rsidR="001C6A4D" w:rsidRPr="009006D5">
        <w:rPr>
          <w:sz w:val="24"/>
          <w:szCs w:val="24"/>
        </w:rPr>
        <w:t>Ciências Agrárias – Ciência e Tecnologia de Alimentos</w:t>
      </w:r>
    </w:p>
    <w:p w14:paraId="2DB8DC41" w14:textId="77777777" w:rsidR="00920BA4" w:rsidRDefault="00920BA4" w:rsidP="00410B29">
      <w:pPr>
        <w:spacing w:line="360" w:lineRule="auto"/>
        <w:jc w:val="both"/>
        <w:rPr>
          <w:b/>
          <w:bCs/>
        </w:rPr>
      </w:pPr>
    </w:p>
    <w:p w14:paraId="17154097" w14:textId="6EF652D5" w:rsidR="00920BA4" w:rsidRPr="009006D5" w:rsidRDefault="00C75945" w:rsidP="00FF2CF1">
      <w:pPr>
        <w:pStyle w:val="Corpodetexto"/>
        <w:jc w:val="both"/>
        <w:rPr>
          <w:lang w:eastAsia="pt-BR"/>
        </w:rPr>
      </w:pPr>
      <w:r w:rsidRPr="009006D5">
        <w:rPr>
          <w:b/>
          <w:bCs/>
          <w:lang w:eastAsia="pt-BR"/>
        </w:rPr>
        <w:t xml:space="preserve">GONÇALVES, </w:t>
      </w:r>
      <w:r w:rsidRPr="009006D5">
        <w:rPr>
          <w:lang w:eastAsia="pt-BR"/>
        </w:rPr>
        <w:t xml:space="preserve">Ana Paula De Lima </w:t>
      </w:r>
      <w:r w:rsidRPr="009006D5">
        <w:rPr>
          <w:vertAlign w:val="superscript"/>
          <w:lang w:eastAsia="pt-BR"/>
        </w:rPr>
        <w:t>1</w:t>
      </w:r>
      <w:r w:rsidRPr="009006D5">
        <w:rPr>
          <w:lang w:eastAsia="pt-BR"/>
        </w:rPr>
        <w:t xml:space="preserve"> (</w:t>
      </w:r>
      <w:hyperlink r:id="rId8" w:history="1">
        <w:r w:rsidRPr="009006D5">
          <w:rPr>
            <w:rStyle w:val="Hyperlink"/>
            <w:lang w:eastAsia="pt-BR"/>
          </w:rPr>
          <w:t>anapauladelimagoncalves0758@gmail.com</w:t>
        </w:r>
      </w:hyperlink>
      <w:r w:rsidRPr="009006D5">
        <w:rPr>
          <w:lang w:eastAsia="pt-BR"/>
        </w:rPr>
        <w:t xml:space="preserve">); </w:t>
      </w:r>
      <w:r w:rsidRPr="009006D5">
        <w:rPr>
          <w:b/>
          <w:bCs/>
          <w:lang w:eastAsia="pt-BR"/>
        </w:rPr>
        <w:t>FUZINAT</w:t>
      </w:r>
      <w:r w:rsidR="00BE6060">
        <w:rPr>
          <w:b/>
          <w:bCs/>
          <w:lang w:eastAsia="pt-BR"/>
        </w:rPr>
        <w:t>T</w:t>
      </w:r>
      <w:r w:rsidRPr="009006D5">
        <w:rPr>
          <w:b/>
          <w:bCs/>
          <w:lang w:eastAsia="pt-BR"/>
        </w:rPr>
        <w:t>O</w:t>
      </w:r>
      <w:r w:rsidRPr="009006D5">
        <w:rPr>
          <w:lang w:eastAsia="pt-BR"/>
        </w:rPr>
        <w:t xml:space="preserve">, Mariana Manfroi </w:t>
      </w:r>
      <w:r w:rsidRPr="009006D5">
        <w:rPr>
          <w:vertAlign w:val="superscript"/>
          <w:lang w:eastAsia="pt-BR"/>
        </w:rPr>
        <w:t>2</w:t>
      </w:r>
      <w:r w:rsidRPr="009006D5">
        <w:rPr>
          <w:b/>
          <w:bCs/>
          <w:lang w:eastAsia="pt-BR"/>
        </w:rPr>
        <w:t xml:space="preserve"> </w:t>
      </w:r>
      <w:r w:rsidRPr="009006D5">
        <w:rPr>
          <w:lang w:eastAsia="pt-BR"/>
        </w:rPr>
        <w:t>(</w:t>
      </w:r>
      <w:hyperlink r:id="rId9" w:history="1">
        <w:r w:rsidR="00FF2CF1" w:rsidRPr="009006D5">
          <w:rPr>
            <w:rStyle w:val="Hyperlink"/>
            <w:lang w:eastAsia="pt-BR"/>
          </w:rPr>
          <w:t>mfuzinatto@uems.br</w:t>
        </w:r>
      </w:hyperlink>
      <w:r w:rsidRPr="009006D5">
        <w:rPr>
          <w:lang w:eastAsia="pt-BR"/>
        </w:rPr>
        <w:t>)</w:t>
      </w:r>
    </w:p>
    <w:p w14:paraId="035460C9" w14:textId="77777777" w:rsidR="0074279B" w:rsidRDefault="0074279B" w:rsidP="0074279B">
      <w:pPr>
        <w:pStyle w:val="Corpodetexto"/>
        <w:jc w:val="both"/>
        <w:rPr>
          <w:lang w:eastAsia="pt-BR"/>
        </w:rPr>
      </w:pPr>
    </w:p>
    <w:p w14:paraId="49971C38" w14:textId="45922DFC" w:rsidR="00FF2CF1" w:rsidRDefault="00FF2CF1" w:rsidP="00FF2CF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FF2CF1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FF2CF1">
        <w:rPr>
          <w:rFonts w:eastAsia="Calibri"/>
          <w:sz w:val="20"/>
          <w:szCs w:val="20"/>
          <w:lang w:eastAsia="zh-CN"/>
        </w:rPr>
        <w:t xml:space="preserve"> Discente do curso de Engenharia de alimentos da UEMS- Naviraí;</w:t>
      </w:r>
    </w:p>
    <w:p w14:paraId="13FAEC33" w14:textId="77777777" w:rsidR="0074279B" w:rsidRDefault="0074279B" w:rsidP="0074279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4AB09B1B" w14:textId="71BD8DDA" w:rsidR="00FF2CF1" w:rsidRDefault="00FF2CF1" w:rsidP="00FF2CF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FF2CF1"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Doscente do curso de Engenharia de alimentos da UEMS- Naviraí.</w:t>
      </w:r>
    </w:p>
    <w:p w14:paraId="255B9FDF" w14:textId="2E4DF80C" w:rsidR="00920BA4" w:rsidRDefault="00920BA4" w:rsidP="00410B29">
      <w:pPr>
        <w:pStyle w:val="Corpodetexto"/>
        <w:spacing w:before="9" w:line="360" w:lineRule="auto"/>
        <w:jc w:val="both"/>
        <w:rPr>
          <w:sz w:val="20"/>
          <w:szCs w:val="20"/>
        </w:rPr>
      </w:pPr>
    </w:p>
    <w:p w14:paraId="3F53BE47" w14:textId="728B6D13" w:rsidR="00410B29" w:rsidRPr="00410B29" w:rsidRDefault="00C5318C" w:rsidP="0074279B">
      <w:pPr>
        <w:pStyle w:val="Corpodetexto"/>
        <w:spacing w:before="9"/>
        <w:jc w:val="both"/>
        <w:rPr>
          <w:rFonts w:eastAsia="Calibri"/>
          <w:lang w:val="pt-BR"/>
        </w:rPr>
      </w:pPr>
      <w:r>
        <w:t xml:space="preserve">A </w:t>
      </w:r>
      <w:r w:rsidRPr="00C5318C">
        <w:t xml:space="preserve">elaboração de bebidas funcionais vem aumentando no cenário mundial nos últimos anos, em razão, na maior parte dos casos, da busca por parte dos consumidores por melhor qualidade de vida. </w:t>
      </w:r>
      <w:r w:rsidR="00F10DFD">
        <w:t xml:space="preserve"> Dentre os diversos alimentos com alegações de propriedades </w:t>
      </w:r>
      <w:r w:rsidR="00F10DFD" w:rsidRPr="00F10DFD">
        <w:t>funcionais e ou de saúde encontram-se os probióticos que quando consumidos como parte da dieta usual, produzem efeitos metabólicos e/ou fisiológicos benéficos à saúde. A composição bioquímica, juntamente com a microbiológica, tem demonstrado que o kefir é um produto probiótico</w:t>
      </w:r>
      <w:r>
        <w:t xml:space="preserve">. </w:t>
      </w:r>
      <w:r w:rsidRPr="00C5318C">
        <w:t>Os principais produtos consumidos em todo o mundo são produtos de frutas, por sua facilidade no preparo, in natura ou processado, e por ser fonte nutricional de vitaminas, minerais e carboidratos solúveis,</w:t>
      </w:r>
      <w:r>
        <w:t xml:space="preserve"> </w:t>
      </w:r>
      <w:r w:rsidRPr="00C5318C">
        <w:t>sendo que algumas possuem teor mais elevado de um ou de outro nutriente como, por exemplo,</w:t>
      </w:r>
      <w:r w:rsidR="00DD5D26">
        <w:t xml:space="preserve"> o abacaxi</w:t>
      </w:r>
      <w:r w:rsidRPr="00C5318C">
        <w:t>, a laranja e o limão, que apresentam elevada quantidade de vitamina C</w:t>
      </w:r>
      <w:r>
        <w:t>.</w:t>
      </w:r>
      <w:r w:rsidRPr="00C5318C">
        <w:t xml:space="preserve"> A vitamina C tem funções de relevância no contexto de uma alimentação saudável. Ela pode atuar no sistema de defesa antioxidante em meio aquoso do nosso organismo</w:t>
      </w:r>
      <w:r>
        <w:t>.</w:t>
      </w:r>
      <w:r w:rsidR="00C92D22">
        <w:t xml:space="preserve"> </w:t>
      </w:r>
      <w:r w:rsidR="00C92D22" w:rsidRPr="00C92D22">
        <w:rPr>
          <w:rFonts w:eastAsia="Calibri"/>
          <w:lang w:val="pt-BR"/>
        </w:rPr>
        <w:t>Tendo em vista que o kefir é um alimento probiótico e que possui diversas propriedades benéficas para a saúde e que a vitamina C é imprescindível para o organismo humano, esse projeto objetiva elaborar um novo produto funcional</w:t>
      </w:r>
      <w:r w:rsidR="00C92D22">
        <w:rPr>
          <w:rFonts w:eastAsia="Calibri"/>
          <w:lang w:val="pt-BR"/>
        </w:rPr>
        <w:t xml:space="preserve"> </w:t>
      </w:r>
      <w:r w:rsidR="00C92D22" w:rsidRPr="00C92D22">
        <w:rPr>
          <w:rFonts w:eastAsia="Calibri"/>
          <w:lang w:val="pt-BR"/>
        </w:rPr>
        <w:t>e avaliar suas propriedades físico-químicas</w:t>
      </w:r>
      <w:r w:rsidR="00C92D22">
        <w:rPr>
          <w:rFonts w:eastAsia="Calibri"/>
          <w:lang w:val="pt-BR"/>
        </w:rPr>
        <w:t xml:space="preserve">. </w:t>
      </w:r>
      <w:r w:rsidR="00C92D22" w:rsidRPr="00C92D22">
        <w:rPr>
          <w:rFonts w:eastAsia="Calibri"/>
          <w:lang w:val="pt-BR"/>
        </w:rPr>
        <w:t xml:space="preserve">A água fermentada de kefir foi produzida no Laboratório de Alimentos da UEMS / Naviraí. Foram realizadas as análises de umidade, cinzas, proteína bruta, acidez total, pH, densidade e carboidratos por diferença. Os valores obtidos foram respectivamente: 86,1 ± 0,17 (g 100 g-1); 0,9 ± 0,27 (g 100 g-1); 3,09 ± 0,26 (g 100 g-1); 0,87 ± 0,81 (g 100 g-1); 4,53 ± 0,23(g 100 g-1), 1,0685± 0,28; 9,19 ± 0,05. Foram elaboradas três formulações de bebidas </w:t>
      </w:r>
      <w:bookmarkStart w:id="0" w:name="_Hlk113914014"/>
      <w:r w:rsidR="00C92D22" w:rsidRPr="00C92D22">
        <w:rPr>
          <w:rFonts w:eastAsia="Calibri"/>
          <w:lang w:val="pt-BR"/>
        </w:rPr>
        <w:t>à</w:t>
      </w:r>
      <w:bookmarkEnd w:id="0"/>
      <w:r w:rsidR="00C92D22" w:rsidRPr="00C92D22">
        <w:rPr>
          <w:rFonts w:eastAsia="Calibri"/>
          <w:lang w:val="pt-BR"/>
        </w:rPr>
        <w:t xml:space="preserve"> base de água de kefir </w:t>
      </w:r>
      <w:r w:rsidR="00E947D6" w:rsidRPr="00C92D22">
        <w:rPr>
          <w:rFonts w:eastAsia="Calibri"/>
          <w:lang w:val="pt-BR"/>
        </w:rPr>
        <w:t>saborizada</w:t>
      </w:r>
      <w:r w:rsidR="00C92D22" w:rsidRPr="00C92D22">
        <w:rPr>
          <w:rFonts w:eastAsia="Calibri"/>
          <w:lang w:val="pt-BR"/>
        </w:rPr>
        <w:t xml:space="preserve"> com frutas, FA (sabor abacaxi), F1 (sabor limão), F2 (sabor laranja). Em relação ao pH e a acidez a F2 diferiu da F1 e da FA, em relação a cinzas a FA diferiu tanto da F1 quanto da F2. Já para umidade e carboidratos todas as formulações diferiram estatisticamente entre si.</w:t>
      </w:r>
      <w:r w:rsidR="0074279B">
        <w:rPr>
          <w:rFonts w:eastAsia="Calibri"/>
          <w:lang w:val="pt-BR"/>
        </w:rPr>
        <w:t xml:space="preserve"> </w:t>
      </w:r>
      <w:r w:rsidR="0074279B" w:rsidRPr="0074279B">
        <w:rPr>
          <w:rFonts w:eastAsia="Calibri"/>
          <w:lang w:val="pt-BR"/>
        </w:rPr>
        <w:t>Com os resultados observados no trabalho é possível elaborar bebida saborizada, utilizando água de kefir, e sabe-se dos inúmeros benefícios desse probiótico, inclusive necessário na dieta humana</w:t>
      </w:r>
      <w:r w:rsidR="006E73BD">
        <w:rPr>
          <w:rFonts w:eastAsia="Calibri"/>
          <w:lang w:val="pt-BR"/>
        </w:rPr>
        <w:t>.</w:t>
      </w:r>
    </w:p>
    <w:p w14:paraId="720577C6" w14:textId="77777777" w:rsidR="00920BA4" w:rsidRDefault="00920BA4" w:rsidP="00410B29">
      <w:pPr>
        <w:jc w:val="both"/>
        <w:rPr>
          <w:sz w:val="24"/>
          <w:szCs w:val="24"/>
          <w:lang w:eastAsia="pt-BR"/>
        </w:rPr>
      </w:pPr>
    </w:p>
    <w:p w14:paraId="22A82A12" w14:textId="448DEF3A" w:rsidR="00920BA4" w:rsidRDefault="0061252A" w:rsidP="00410B29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 w:rsidR="00B13739">
        <w:rPr>
          <w:b/>
          <w:bCs/>
          <w:sz w:val="24"/>
          <w:szCs w:val="24"/>
          <w:lang w:eastAsia="pt-BR"/>
        </w:rPr>
        <w:t xml:space="preserve"> SAÚDE, PROBIÓTICO, KEFIR</w:t>
      </w:r>
    </w:p>
    <w:p w14:paraId="141F5BE4" w14:textId="77777777" w:rsidR="00410B29" w:rsidRDefault="00410B29" w:rsidP="00410B29">
      <w:pPr>
        <w:spacing w:line="360" w:lineRule="auto"/>
        <w:jc w:val="both"/>
      </w:pPr>
    </w:p>
    <w:p w14:paraId="2862B308" w14:textId="11A5618E" w:rsidR="00920BA4" w:rsidRDefault="0061252A">
      <w:pPr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B13739">
        <w:rPr>
          <w:sz w:val="24"/>
          <w:szCs w:val="24"/>
          <w:lang w:eastAsia="pt-BR"/>
        </w:rPr>
        <w:t xml:space="preserve">A UEMS pela concessão </w:t>
      </w:r>
      <w:r w:rsidR="00F50B79">
        <w:rPr>
          <w:sz w:val="24"/>
          <w:szCs w:val="24"/>
          <w:lang w:eastAsia="pt-BR"/>
        </w:rPr>
        <w:t>de bolsa do Programa Institucional de iniciação cientifica- PIBIC ao discente.</w:t>
      </w:r>
    </w:p>
    <w:sectPr w:rsidR="00920BA4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166F" w14:textId="77777777" w:rsidR="00CC1E36" w:rsidRDefault="00CC1E36">
      <w:r>
        <w:separator/>
      </w:r>
    </w:p>
  </w:endnote>
  <w:endnote w:type="continuationSeparator" w:id="0">
    <w:p w14:paraId="78B1D48B" w14:textId="77777777" w:rsidR="00CC1E36" w:rsidRDefault="00CC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A8E" w14:textId="77777777" w:rsidR="00920BA4" w:rsidRDefault="0061252A">
    <w:pPr>
      <w:pStyle w:val="Rodap"/>
      <w:jc w:val="center"/>
    </w:pPr>
    <w:r>
      <w:rPr>
        <w:noProof/>
      </w:rPr>
      <w:drawing>
        <wp:inline distT="0" distB="0" distL="0" distR="0" wp14:anchorId="5530541B" wp14:editId="3A176813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3A83" w14:textId="77777777" w:rsidR="00CC1E36" w:rsidRDefault="00CC1E36">
      <w:r>
        <w:separator/>
      </w:r>
    </w:p>
  </w:footnote>
  <w:footnote w:type="continuationSeparator" w:id="0">
    <w:p w14:paraId="5758ABEF" w14:textId="77777777" w:rsidR="00CC1E36" w:rsidRDefault="00CC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CF7" w14:textId="77777777" w:rsidR="00920BA4" w:rsidRDefault="0061252A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2B259AC7" wp14:editId="50EC507C">
          <wp:simplePos x="0" y="0"/>
          <wp:positionH relativeFrom="page">
            <wp:posOffset>7620</wp:posOffset>
          </wp:positionH>
          <wp:positionV relativeFrom="paragraph">
            <wp:posOffset>-4445</wp:posOffset>
          </wp:positionV>
          <wp:extent cx="7552690" cy="1077595"/>
          <wp:effectExtent l="0" t="0" r="0" b="8255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7FE"/>
    <w:multiLevelType w:val="multilevel"/>
    <w:tmpl w:val="57585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197E43"/>
    <w:multiLevelType w:val="multilevel"/>
    <w:tmpl w:val="4EC2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4"/>
    <w:rsid w:val="0011516E"/>
    <w:rsid w:val="001C6A4D"/>
    <w:rsid w:val="0025666E"/>
    <w:rsid w:val="003A4578"/>
    <w:rsid w:val="00410B29"/>
    <w:rsid w:val="005D5688"/>
    <w:rsid w:val="0061252A"/>
    <w:rsid w:val="006E73BD"/>
    <w:rsid w:val="0074279B"/>
    <w:rsid w:val="009006D5"/>
    <w:rsid w:val="00920BA4"/>
    <w:rsid w:val="009E2CCC"/>
    <w:rsid w:val="00B13739"/>
    <w:rsid w:val="00BE6060"/>
    <w:rsid w:val="00C5318C"/>
    <w:rsid w:val="00C75945"/>
    <w:rsid w:val="00C92D22"/>
    <w:rsid w:val="00CC1E36"/>
    <w:rsid w:val="00DD5D26"/>
    <w:rsid w:val="00E947D6"/>
    <w:rsid w:val="00F10DFD"/>
    <w:rsid w:val="00F50B79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5E82"/>
  <w15:docId w15:val="{55C6B383-B051-4D3B-A9D9-E793564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759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5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auladelimagoncalves075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uzinatto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HP</cp:lastModifiedBy>
  <cp:revision>2</cp:revision>
  <dcterms:created xsi:type="dcterms:W3CDTF">2022-09-13T23:03:00Z</dcterms:created>
  <dcterms:modified xsi:type="dcterms:W3CDTF">2022-09-13T23:03:00Z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