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A3C5" w14:textId="77777777" w:rsidR="001F3EBA" w:rsidRDefault="001F3EBA" w:rsidP="001F3EBA">
      <w:pPr>
        <w:spacing w:before="30" w:line="360" w:lineRule="auto"/>
        <w:ind w:firstLine="720"/>
        <w:jc w:val="center"/>
        <w:rPr>
          <w:b/>
          <w:bCs/>
          <w:sz w:val="24"/>
          <w:szCs w:val="24"/>
          <w:lang w:eastAsia="pt-BR"/>
        </w:rPr>
      </w:pPr>
      <w:bookmarkStart w:id="0" w:name="_GoBack"/>
      <w:bookmarkEnd w:id="0"/>
    </w:p>
    <w:p w14:paraId="27F78F24" w14:textId="77777777" w:rsidR="00F62684" w:rsidRDefault="001F3EBA" w:rsidP="00907140">
      <w:pPr>
        <w:spacing w:before="30" w:line="30" w:lineRule="atLeast"/>
        <w:ind w:firstLine="720"/>
        <w:jc w:val="center"/>
        <w:rPr>
          <w:b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QUESTÕES DE GÊNERO ENTRE POVOS INDÍGENAS: UM ESTUDO COMPARATIVO SOBRE DISTINTAS PERSPECTIVAS.</w:t>
      </w:r>
    </w:p>
    <w:p w14:paraId="5F3B11FF" w14:textId="77777777" w:rsidR="00CF1E94" w:rsidRPr="00F774F4" w:rsidRDefault="00CF1E94" w:rsidP="00907140">
      <w:pPr>
        <w:spacing w:before="30" w:line="30" w:lineRule="atLeast"/>
        <w:jc w:val="center"/>
        <w:rPr>
          <w:b/>
          <w:sz w:val="24"/>
          <w:szCs w:val="24"/>
          <w:lang w:eastAsia="pt-BR"/>
        </w:rPr>
      </w:pPr>
    </w:p>
    <w:p w14:paraId="782E4D22" w14:textId="77777777" w:rsidR="00F62684" w:rsidRPr="006A3BAC" w:rsidRDefault="001F3EBA" w:rsidP="00927427">
      <w:pPr>
        <w:spacing w:line="30" w:lineRule="atLeast"/>
        <w:rPr>
          <w:b/>
          <w:bCs/>
        </w:rPr>
      </w:pPr>
      <w:r>
        <w:rPr>
          <w:b/>
          <w:bCs/>
        </w:rPr>
        <w:t>Universidade Estadual de Mato Grosso do Sul (UEMS/PARANAÍBA).</w:t>
      </w:r>
    </w:p>
    <w:p w14:paraId="235207F7" w14:textId="77777777" w:rsidR="00F62684" w:rsidRPr="006A3BAC" w:rsidRDefault="00F62684" w:rsidP="00927427">
      <w:pPr>
        <w:spacing w:line="30" w:lineRule="atLeast"/>
        <w:rPr>
          <w:bCs/>
        </w:rPr>
      </w:pPr>
    </w:p>
    <w:p w14:paraId="1D0856E4" w14:textId="77777777" w:rsidR="004363CA" w:rsidRDefault="00927427" w:rsidP="00927427">
      <w:pPr>
        <w:spacing w:line="30" w:lineRule="atLeast"/>
        <w:rPr>
          <w:b/>
          <w:bCs/>
        </w:rPr>
      </w:pPr>
      <w:r>
        <w:rPr>
          <w:b/>
          <w:bCs/>
        </w:rPr>
        <w:t>Antropologia/</w:t>
      </w:r>
      <w:r w:rsidR="001F3EBA">
        <w:rPr>
          <w:b/>
          <w:bCs/>
        </w:rPr>
        <w:t>Etnologia Indígena</w:t>
      </w:r>
    </w:p>
    <w:p w14:paraId="63FA193B" w14:textId="77777777" w:rsidR="00927427" w:rsidRDefault="00927427" w:rsidP="00927427">
      <w:pPr>
        <w:spacing w:line="30" w:lineRule="atLeast"/>
        <w:rPr>
          <w:b/>
          <w:bCs/>
        </w:rPr>
      </w:pPr>
    </w:p>
    <w:p w14:paraId="0CA6D350" w14:textId="77777777" w:rsidR="00FC340B" w:rsidRDefault="00FC340B" w:rsidP="00C83630">
      <w:pPr>
        <w:spacing w:line="30" w:lineRule="atLeast"/>
        <w:jc w:val="both"/>
        <w:rPr>
          <w:b/>
          <w:bCs/>
        </w:rPr>
      </w:pPr>
    </w:p>
    <w:p w14:paraId="77056699" w14:textId="746E4F26" w:rsidR="00FC340B" w:rsidRPr="00533084" w:rsidRDefault="001F3EBA" w:rsidP="00C83630">
      <w:pPr>
        <w:pStyle w:val="Corpodetexto"/>
        <w:spacing w:line="30" w:lineRule="atLeast"/>
        <w:jc w:val="both"/>
        <w:rPr>
          <w:lang w:eastAsia="pt-BR"/>
        </w:rPr>
      </w:pPr>
      <w:r w:rsidRPr="00533084">
        <w:rPr>
          <w:b/>
          <w:lang w:eastAsia="pt-BR"/>
        </w:rPr>
        <w:t>MODA</w:t>
      </w:r>
      <w:r w:rsidR="00FC340B" w:rsidRPr="00533084">
        <w:rPr>
          <w:lang w:eastAsia="pt-BR"/>
        </w:rPr>
        <w:t xml:space="preserve">, Camila Rafaela Marques¹ </w:t>
      </w:r>
      <w:r w:rsidRPr="00533084">
        <w:rPr>
          <w:lang w:eastAsia="pt-BR"/>
        </w:rPr>
        <w:t>(</w:t>
      </w:r>
      <w:hyperlink r:id="rId8" w:history="1">
        <w:r w:rsidRPr="00533084">
          <w:rPr>
            <w:rStyle w:val="Hyperlink"/>
            <w:lang w:eastAsia="pt-BR"/>
          </w:rPr>
          <w:t>camsrafaelagp@gmail.com</w:t>
        </w:r>
      </w:hyperlink>
      <w:r w:rsidRPr="00533084">
        <w:rPr>
          <w:lang w:eastAsia="pt-BR"/>
        </w:rPr>
        <w:t>)</w:t>
      </w:r>
      <w:r w:rsidR="00FC340B" w:rsidRPr="00533084">
        <w:rPr>
          <w:lang w:eastAsia="pt-BR"/>
        </w:rPr>
        <w:t xml:space="preserve">; </w:t>
      </w:r>
      <w:r w:rsidR="00FC340B" w:rsidRPr="00533084">
        <w:rPr>
          <w:b/>
          <w:lang w:eastAsia="pt-BR"/>
        </w:rPr>
        <w:t>DANAGA</w:t>
      </w:r>
      <w:r w:rsidR="00FC340B" w:rsidRPr="00533084">
        <w:rPr>
          <w:lang w:eastAsia="pt-BR"/>
        </w:rPr>
        <w:t>, Amanda</w:t>
      </w:r>
      <w:r w:rsidR="00533084">
        <w:rPr>
          <w:lang w:eastAsia="pt-BR"/>
        </w:rPr>
        <w:t xml:space="preserve"> Cristina</w:t>
      </w:r>
      <w:r w:rsidR="00FC340B" w:rsidRPr="00533084">
        <w:rPr>
          <w:lang w:eastAsia="pt-BR"/>
        </w:rPr>
        <w:t>² (</w:t>
      </w:r>
      <w:hyperlink r:id="rId9" w:history="1">
        <w:r w:rsidR="00533084" w:rsidRPr="00376159">
          <w:rPr>
            <w:rStyle w:val="Hyperlink"/>
            <w:lang w:eastAsia="pt-BR"/>
          </w:rPr>
          <w:t>amanda.danaga@uems.br</w:t>
        </w:r>
      </w:hyperlink>
      <w:r w:rsidR="00FC340B" w:rsidRPr="00533084">
        <w:rPr>
          <w:lang w:eastAsia="pt-BR"/>
        </w:rPr>
        <w:t>)</w:t>
      </w:r>
    </w:p>
    <w:p w14:paraId="253DE0D0" w14:textId="77777777" w:rsidR="00FC340B" w:rsidRPr="00FC340B" w:rsidRDefault="00FC340B" w:rsidP="00C83630">
      <w:pPr>
        <w:pStyle w:val="Corpodetexto"/>
        <w:spacing w:line="30" w:lineRule="atLeast"/>
        <w:jc w:val="both"/>
        <w:rPr>
          <w:sz w:val="20"/>
          <w:szCs w:val="20"/>
          <w:lang w:eastAsia="pt-BR"/>
        </w:rPr>
      </w:pPr>
    </w:p>
    <w:p w14:paraId="51E64E53" w14:textId="77777777" w:rsidR="00FC340B" w:rsidRPr="00FC340B" w:rsidRDefault="00FC340B" w:rsidP="00C83630">
      <w:pPr>
        <w:pStyle w:val="Corpodetexto"/>
        <w:spacing w:line="30" w:lineRule="atLeast"/>
        <w:jc w:val="both"/>
        <w:rPr>
          <w:sz w:val="20"/>
          <w:szCs w:val="20"/>
          <w:lang w:eastAsia="pt-BR"/>
        </w:rPr>
      </w:pPr>
      <w:r w:rsidRPr="00FC340B">
        <w:rPr>
          <w:sz w:val="20"/>
          <w:szCs w:val="20"/>
          <w:lang w:eastAsia="pt-BR"/>
        </w:rPr>
        <w:t>1 Discente do curso de Ciências Sociais UEMS – Paranaíba;</w:t>
      </w:r>
    </w:p>
    <w:p w14:paraId="0B5799ED" w14:textId="77777777" w:rsidR="0086460A" w:rsidRPr="00FC340B" w:rsidRDefault="00FC340B" w:rsidP="00C83630">
      <w:pPr>
        <w:pStyle w:val="Corpodetexto"/>
        <w:spacing w:line="30" w:lineRule="atLeast"/>
        <w:jc w:val="both"/>
        <w:rPr>
          <w:sz w:val="20"/>
          <w:szCs w:val="20"/>
          <w:lang w:eastAsia="pt-BR"/>
        </w:rPr>
      </w:pPr>
      <w:r w:rsidRPr="00FC340B">
        <w:rPr>
          <w:sz w:val="20"/>
          <w:szCs w:val="20"/>
          <w:lang w:eastAsia="pt-BR"/>
        </w:rPr>
        <w:t>2 Docente do curso de Ciências Sociais UEMS – Paranaíba.</w:t>
      </w:r>
      <w:r w:rsidRPr="00FC340B">
        <w:rPr>
          <w:sz w:val="20"/>
          <w:szCs w:val="20"/>
          <w:lang w:eastAsia="pt-BR"/>
        </w:rPr>
        <w:cr/>
      </w:r>
    </w:p>
    <w:p w14:paraId="3AA096C9" w14:textId="77777777" w:rsidR="00533084" w:rsidRPr="00252329" w:rsidRDefault="00533084" w:rsidP="00533084">
      <w:pPr>
        <w:pStyle w:val="Corpodetexto"/>
        <w:spacing w:before="9" w:line="360" w:lineRule="auto"/>
        <w:rPr>
          <w:sz w:val="20"/>
          <w:szCs w:val="20"/>
        </w:rPr>
      </w:pPr>
    </w:p>
    <w:p w14:paraId="5EFA3029" w14:textId="560F2663" w:rsidR="00091B8E" w:rsidRPr="00C83630" w:rsidRDefault="00533084" w:rsidP="00533084">
      <w:pPr>
        <w:jc w:val="both"/>
        <w:rPr>
          <w:sz w:val="24"/>
          <w:szCs w:val="24"/>
          <w:lang w:eastAsia="pt-BR"/>
        </w:rPr>
      </w:pPr>
      <w:r>
        <w:rPr>
          <w:sz w:val="24"/>
          <w:szCs w:val="24"/>
          <w:lang w:eastAsia="pt-BR"/>
        </w:rPr>
        <w:t>Questões</w:t>
      </w:r>
      <w:r w:rsidRPr="00C83630">
        <w:rPr>
          <w:sz w:val="24"/>
          <w:szCs w:val="24"/>
          <w:lang w:eastAsia="pt-BR"/>
        </w:rPr>
        <w:t xml:space="preserve"> de gênero no Brasil têm sido</w:t>
      </w:r>
      <w:r>
        <w:rPr>
          <w:sz w:val="24"/>
          <w:szCs w:val="24"/>
          <w:lang w:eastAsia="pt-BR"/>
        </w:rPr>
        <w:t xml:space="preserve"> uma discussão</w:t>
      </w:r>
      <w:r w:rsidRPr="00C83630">
        <w:rPr>
          <w:sz w:val="24"/>
          <w:szCs w:val="24"/>
          <w:lang w:eastAsia="pt-BR"/>
        </w:rPr>
        <w:t xml:space="preserve"> </w:t>
      </w:r>
      <w:r>
        <w:rPr>
          <w:sz w:val="24"/>
          <w:szCs w:val="24"/>
          <w:lang w:eastAsia="pt-BR"/>
        </w:rPr>
        <w:t>de grande relevância,</w:t>
      </w:r>
      <w:r w:rsidRPr="00C83630">
        <w:rPr>
          <w:sz w:val="24"/>
          <w:szCs w:val="24"/>
          <w:lang w:eastAsia="pt-BR"/>
        </w:rPr>
        <w:t xml:space="preserve"> sobretudo com autoras feministas refletindo especifiamente </w:t>
      </w:r>
      <w:r>
        <w:rPr>
          <w:sz w:val="24"/>
          <w:szCs w:val="24"/>
          <w:lang w:eastAsia="pt-BR"/>
        </w:rPr>
        <w:t>a respeito de assuntos concernentes a</w:t>
      </w:r>
      <w:r w:rsidRPr="00C83630">
        <w:rPr>
          <w:sz w:val="24"/>
          <w:szCs w:val="24"/>
          <w:lang w:eastAsia="pt-BR"/>
        </w:rPr>
        <w:t>o gênero femenino</w:t>
      </w:r>
      <w:r>
        <w:rPr>
          <w:sz w:val="24"/>
          <w:szCs w:val="24"/>
          <w:lang w:eastAsia="pt-BR"/>
        </w:rPr>
        <w:t>. Ess</w:t>
      </w:r>
      <w:r w:rsidR="00430AE5" w:rsidRPr="00C83630">
        <w:rPr>
          <w:sz w:val="24"/>
          <w:szCs w:val="24"/>
          <w:lang w:eastAsia="pt-BR"/>
        </w:rPr>
        <w:t xml:space="preserve">e diálogo pretende pensar como a mulher teve seu espaço oprimido </w:t>
      </w:r>
      <w:r>
        <w:rPr>
          <w:sz w:val="24"/>
          <w:szCs w:val="24"/>
          <w:lang w:eastAsia="pt-BR"/>
        </w:rPr>
        <w:t>em função</w:t>
      </w:r>
      <w:r w:rsidR="00430AE5" w:rsidRPr="00C83630">
        <w:rPr>
          <w:sz w:val="24"/>
          <w:szCs w:val="24"/>
          <w:lang w:eastAsia="pt-BR"/>
        </w:rPr>
        <w:t xml:space="preserve"> de sua biologia. Na Antropologia</w:t>
      </w:r>
      <w:r>
        <w:rPr>
          <w:sz w:val="24"/>
          <w:szCs w:val="24"/>
          <w:lang w:eastAsia="pt-BR"/>
        </w:rPr>
        <w:t>,</w:t>
      </w:r>
      <w:r w:rsidR="00430AE5" w:rsidRPr="00C83630">
        <w:rPr>
          <w:sz w:val="24"/>
          <w:szCs w:val="24"/>
          <w:lang w:eastAsia="pt-BR"/>
        </w:rPr>
        <w:t xml:space="preserve"> </w:t>
      </w:r>
      <w:r w:rsidR="00F6531E">
        <w:rPr>
          <w:sz w:val="24"/>
          <w:szCs w:val="24"/>
          <w:lang w:eastAsia="pt-BR"/>
        </w:rPr>
        <w:t>inicialmente,</w:t>
      </w:r>
      <w:r w:rsidR="00F6531E" w:rsidRPr="00C83630">
        <w:rPr>
          <w:sz w:val="24"/>
          <w:szCs w:val="24"/>
          <w:lang w:eastAsia="pt-BR"/>
        </w:rPr>
        <w:t xml:space="preserve"> </w:t>
      </w:r>
      <w:r w:rsidR="004E0996" w:rsidRPr="00C83630">
        <w:rPr>
          <w:sz w:val="24"/>
          <w:szCs w:val="24"/>
          <w:lang w:eastAsia="pt-BR"/>
        </w:rPr>
        <w:t>o</w:t>
      </w:r>
      <w:r>
        <w:rPr>
          <w:sz w:val="24"/>
          <w:szCs w:val="24"/>
          <w:lang w:eastAsia="pt-BR"/>
        </w:rPr>
        <w:t>s</w:t>
      </w:r>
      <w:r w:rsidR="004E0996" w:rsidRPr="00C83630">
        <w:rPr>
          <w:sz w:val="24"/>
          <w:szCs w:val="24"/>
          <w:lang w:eastAsia="pt-BR"/>
        </w:rPr>
        <w:t xml:space="preserve"> estudo</w:t>
      </w:r>
      <w:r>
        <w:rPr>
          <w:sz w:val="24"/>
          <w:szCs w:val="24"/>
          <w:lang w:eastAsia="pt-BR"/>
        </w:rPr>
        <w:t>s</w:t>
      </w:r>
      <w:r w:rsidR="004E0996" w:rsidRPr="00C83630">
        <w:rPr>
          <w:sz w:val="24"/>
          <w:szCs w:val="24"/>
          <w:lang w:eastAsia="pt-BR"/>
        </w:rPr>
        <w:t xml:space="preserve"> de gênero</w:t>
      </w:r>
      <w:r>
        <w:rPr>
          <w:sz w:val="24"/>
          <w:szCs w:val="24"/>
          <w:lang w:eastAsia="pt-BR"/>
        </w:rPr>
        <w:t xml:space="preserve"> tiveram como foco de suas pesquisa</w:t>
      </w:r>
      <w:r w:rsidR="00C60E17">
        <w:rPr>
          <w:sz w:val="24"/>
          <w:szCs w:val="24"/>
          <w:lang w:eastAsia="pt-BR"/>
        </w:rPr>
        <w:t>s</w:t>
      </w:r>
      <w:r>
        <w:rPr>
          <w:sz w:val="24"/>
          <w:szCs w:val="24"/>
          <w:lang w:eastAsia="pt-BR"/>
        </w:rPr>
        <w:t xml:space="preserve"> </w:t>
      </w:r>
      <w:r w:rsidR="004E0996" w:rsidRPr="00C83630">
        <w:rPr>
          <w:sz w:val="24"/>
          <w:szCs w:val="24"/>
          <w:lang w:eastAsia="pt-BR"/>
        </w:rPr>
        <w:t xml:space="preserve">aréas </w:t>
      </w:r>
      <w:r>
        <w:rPr>
          <w:sz w:val="24"/>
          <w:szCs w:val="24"/>
          <w:lang w:eastAsia="pt-BR"/>
        </w:rPr>
        <w:t xml:space="preserve">consideradas </w:t>
      </w:r>
      <w:r w:rsidR="004E0996" w:rsidRPr="00C83630">
        <w:rPr>
          <w:sz w:val="24"/>
          <w:szCs w:val="24"/>
          <w:lang w:eastAsia="pt-BR"/>
        </w:rPr>
        <w:t xml:space="preserve">não </w:t>
      </w:r>
      <w:r>
        <w:rPr>
          <w:sz w:val="24"/>
          <w:szCs w:val="24"/>
          <w:lang w:eastAsia="pt-BR"/>
        </w:rPr>
        <w:t>o</w:t>
      </w:r>
      <w:r w:rsidR="004E0996" w:rsidRPr="00C83630">
        <w:rPr>
          <w:sz w:val="24"/>
          <w:szCs w:val="24"/>
          <w:lang w:eastAsia="pt-BR"/>
        </w:rPr>
        <w:t>cidentais</w:t>
      </w:r>
      <w:r>
        <w:rPr>
          <w:sz w:val="24"/>
          <w:szCs w:val="24"/>
          <w:lang w:eastAsia="pt-BR"/>
        </w:rPr>
        <w:t>.</w:t>
      </w:r>
      <w:r w:rsidR="004E0996" w:rsidRPr="00C83630">
        <w:rPr>
          <w:sz w:val="24"/>
          <w:szCs w:val="24"/>
          <w:lang w:eastAsia="pt-BR"/>
        </w:rPr>
        <w:t xml:space="preserve"> </w:t>
      </w:r>
      <w:r>
        <w:rPr>
          <w:sz w:val="24"/>
          <w:szCs w:val="24"/>
          <w:lang w:eastAsia="pt-BR"/>
        </w:rPr>
        <w:t>G</w:t>
      </w:r>
      <w:r w:rsidR="004E0996" w:rsidRPr="00C83630">
        <w:rPr>
          <w:sz w:val="24"/>
          <w:szCs w:val="24"/>
          <w:lang w:eastAsia="pt-BR"/>
        </w:rPr>
        <w:t>randes autoras fizeram suas pesquisas de campo observando as especificidades de cada grupo, visto que</w:t>
      </w:r>
      <w:r w:rsidR="00F6531E">
        <w:rPr>
          <w:sz w:val="24"/>
          <w:szCs w:val="24"/>
          <w:lang w:eastAsia="pt-BR"/>
        </w:rPr>
        <w:t>,</w:t>
      </w:r>
      <w:r w:rsidR="004E0996" w:rsidRPr="00C83630">
        <w:rPr>
          <w:sz w:val="24"/>
          <w:szCs w:val="24"/>
          <w:lang w:eastAsia="pt-BR"/>
        </w:rPr>
        <w:t xml:space="preserve"> para muit</w:t>
      </w:r>
      <w:r w:rsidR="00F6531E">
        <w:rPr>
          <w:sz w:val="24"/>
          <w:szCs w:val="24"/>
          <w:lang w:eastAsia="pt-BR"/>
        </w:rPr>
        <w:t>as populações,</w:t>
      </w:r>
      <w:r w:rsidR="004E0996" w:rsidRPr="00C83630">
        <w:rPr>
          <w:sz w:val="24"/>
          <w:szCs w:val="24"/>
          <w:lang w:eastAsia="pt-BR"/>
        </w:rPr>
        <w:t xml:space="preserve"> a relação de gênero não </w:t>
      </w:r>
      <w:r w:rsidR="007217F1">
        <w:rPr>
          <w:sz w:val="24"/>
          <w:szCs w:val="24"/>
          <w:lang w:eastAsia="pt-BR"/>
        </w:rPr>
        <w:t>mantinha</w:t>
      </w:r>
      <w:r w:rsidR="004E0996" w:rsidRPr="00C83630">
        <w:rPr>
          <w:sz w:val="24"/>
          <w:szCs w:val="24"/>
          <w:lang w:eastAsia="pt-BR"/>
        </w:rPr>
        <w:t xml:space="preserve"> uma distinção</w:t>
      </w:r>
      <w:r w:rsidR="00F6531E">
        <w:rPr>
          <w:sz w:val="24"/>
          <w:szCs w:val="24"/>
          <w:lang w:eastAsia="pt-BR"/>
        </w:rPr>
        <w:t xml:space="preserve"> tão marcada</w:t>
      </w:r>
      <w:r w:rsidR="00363AF0">
        <w:rPr>
          <w:sz w:val="24"/>
          <w:szCs w:val="24"/>
          <w:lang w:eastAsia="pt-BR"/>
        </w:rPr>
        <w:t xml:space="preserve"> e hierarquizada como para nós. </w:t>
      </w:r>
      <w:r w:rsidR="00DB5227" w:rsidRPr="00C83630">
        <w:rPr>
          <w:sz w:val="24"/>
          <w:szCs w:val="24"/>
          <w:lang w:eastAsia="pt-BR"/>
        </w:rPr>
        <w:t>Partindo</w:t>
      </w:r>
      <w:r w:rsidR="00AF30DA" w:rsidRPr="00C83630">
        <w:rPr>
          <w:sz w:val="24"/>
          <w:szCs w:val="24"/>
          <w:lang w:eastAsia="pt-BR"/>
        </w:rPr>
        <w:t xml:space="preserve"> de um presu</w:t>
      </w:r>
      <w:r w:rsidR="004E0996" w:rsidRPr="00C83630">
        <w:rPr>
          <w:sz w:val="24"/>
          <w:szCs w:val="24"/>
          <w:lang w:eastAsia="pt-BR"/>
        </w:rPr>
        <w:t>posto antropológico</w:t>
      </w:r>
      <w:r w:rsidR="00F6531E">
        <w:rPr>
          <w:sz w:val="24"/>
          <w:szCs w:val="24"/>
          <w:lang w:eastAsia="pt-BR"/>
        </w:rPr>
        <w:t>, alguns desses</w:t>
      </w:r>
      <w:r w:rsidR="004E0996" w:rsidRPr="00C83630">
        <w:rPr>
          <w:sz w:val="24"/>
          <w:szCs w:val="24"/>
          <w:lang w:eastAsia="pt-BR"/>
        </w:rPr>
        <w:t xml:space="preserve"> grupos observados</w:t>
      </w:r>
      <w:r w:rsidR="00801B59">
        <w:rPr>
          <w:sz w:val="24"/>
          <w:szCs w:val="24"/>
          <w:lang w:eastAsia="pt-BR"/>
        </w:rPr>
        <w:t>,</w:t>
      </w:r>
      <w:r w:rsidR="004E0996" w:rsidRPr="00C83630">
        <w:rPr>
          <w:sz w:val="24"/>
          <w:szCs w:val="24"/>
          <w:lang w:eastAsia="pt-BR"/>
        </w:rPr>
        <w:t xml:space="preserve"> </w:t>
      </w:r>
      <w:r w:rsidR="00F6531E">
        <w:rPr>
          <w:sz w:val="24"/>
          <w:szCs w:val="24"/>
          <w:lang w:eastAsia="pt-BR"/>
        </w:rPr>
        <w:t>entendiam</w:t>
      </w:r>
      <w:r w:rsidR="004E0996" w:rsidRPr="00C83630">
        <w:rPr>
          <w:sz w:val="24"/>
          <w:szCs w:val="24"/>
          <w:lang w:eastAsia="pt-BR"/>
        </w:rPr>
        <w:t xml:space="preserve"> tanto o gênero feminino como o masculino </w:t>
      </w:r>
      <w:r w:rsidR="00DB5227" w:rsidRPr="00C83630">
        <w:rPr>
          <w:sz w:val="24"/>
          <w:szCs w:val="24"/>
          <w:lang w:eastAsia="pt-BR"/>
        </w:rPr>
        <w:t>sem distinções</w:t>
      </w:r>
      <w:r w:rsidR="00F6531E" w:rsidRPr="00F6531E">
        <w:rPr>
          <w:sz w:val="24"/>
          <w:szCs w:val="24"/>
          <w:lang w:eastAsia="pt-BR"/>
        </w:rPr>
        <w:t xml:space="preserve"> </w:t>
      </w:r>
      <w:r w:rsidR="00F6531E" w:rsidRPr="00C83630">
        <w:rPr>
          <w:sz w:val="24"/>
          <w:szCs w:val="24"/>
          <w:lang w:eastAsia="pt-BR"/>
        </w:rPr>
        <w:t>de natureza</w:t>
      </w:r>
      <w:r w:rsidR="00DB5227" w:rsidRPr="00C83630">
        <w:rPr>
          <w:sz w:val="24"/>
          <w:szCs w:val="24"/>
          <w:lang w:eastAsia="pt-BR"/>
        </w:rPr>
        <w:t>, e</w:t>
      </w:r>
      <w:r w:rsidR="00F6531E">
        <w:rPr>
          <w:sz w:val="24"/>
          <w:szCs w:val="24"/>
          <w:lang w:eastAsia="pt-BR"/>
        </w:rPr>
        <w:t xml:space="preserve"> mostravam-se</w:t>
      </w:r>
      <w:r w:rsidR="00DB5227" w:rsidRPr="00C83630">
        <w:rPr>
          <w:sz w:val="24"/>
          <w:szCs w:val="24"/>
          <w:lang w:eastAsia="pt-BR"/>
        </w:rPr>
        <w:t xml:space="preserve"> capazes</w:t>
      </w:r>
      <w:r w:rsidR="00DB5227" w:rsidRPr="00C83630">
        <w:rPr>
          <w:sz w:val="24"/>
          <w:szCs w:val="24"/>
        </w:rPr>
        <w:t xml:space="preserve"> </w:t>
      </w:r>
      <w:r w:rsidR="00DB5227" w:rsidRPr="00C83630">
        <w:rPr>
          <w:sz w:val="24"/>
          <w:szCs w:val="24"/>
          <w:lang w:eastAsia="pt-BR"/>
        </w:rPr>
        <w:t xml:space="preserve">de mobilizar e modificar </w:t>
      </w:r>
      <w:r w:rsidR="00F6531E">
        <w:rPr>
          <w:sz w:val="24"/>
          <w:szCs w:val="24"/>
          <w:lang w:eastAsia="pt-BR"/>
        </w:rPr>
        <w:t>o</w:t>
      </w:r>
      <w:r w:rsidR="00DB5227" w:rsidRPr="00C83630">
        <w:rPr>
          <w:sz w:val="24"/>
          <w:szCs w:val="24"/>
          <w:lang w:eastAsia="pt-BR"/>
        </w:rPr>
        <w:t xml:space="preserve"> gênero a partir da</w:t>
      </w:r>
      <w:r w:rsidR="00F6531E">
        <w:rPr>
          <w:sz w:val="24"/>
          <w:szCs w:val="24"/>
          <w:lang w:eastAsia="pt-BR"/>
        </w:rPr>
        <w:t>s</w:t>
      </w:r>
      <w:r w:rsidR="00DB5227" w:rsidRPr="00C83630">
        <w:rPr>
          <w:sz w:val="24"/>
          <w:szCs w:val="24"/>
          <w:lang w:eastAsia="pt-BR"/>
        </w:rPr>
        <w:t xml:space="preserve"> interaç</w:t>
      </w:r>
      <w:r w:rsidR="00F6531E">
        <w:rPr>
          <w:sz w:val="24"/>
          <w:szCs w:val="24"/>
          <w:lang w:eastAsia="pt-BR"/>
        </w:rPr>
        <w:t xml:space="preserve">ões que mantinham </w:t>
      </w:r>
      <w:r w:rsidR="00DB5227" w:rsidRPr="00C83630">
        <w:rPr>
          <w:sz w:val="24"/>
          <w:szCs w:val="24"/>
          <w:lang w:eastAsia="pt-BR"/>
        </w:rPr>
        <w:t>um com o outro</w:t>
      </w:r>
      <w:r w:rsidR="00801B59">
        <w:rPr>
          <w:sz w:val="24"/>
          <w:szCs w:val="24"/>
          <w:lang w:eastAsia="pt-BR"/>
        </w:rPr>
        <w:t xml:space="preserve"> e dos papéis desempenhados nessas interações.</w:t>
      </w:r>
      <w:r w:rsidR="00F6531E">
        <w:rPr>
          <w:sz w:val="24"/>
          <w:szCs w:val="24"/>
          <w:lang w:eastAsia="pt-BR"/>
        </w:rPr>
        <w:t xml:space="preserve"> Isso</w:t>
      </w:r>
      <w:r w:rsidR="00DB5227" w:rsidRPr="00C83630">
        <w:rPr>
          <w:sz w:val="24"/>
          <w:szCs w:val="24"/>
          <w:lang w:eastAsia="pt-BR"/>
        </w:rPr>
        <w:t xml:space="preserve"> acontecia</w:t>
      </w:r>
      <w:r w:rsidR="00F6531E">
        <w:rPr>
          <w:sz w:val="24"/>
          <w:szCs w:val="24"/>
          <w:lang w:eastAsia="pt-BR"/>
        </w:rPr>
        <w:t>, por exemplo,</w:t>
      </w:r>
      <w:r w:rsidR="00DB5227" w:rsidRPr="00C83630">
        <w:rPr>
          <w:sz w:val="24"/>
          <w:szCs w:val="24"/>
          <w:lang w:eastAsia="pt-BR"/>
        </w:rPr>
        <w:t xml:space="preserve"> com </w:t>
      </w:r>
      <w:r w:rsidR="00F6531E">
        <w:rPr>
          <w:sz w:val="24"/>
          <w:szCs w:val="24"/>
          <w:lang w:eastAsia="pt-BR"/>
        </w:rPr>
        <w:t>determinados</w:t>
      </w:r>
      <w:r w:rsidR="00DB5227" w:rsidRPr="00C83630">
        <w:rPr>
          <w:sz w:val="24"/>
          <w:szCs w:val="24"/>
          <w:lang w:eastAsia="pt-BR"/>
        </w:rPr>
        <w:t xml:space="preserve"> povos da Melanésia,</w:t>
      </w:r>
      <w:r w:rsidR="00102353">
        <w:rPr>
          <w:sz w:val="24"/>
          <w:szCs w:val="24"/>
          <w:lang w:eastAsia="pt-BR"/>
        </w:rPr>
        <w:t xml:space="preserve"> que,</w:t>
      </w:r>
      <w:r w:rsidR="00DB5227" w:rsidRPr="00C83630">
        <w:rPr>
          <w:sz w:val="24"/>
          <w:szCs w:val="24"/>
          <w:lang w:eastAsia="pt-BR"/>
        </w:rPr>
        <w:t xml:space="preserve"> por vezes</w:t>
      </w:r>
      <w:r w:rsidR="00102353">
        <w:rPr>
          <w:sz w:val="24"/>
          <w:szCs w:val="24"/>
          <w:lang w:eastAsia="pt-BR"/>
        </w:rPr>
        <w:t>, man</w:t>
      </w:r>
      <w:r w:rsidR="007217F1">
        <w:rPr>
          <w:sz w:val="24"/>
          <w:szCs w:val="24"/>
          <w:lang w:eastAsia="pt-BR"/>
        </w:rPr>
        <w:t>tinham</w:t>
      </w:r>
      <w:r w:rsidR="00DB5227" w:rsidRPr="00C83630">
        <w:rPr>
          <w:sz w:val="24"/>
          <w:szCs w:val="24"/>
          <w:lang w:eastAsia="pt-BR"/>
        </w:rPr>
        <w:t xml:space="preserve"> a separação do gên</w:t>
      </w:r>
      <w:r w:rsidR="00AF30DA" w:rsidRPr="00C83630">
        <w:rPr>
          <w:sz w:val="24"/>
          <w:szCs w:val="24"/>
          <w:lang w:eastAsia="pt-BR"/>
        </w:rPr>
        <w:t>ero no trabalho, na caça e</w:t>
      </w:r>
      <w:r w:rsidR="00DB5227" w:rsidRPr="00C83630">
        <w:rPr>
          <w:sz w:val="24"/>
          <w:szCs w:val="24"/>
          <w:lang w:eastAsia="pt-BR"/>
        </w:rPr>
        <w:t xml:space="preserve"> nos afazeres domésticos, mas isso não limitava</w:t>
      </w:r>
      <w:r w:rsidR="00801B59">
        <w:rPr>
          <w:sz w:val="24"/>
          <w:szCs w:val="24"/>
          <w:lang w:eastAsia="pt-BR"/>
        </w:rPr>
        <w:t xml:space="preserve"> ou oprimia</w:t>
      </w:r>
      <w:r w:rsidR="00DB5227" w:rsidRPr="00C83630">
        <w:rPr>
          <w:sz w:val="24"/>
          <w:szCs w:val="24"/>
          <w:lang w:eastAsia="pt-BR"/>
        </w:rPr>
        <w:t xml:space="preserve"> as mulheres</w:t>
      </w:r>
      <w:r w:rsidR="007217F1">
        <w:rPr>
          <w:sz w:val="24"/>
          <w:szCs w:val="24"/>
          <w:lang w:eastAsia="pt-BR"/>
        </w:rPr>
        <w:t>, pois</w:t>
      </w:r>
      <w:r w:rsidR="00DB5227" w:rsidRPr="00C83630">
        <w:rPr>
          <w:sz w:val="24"/>
          <w:szCs w:val="24"/>
          <w:lang w:eastAsia="pt-BR"/>
        </w:rPr>
        <w:t xml:space="preserve"> seus espaços e ambientes femininos </w:t>
      </w:r>
      <w:r w:rsidR="007217F1">
        <w:rPr>
          <w:sz w:val="24"/>
          <w:szCs w:val="24"/>
          <w:lang w:eastAsia="pt-BR"/>
        </w:rPr>
        <w:t>se mantinham</w:t>
      </w:r>
      <w:r w:rsidR="00DB5227" w:rsidRPr="00C83630">
        <w:rPr>
          <w:sz w:val="24"/>
          <w:szCs w:val="24"/>
          <w:lang w:eastAsia="pt-BR"/>
        </w:rPr>
        <w:t xml:space="preserve"> sem restrinções. </w:t>
      </w:r>
      <w:r w:rsidR="00F6531E">
        <w:rPr>
          <w:sz w:val="24"/>
          <w:szCs w:val="24"/>
          <w:lang w:eastAsia="pt-BR"/>
        </w:rPr>
        <w:t>Assim</w:t>
      </w:r>
      <w:r w:rsidR="00616BD9" w:rsidRPr="00C83630">
        <w:rPr>
          <w:sz w:val="24"/>
          <w:szCs w:val="24"/>
          <w:lang w:eastAsia="pt-BR"/>
        </w:rPr>
        <w:t>, essa pesquisa teve como objetivo compreender</w:t>
      </w:r>
      <w:r w:rsidR="00801B59">
        <w:rPr>
          <w:sz w:val="24"/>
          <w:szCs w:val="24"/>
          <w:lang w:eastAsia="pt-BR"/>
        </w:rPr>
        <w:t xml:space="preserve">, </w:t>
      </w:r>
      <w:r w:rsidR="00616BD9" w:rsidRPr="00C83630">
        <w:rPr>
          <w:sz w:val="24"/>
          <w:szCs w:val="24"/>
          <w:lang w:eastAsia="pt-BR"/>
        </w:rPr>
        <w:t>principalmente</w:t>
      </w:r>
      <w:r w:rsidR="00801B59">
        <w:rPr>
          <w:sz w:val="24"/>
          <w:szCs w:val="24"/>
          <w:lang w:eastAsia="pt-BR"/>
        </w:rPr>
        <w:t xml:space="preserve">, </w:t>
      </w:r>
      <w:r w:rsidR="00616BD9" w:rsidRPr="00C83630">
        <w:rPr>
          <w:sz w:val="24"/>
          <w:szCs w:val="24"/>
          <w:lang w:eastAsia="pt-BR"/>
        </w:rPr>
        <w:t xml:space="preserve">como o gênero </w:t>
      </w:r>
      <w:r w:rsidR="00F6531E">
        <w:rPr>
          <w:sz w:val="24"/>
          <w:szCs w:val="24"/>
          <w:lang w:eastAsia="pt-BR"/>
        </w:rPr>
        <w:t>foi sendo</w:t>
      </w:r>
      <w:r w:rsidR="00616BD9" w:rsidRPr="00C83630">
        <w:rPr>
          <w:sz w:val="24"/>
          <w:szCs w:val="24"/>
          <w:lang w:eastAsia="pt-BR"/>
        </w:rPr>
        <w:t xml:space="preserve"> observado na </w:t>
      </w:r>
      <w:r w:rsidR="00F6531E">
        <w:rPr>
          <w:sz w:val="24"/>
          <w:szCs w:val="24"/>
          <w:lang w:eastAsia="pt-BR"/>
        </w:rPr>
        <w:t xml:space="preserve">produção da </w:t>
      </w:r>
      <w:r w:rsidR="00616BD9" w:rsidRPr="00C83630">
        <w:rPr>
          <w:sz w:val="24"/>
          <w:szCs w:val="24"/>
          <w:lang w:eastAsia="pt-BR"/>
        </w:rPr>
        <w:t xml:space="preserve">etnologia </w:t>
      </w:r>
      <w:r w:rsidR="00F6531E">
        <w:rPr>
          <w:sz w:val="24"/>
          <w:szCs w:val="24"/>
          <w:lang w:eastAsia="pt-BR"/>
        </w:rPr>
        <w:t>n</w:t>
      </w:r>
      <w:r w:rsidR="00616BD9" w:rsidRPr="00C83630">
        <w:rPr>
          <w:sz w:val="24"/>
          <w:szCs w:val="24"/>
          <w:lang w:eastAsia="pt-BR"/>
        </w:rPr>
        <w:t xml:space="preserve">o Brasil </w:t>
      </w:r>
      <w:r w:rsidR="00F6531E">
        <w:rPr>
          <w:sz w:val="24"/>
          <w:szCs w:val="24"/>
          <w:lang w:eastAsia="pt-BR"/>
        </w:rPr>
        <w:t xml:space="preserve">e, posteriormente, na etnologia </w:t>
      </w:r>
      <w:r w:rsidR="00616BD9" w:rsidRPr="00C83630">
        <w:rPr>
          <w:sz w:val="24"/>
          <w:szCs w:val="24"/>
          <w:lang w:eastAsia="pt-BR"/>
        </w:rPr>
        <w:t>sul mato-grossensse, com</w:t>
      </w:r>
      <w:r w:rsidR="00801B59">
        <w:rPr>
          <w:sz w:val="24"/>
          <w:szCs w:val="24"/>
          <w:lang w:eastAsia="pt-BR"/>
        </w:rPr>
        <w:t xml:space="preserve"> interesse especial </w:t>
      </w:r>
      <w:r w:rsidR="00616BD9" w:rsidRPr="00C83630">
        <w:rPr>
          <w:sz w:val="24"/>
          <w:szCs w:val="24"/>
          <w:lang w:eastAsia="pt-BR"/>
        </w:rPr>
        <w:t xml:space="preserve"> </w:t>
      </w:r>
      <w:r w:rsidR="00801B59">
        <w:rPr>
          <w:sz w:val="24"/>
          <w:szCs w:val="24"/>
          <w:lang w:eastAsia="pt-BR"/>
        </w:rPr>
        <w:t>nos</w:t>
      </w:r>
      <w:r w:rsidR="00616BD9" w:rsidRPr="00C83630">
        <w:rPr>
          <w:sz w:val="24"/>
          <w:szCs w:val="24"/>
          <w:lang w:eastAsia="pt-BR"/>
        </w:rPr>
        <w:t xml:space="preserve"> Guarani e Kaiowá</w:t>
      </w:r>
      <w:r w:rsidR="00801B59">
        <w:rPr>
          <w:sz w:val="24"/>
          <w:szCs w:val="24"/>
          <w:lang w:eastAsia="pt-BR"/>
        </w:rPr>
        <w:t>, a fim de promover</w:t>
      </w:r>
      <w:r w:rsidR="00616BD9" w:rsidRPr="00C83630">
        <w:rPr>
          <w:sz w:val="24"/>
          <w:szCs w:val="24"/>
          <w:lang w:eastAsia="pt-BR"/>
        </w:rPr>
        <w:t xml:space="preserve"> uma comparação </w:t>
      </w:r>
      <w:r w:rsidR="00801B59">
        <w:rPr>
          <w:sz w:val="24"/>
          <w:szCs w:val="24"/>
          <w:lang w:eastAsia="pt-BR"/>
        </w:rPr>
        <w:t xml:space="preserve">entre </w:t>
      </w:r>
      <w:r w:rsidR="00616BD9" w:rsidRPr="00C83630">
        <w:rPr>
          <w:sz w:val="24"/>
          <w:szCs w:val="24"/>
          <w:lang w:eastAsia="pt-BR"/>
        </w:rPr>
        <w:t xml:space="preserve">perspectivas de </w:t>
      </w:r>
      <w:r w:rsidR="00801B59">
        <w:rPr>
          <w:sz w:val="24"/>
          <w:szCs w:val="24"/>
          <w:lang w:eastAsia="pt-BR"/>
        </w:rPr>
        <w:t xml:space="preserve">distintos </w:t>
      </w:r>
      <w:r w:rsidR="00616BD9" w:rsidRPr="00C83630">
        <w:rPr>
          <w:sz w:val="24"/>
          <w:szCs w:val="24"/>
          <w:lang w:eastAsia="pt-BR"/>
        </w:rPr>
        <w:t xml:space="preserve">grupos. Para a execução desses objetivos foram </w:t>
      </w:r>
      <w:r w:rsidR="00801B59">
        <w:rPr>
          <w:sz w:val="24"/>
          <w:szCs w:val="24"/>
          <w:lang w:eastAsia="pt-BR"/>
        </w:rPr>
        <w:t>realizadas</w:t>
      </w:r>
      <w:r w:rsidR="00616BD9" w:rsidRPr="00C83630">
        <w:rPr>
          <w:sz w:val="24"/>
          <w:szCs w:val="24"/>
          <w:lang w:eastAsia="pt-BR"/>
        </w:rPr>
        <w:t xml:space="preserve"> </w:t>
      </w:r>
      <w:r w:rsidR="00D20324" w:rsidRPr="00C83630">
        <w:rPr>
          <w:sz w:val="24"/>
          <w:szCs w:val="24"/>
          <w:lang w:eastAsia="pt-BR"/>
        </w:rPr>
        <w:t>leituras</w:t>
      </w:r>
      <w:r w:rsidR="00616BD9" w:rsidRPr="00C83630">
        <w:rPr>
          <w:sz w:val="24"/>
          <w:szCs w:val="24"/>
          <w:lang w:eastAsia="pt-BR"/>
        </w:rPr>
        <w:t xml:space="preserve"> que </w:t>
      </w:r>
      <w:r w:rsidR="00801B59">
        <w:rPr>
          <w:sz w:val="24"/>
          <w:szCs w:val="24"/>
          <w:lang w:eastAsia="pt-BR"/>
        </w:rPr>
        <w:t>tratassem</w:t>
      </w:r>
      <w:r w:rsidR="00616BD9" w:rsidRPr="00C83630">
        <w:rPr>
          <w:sz w:val="24"/>
          <w:szCs w:val="24"/>
          <w:lang w:eastAsia="pt-BR"/>
        </w:rPr>
        <w:t xml:space="preserve"> </w:t>
      </w:r>
      <w:r w:rsidR="00801B59">
        <w:rPr>
          <w:sz w:val="24"/>
          <w:szCs w:val="24"/>
          <w:lang w:eastAsia="pt-BR"/>
        </w:rPr>
        <w:t>de</w:t>
      </w:r>
      <w:r w:rsidR="00616BD9" w:rsidRPr="00C83630">
        <w:rPr>
          <w:sz w:val="24"/>
          <w:szCs w:val="24"/>
          <w:lang w:eastAsia="pt-BR"/>
        </w:rPr>
        <w:t xml:space="preserve"> diferentes contextos etnográficos e observa</w:t>
      </w:r>
      <w:r w:rsidR="00801B59">
        <w:rPr>
          <w:sz w:val="24"/>
          <w:szCs w:val="24"/>
          <w:lang w:eastAsia="pt-BR"/>
        </w:rPr>
        <w:t>ssem</w:t>
      </w:r>
      <w:r w:rsidR="00616BD9" w:rsidRPr="00C83630">
        <w:rPr>
          <w:sz w:val="24"/>
          <w:szCs w:val="24"/>
          <w:lang w:eastAsia="pt-BR"/>
        </w:rPr>
        <w:t xml:space="preserve"> que</w:t>
      </w:r>
      <w:r w:rsidR="00801B59">
        <w:rPr>
          <w:sz w:val="24"/>
          <w:szCs w:val="24"/>
          <w:lang w:eastAsia="pt-BR"/>
        </w:rPr>
        <w:t>,</w:t>
      </w:r>
      <w:r w:rsidR="00616BD9" w:rsidRPr="00C83630">
        <w:rPr>
          <w:sz w:val="24"/>
          <w:szCs w:val="24"/>
          <w:lang w:eastAsia="pt-BR"/>
        </w:rPr>
        <w:t xml:space="preserve"> em cada qual</w:t>
      </w:r>
      <w:r w:rsidR="00801B59">
        <w:rPr>
          <w:sz w:val="24"/>
          <w:szCs w:val="24"/>
          <w:lang w:eastAsia="pt-BR"/>
        </w:rPr>
        <w:t>,</w:t>
      </w:r>
      <w:r w:rsidR="00616BD9" w:rsidRPr="00C83630">
        <w:rPr>
          <w:sz w:val="24"/>
          <w:szCs w:val="24"/>
          <w:lang w:eastAsia="pt-BR"/>
        </w:rPr>
        <w:t xml:space="preserve"> o gênero era abordado de uma maneira específica</w:t>
      </w:r>
      <w:r w:rsidR="00801B59">
        <w:rPr>
          <w:sz w:val="24"/>
          <w:szCs w:val="24"/>
          <w:lang w:eastAsia="pt-BR"/>
        </w:rPr>
        <w:t>. Observou-se, ainda</w:t>
      </w:r>
      <w:r w:rsidR="00616BD9" w:rsidRPr="00C83630">
        <w:rPr>
          <w:sz w:val="24"/>
          <w:szCs w:val="24"/>
          <w:lang w:eastAsia="pt-BR"/>
        </w:rPr>
        <w:t xml:space="preserve">, </w:t>
      </w:r>
      <w:r w:rsidR="00801B59">
        <w:rPr>
          <w:sz w:val="24"/>
          <w:szCs w:val="24"/>
          <w:lang w:eastAsia="pt-BR"/>
        </w:rPr>
        <w:t>recursos audio</w:t>
      </w:r>
      <w:r w:rsidR="00616BD9" w:rsidRPr="00C83630">
        <w:rPr>
          <w:sz w:val="24"/>
          <w:szCs w:val="24"/>
          <w:lang w:eastAsia="pt-BR"/>
        </w:rPr>
        <w:t xml:space="preserve">visuais, </w:t>
      </w:r>
      <w:r w:rsidR="00801B59">
        <w:rPr>
          <w:sz w:val="24"/>
          <w:szCs w:val="24"/>
          <w:lang w:eastAsia="pt-BR"/>
        </w:rPr>
        <w:t xml:space="preserve">como </w:t>
      </w:r>
      <w:r w:rsidR="00616BD9" w:rsidRPr="00C83630">
        <w:rPr>
          <w:sz w:val="24"/>
          <w:szCs w:val="24"/>
          <w:lang w:eastAsia="pt-BR"/>
        </w:rPr>
        <w:t>documentários</w:t>
      </w:r>
      <w:r w:rsidR="00C60E17">
        <w:rPr>
          <w:sz w:val="24"/>
          <w:szCs w:val="24"/>
          <w:lang w:eastAsia="pt-BR"/>
        </w:rPr>
        <w:t xml:space="preserve">, filmes e </w:t>
      </w:r>
      <w:r w:rsidR="00C60E17" w:rsidRPr="00102353">
        <w:rPr>
          <w:i/>
          <w:iCs/>
          <w:sz w:val="24"/>
          <w:szCs w:val="24"/>
          <w:lang w:eastAsia="pt-BR"/>
        </w:rPr>
        <w:t>lives</w:t>
      </w:r>
      <w:r w:rsidR="00C60E17">
        <w:rPr>
          <w:sz w:val="24"/>
          <w:szCs w:val="24"/>
          <w:lang w:eastAsia="pt-BR"/>
        </w:rPr>
        <w:t xml:space="preserve"> acerca da temát</w:t>
      </w:r>
      <w:r w:rsidR="00363AF0">
        <w:rPr>
          <w:sz w:val="24"/>
          <w:szCs w:val="24"/>
          <w:lang w:eastAsia="pt-BR"/>
        </w:rPr>
        <w:t xml:space="preserve">ica abordada. </w:t>
      </w:r>
      <w:r w:rsidR="00C60E17">
        <w:rPr>
          <w:sz w:val="24"/>
          <w:szCs w:val="24"/>
          <w:lang w:eastAsia="pt-BR"/>
        </w:rPr>
        <w:t>C</w:t>
      </w:r>
      <w:r w:rsidR="00616BD9" w:rsidRPr="00C83630">
        <w:rPr>
          <w:sz w:val="24"/>
          <w:szCs w:val="24"/>
          <w:lang w:eastAsia="pt-BR"/>
        </w:rPr>
        <w:t>ompreendemos</w:t>
      </w:r>
      <w:r w:rsidR="00C60E17">
        <w:rPr>
          <w:sz w:val="24"/>
          <w:szCs w:val="24"/>
          <w:lang w:eastAsia="pt-BR"/>
        </w:rPr>
        <w:t xml:space="preserve">, portanto, </w:t>
      </w:r>
      <w:r w:rsidR="00616BD9" w:rsidRPr="00C83630">
        <w:rPr>
          <w:sz w:val="24"/>
          <w:szCs w:val="24"/>
          <w:lang w:eastAsia="pt-BR"/>
        </w:rPr>
        <w:t>que</w:t>
      </w:r>
      <w:r w:rsidR="00D20324" w:rsidRPr="00C83630">
        <w:rPr>
          <w:sz w:val="24"/>
          <w:szCs w:val="24"/>
        </w:rPr>
        <w:t xml:space="preserve"> </w:t>
      </w:r>
      <w:r w:rsidR="007217F1">
        <w:rPr>
          <w:sz w:val="24"/>
          <w:szCs w:val="24"/>
        </w:rPr>
        <w:t>os Guarani e Kaiowá</w:t>
      </w:r>
      <w:r w:rsidR="00EB7212" w:rsidRPr="00C83630">
        <w:rPr>
          <w:sz w:val="24"/>
          <w:szCs w:val="24"/>
        </w:rPr>
        <w:t xml:space="preserve"> não lida</w:t>
      </w:r>
      <w:r w:rsidR="007217F1">
        <w:rPr>
          <w:sz w:val="24"/>
          <w:szCs w:val="24"/>
        </w:rPr>
        <w:t>m</w:t>
      </w:r>
      <w:r w:rsidR="00EB7212" w:rsidRPr="00C83630">
        <w:rPr>
          <w:sz w:val="24"/>
          <w:szCs w:val="24"/>
        </w:rPr>
        <w:t xml:space="preserve"> necessariamente com a distinção de gênero</w:t>
      </w:r>
      <w:r w:rsidR="00C60E17">
        <w:rPr>
          <w:sz w:val="24"/>
          <w:szCs w:val="24"/>
        </w:rPr>
        <w:t xml:space="preserve"> do mesmo modo que nós (ocidentais) ou que outras populações indígenas. </w:t>
      </w:r>
      <w:r w:rsidR="00C60E17">
        <w:rPr>
          <w:sz w:val="24"/>
          <w:szCs w:val="24"/>
          <w:lang w:eastAsia="pt-BR"/>
        </w:rPr>
        <w:t>Tudo</w:t>
      </w:r>
      <w:r w:rsidR="00D20324" w:rsidRPr="00C83630">
        <w:rPr>
          <w:sz w:val="24"/>
          <w:szCs w:val="24"/>
          <w:lang w:eastAsia="pt-BR"/>
        </w:rPr>
        <w:t xml:space="preserve"> isso faz com que </w:t>
      </w:r>
      <w:r w:rsidR="00C60E17">
        <w:rPr>
          <w:sz w:val="24"/>
          <w:szCs w:val="24"/>
          <w:lang w:eastAsia="pt-BR"/>
        </w:rPr>
        <w:t xml:space="preserve">a atuação </w:t>
      </w:r>
      <w:r w:rsidR="00A7193A">
        <w:rPr>
          <w:sz w:val="24"/>
          <w:szCs w:val="24"/>
          <w:lang w:eastAsia="pt-BR"/>
        </w:rPr>
        <w:t>da mulher indí</w:t>
      </w:r>
      <w:r w:rsidR="00D20324" w:rsidRPr="00C83630">
        <w:rPr>
          <w:sz w:val="24"/>
          <w:szCs w:val="24"/>
          <w:lang w:eastAsia="pt-BR"/>
        </w:rPr>
        <w:t>gena seja reivi</w:t>
      </w:r>
      <w:r w:rsidR="00A7193A">
        <w:rPr>
          <w:sz w:val="24"/>
          <w:szCs w:val="24"/>
          <w:lang w:eastAsia="pt-BR"/>
        </w:rPr>
        <w:t>ndicad</w:t>
      </w:r>
      <w:r w:rsidR="00C60E17">
        <w:rPr>
          <w:sz w:val="24"/>
          <w:szCs w:val="24"/>
          <w:lang w:eastAsia="pt-BR"/>
        </w:rPr>
        <w:t>a</w:t>
      </w:r>
      <w:r w:rsidR="00A7193A">
        <w:rPr>
          <w:sz w:val="24"/>
          <w:szCs w:val="24"/>
          <w:lang w:eastAsia="pt-BR"/>
        </w:rPr>
        <w:t xml:space="preserve">, pois assim </w:t>
      </w:r>
      <w:r w:rsidR="00102353">
        <w:rPr>
          <w:sz w:val="24"/>
          <w:szCs w:val="24"/>
          <w:lang w:eastAsia="pt-BR"/>
        </w:rPr>
        <w:t xml:space="preserve">como </w:t>
      </w:r>
      <w:r w:rsidR="00A7193A">
        <w:rPr>
          <w:sz w:val="24"/>
          <w:szCs w:val="24"/>
          <w:lang w:eastAsia="pt-BR"/>
        </w:rPr>
        <w:t xml:space="preserve">para </w:t>
      </w:r>
      <w:r w:rsidR="00C60E17">
        <w:rPr>
          <w:sz w:val="24"/>
          <w:szCs w:val="24"/>
          <w:lang w:eastAsia="pt-BR"/>
        </w:rPr>
        <w:t>os/as Guarani e Kaiowá</w:t>
      </w:r>
      <w:r w:rsidR="00C83630" w:rsidRPr="00C83630">
        <w:rPr>
          <w:sz w:val="24"/>
          <w:szCs w:val="24"/>
          <w:lang w:eastAsia="pt-BR"/>
        </w:rPr>
        <w:t>,</w:t>
      </w:r>
      <w:r w:rsidR="00D20324" w:rsidRPr="00C83630">
        <w:rPr>
          <w:sz w:val="24"/>
          <w:szCs w:val="24"/>
          <w:lang w:eastAsia="pt-BR"/>
        </w:rPr>
        <w:t xml:space="preserve"> outros gr</w:t>
      </w:r>
      <w:r w:rsidR="00C83630" w:rsidRPr="00C83630">
        <w:rPr>
          <w:sz w:val="24"/>
          <w:szCs w:val="24"/>
          <w:lang w:eastAsia="pt-BR"/>
        </w:rPr>
        <w:t>u</w:t>
      </w:r>
      <w:r w:rsidR="00D20324" w:rsidRPr="00C83630">
        <w:rPr>
          <w:sz w:val="24"/>
          <w:szCs w:val="24"/>
          <w:lang w:eastAsia="pt-BR"/>
        </w:rPr>
        <w:t xml:space="preserve">pos também se certificam que o espaço entre o feminino e o masculino não seja </w:t>
      </w:r>
      <w:r w:rsidR="00EB7212" w:rsidRPr="00C83630">
        <w:rPr>
          <w:sz w:val="24"/>
          <w:szCs w:val="24"/>
          <w:lang w:eastAsia="pt-BR"/>
        </w:rPr>
        <w:t>mais uma dicotomia</w:t>
      </w:r>
      <w:r w:rsidR="00C60E17">
        <w:rPr>
          <w:sz w:val="24"/>
          <w:szCs w:val="24"/>
          <w:lang w:eastAsia="pt-BR"/>
        </w:rPr>
        <w:t xml:space="preserve"> repleta de desigualdades</w:t>
      </w:r>
      <w:r w:rsidR="00EB7212" w:rsidRPr="00C83630">
        <w:rPr>
          <w:sz w:val="24"/>
          <w:szCs w:val="24"/>
          <w:lang w:eastAsia="pt-BR"/>
        </w:rPr>
        <w:t xml:space="preserve">, </w:t>
      </w:r>
      <w:r w:rsidR="00C60E17">
        <w:rPr>
          <w:sz w:val="24"/>
          <w:szCs w:val="24"/>
          <w:lang w:eastAsia="pt-BR"/>
        </w:rPr>
        <w:t>mas</w:t>
      </w:r>
      <w:r w:rsidR="00EB7212" w:rsidRPr="00C83630">
        <w:rPr>
          <w:sz w:val="24"/>
          <w:szCs w:val="24"/>
          <w:lang w:eastAsia="pt-BR"/>
        </w:rPr>
        <w:t xml:space="preserve"> sim com</w:t>
      </w:r>
      <w:r w:rsidR="00C83630" w:rsidRPr="00C83630">
        <w:rPr>
          <w:sz w:val="24"/>
          <w:szCs w:val="24"/>
          <w:lang w:eastAsia="pt-BR"/>
        </w:rPr>
        <w:t xml:space="preserve"> funções semelhantes</w:t>
      </w:r>
      <w:r w:rsidR="00A7193A">
        <w:rPr>
          <w:sz w:val="24"/>
          <w:szCs w:val="24"/>
          <w:lang w:eastAsia="pt-BR"/>
        </w:rPr>
        <w:t xml:space="preserve"> e singulares</w:t>
      </w:r>
      <w:r w:rsidR="00EB7212" w:rsidRPr="00C83630">
        <w:rPr>
          <w:sz w:val="24"/>
          <w:szCs w:val="24"/>
          <w:lang w:eastAsia="pt-BR"/>
        </w:rPr>
        <w:t>, como a luta pelo territ</w:t>
      </w:r>
      <w:r w:rsidR="00C83630" w:rsidRPr="00C83630">
        <w:rPr>
          <w:sz w:val="24"/>
          <w:szCs w:val="24"/>
          <w:lang w:eastAsia="pt-BR"/>
        </w:rPr>
        <w:t>ório que atualm</w:t>
      </w:r>
      <w:r w:rsidR="00EB7212" w:rsidRPr="00C83630">
        <w:rPr>
          <w:sz w:val="24"/>
          <w:szCs w:val="24"/>
          <w:lang w:eastAsia="pt-BR"/>
        </w:rPr>
        <w:t>e</w:t>
      </w:r>
      <w:r w:rsidR="00C83630" w:rsidRPr="00C83630">
        <w:rPr>
          <w:sz w:val="24"/>
          <w:szCs w:val="24"/>
          <w:lang w:eastAsia="pt-BR"/>
        </w:rPr>
        <w:t>n</w:t>
      </w:r>
      <w:r w:rsidR="00EB7212" w:rsidRPr="00C83630">
        <w:rPr>
          <w:sz w:val="24"/>
          <w:szCs w:val="24"/>
          <w:lang w:eastAsia="pt-BR"/>
        </w:rPr>
        <w:t>te tem sido um</w:t>
      </w:r>
      <w:r w:rsidR="00C60E17">
        <w:rPr>
          <w:sz w:val="24"/>
          <w:szCs w:val="24"/>
          <w:lang w:eastAsia="pt-BR"/>
        </w:rPr>
        <w:t>a</w:t>
      </w:r>
      <w:r w:rsidR="00EB7212" w:rsidRPr="00C83630">
        <w:rPr>
          <w:sz w:val="24"/>
          <w:szCs w:val="24"/>
          <w:lang w:eastAsia="pt-BR"/>
        </w:rPr>
        <w:t xml:space="preserve"> d</w:t>
      </w:r>
      <w:r w:rsidR="00C60E17">
        <w:rPr>
          <w:sz w:val="24"/>
          <w:szCs w:val="24"/>
          <w:lang w:eastAsia="pt-BR"/>
        </w:rPr>
        <w:t>a</w:t>
      </w:r>
      <w:r w:rsidR="00EB7212" w:rsidRPr="00C83630">
        <w:rPr>
          <w:sz w:val="24"/>
          <w:szCs w:val="24"/>
          <w:lang w:eastAsia="pt-BR"/>
        </w:rPr>
        <w:t>s principais</w:t>
      </w:r>
      <w:r w:rsidR="00C60E17">
        <w:rPr>
          <w:sz w:val="24"/>
          <w:szCs w:val="24"/>
          <w:lang w:eastAsia="pt-BR"/>
        </w:rPr>
        <w:t xml:space="preserve"> pautas d</w:t>
      </w:r>
      <w:r w:rsidR="00102353">
        <w:rPr>
          <w:sz w:val="24"/>
          <w:szCs w:val="24"/>
          <w:lang w:eastAsia="pt-BR"/>
        </w:rPr>
        <w:t xml:space="preserve">o movimento </w:t>
      </w:r>
      <w:r w:rsidR="00C60E17">
        <w:rPr>
          <w:sz w:val="24"/>
          <w:szCs w:val="24"/>
          <w:lang w:eastAsia="pt-BR"/>
        </w:rPr>
        <w:t>indígena e</w:t>
      </w:r>
      <w:r w:rsidR="00EB7212" w:rsidRPr="00C83630">
        <w:rPr>
          <w:sz w:val="24"/>
          <w:szCs w:val="24"/>
          <w:lang w:eastAsia="pt-BR"/>
        </w:rPr>
        <w:t xml:space="preserve"> ponto</w:t>
      </w:r>
      <w:r w:rsidR="00C60E17">
        <w:rPr>
          <w:sz w:val="24"/>
          <w:szCs w:val="24"/>
          <w:lang w:eastAsia="pt-BR"/>
        </w:rPr>
        <w:t xml:space="preserve"> de encontr</w:t>
      </w:r>
      <w:r w:rsidR="00102353">
        <w:rPr>
          <w:sz w:val="24"/>
          <w:szCs w:val="24"/>
          <w:lang w:eastAsia="pt-BR"/>
        </w:rPr>
        <w:t>o</w:t>
      </w:r>
      <w:r w:rsidR="00A7193A">
        <w:rPr>
          <w:sz w:val="24"/>
          <w:szCs w:val="24"/>
          <w:lang w:eastAsia="pt-BR"/>
        </w:rPr>
        <w:t xml:space="preserve"> </w:t>
      </w:r>
      <w:r w:rsidR="00102353">
        <w:rPr>
          <w:sz w:val="24"/>
          <w:szCs w:val="24"/>
          <w:lang w:eastAsia="pt-BR"/>
        </w:rPr>
        <w:t>dos</w:t>
      </w:r>
      <w:r w:rsidR="00A7193A">
        <w:rPr>
          <w:sz w:val="24"/>
          <w:szCs w:val="24"/>
          <w:lang w:eastAsia="pt-BR"/>
        </w:rPr>
        <w:t xml:space="preserve"> </w:t>
      </w:r>
      <w:r w:rsidR="00102353">
        <w:rPr>
          <w:sz w:val="24"/>
          <w:szCs w:val="24"/>
          <w:lang w:eastAsia="pt-BR"/>
        </w:rPr>
        <w:t>interesses de</w:t>
      </w:r>
      <w:r w:rsidR="00363AF0">
        <w:rPr>
          <w:sz w:val="24"/>
          <w:szCs w:val="24"/>
          <w:lang w:eastAsia="pt-BR"/>
        </w:rPr>
        <w:t xml:space="preserve"> mulheres e</w:t>
      </w:r>
      <w:r w:rsidR="00A7193A">
        <w:rPr>
          <w:sz w:val="24"/>
          <w:szCs w:val="24"/>
          <w:lang w:eastAsia="pt-BR"/>
        </w:rPr>
        <w:t xml:space="preserve"> homens Guarani e Kaiowá.</w:t>
      </w:r>
    </w:p>
    <w:p w14:paraId="3F166B23" w14:textId="77777777" w:rsidR="00927320" w:rsidRDefault="00927320" w:rsidP="00CF1E94">
      <w:pPr>
        <w:spacing w:line="276" w:lineRule="auto"/>
        <w:jc w:val="both"/>
        <w:rPr>
          <w:sz w:val="24"/>
          <w:szCs w:val="24"/>
          <w:lang w:eastAsia="pt-BR"/>
        </w:rPr>
      </w:pPr>
    </w:p>
    <w:p w14:paraId="5A18FA2D" w14:textId="72A08414" w:rsidR="00927320" w:rsidRPr="00EE49FA" w:rsidRDefault="00927320" w:rsidP="00C83630">
      <w:pPr>
        <w:spacing w:line="20" w:lineRule="atLeast"/>
        <w:jc w:val="both"/>
      </w:pPr>
      <w:r w:rsidRPr="000E5E72">
        <w:rPr>
          <w:b/>
          <w:bCs/>
          <w:sz w:val="24"/>
          <w:szCs w:val="24"/>
          <w:lang w:eastAsia="pt-BR"/>
        </w:rPr>
        <w:t>PALAVRAS-CHAVE:</w:t>
      </w:r>
      <w:r w:rsidRPr="000E5E72">
        <w:rPr>
          <w:sz w:val="24"/>
          <w:szCs w:val="24"/>
          <w:lang w:eastAsia="pt-BR"/>
        </w:rPr>
        <w:t xml:space="preserve"> </w:t>
      </w:r>
      <w:r w:rsidR="00C83630">
        <w:rPr>
          <w:sz w:val="24"/>
          <w:szCs w:val="24"/>
          <w:lang w:eastAsia="pt-BR"/>
        </w:rPr>
        <w:t xml:space="preserve">Gênero, </w:t>
      </w:r>
      <w:r w:rsidR="00102353">
        <w:rPr>
          <w:sz w:val="24"/>
          <w:szCs w:val="24"/>
          <w:lang w:eastAsia="pt-BR"/>
        </w:rPr>
        <w:t>etnologia indígena</w:t>
      </w:r>
      <w:r w:rsidR="00927427">
        <w:rPr>
          <w:sz w:val="24"/>
          <w:szCs w:val="24"/>
          <w:lang w:eastAsia="pt-BR"/>
        </w:rPr>
        <w:t xml:space="preserve">, </w:t>
      </w:r>
      <w:r w:rsidR="00102353">
        <w:rPr>
          <w:sz w:val="24"/>
          <w:szCs w:val="24"/>
          <w:lang w:eastAsia="pt-BR"/>
        </w:rPr>
        <w:t>Guarani e Kaiowá</w:t>
      </w:r>
      <w:r w:rsidR="00C83630">
        <w:rPr>
          <w:sz w:val="24"/>
          <w:szCs w:val="24"/>
          <w:lang w:eastAsia="pt-BR"/>
        </w:rPr>
        <w:t>.</w:t>
      </w:r>
    </w:p>
    <w:p w14:paraId="0B426FBC" w14:textId="77777777" w:rsidR="00927320" w:rsidRPr="00EE49FA" w:rsidRDefault="00927320" w:rsidP="00C83630">
      <w:pPr>
        <w:spacing w:line="20" w:lineRule="atLeast"/>
        <w:jc w:val="both"/>
      </w:pPr>
    </w:p>
    <w:p w14:paraId="3F1A7555" w14:textId="5E0497D5" w:rsidR="00F774F4" w:rsidRPr="00363AF0" w:rsidRDefault="003871E5" w:rsidP="007555C8">
      <w:pPr>
        <w:spacing w:line="20" w:lineRule="atLeast"/>
        <w:jc w:val="both"/>
        <w:rPr>
          <w:sz w:val="24"/>
          <w:szCs w:val="24"/>
          <w:lang w:eastAsia="pt-BR"/>
        </w:rPr>
      </w:pPr>
      <w:r w:rsidRPr="000E5E72">
        <w:rPr>
          <w:b/>
          <w:bCs/>
          <w:sz w:val="24"/>
          <w:szCs w:val="24"/>
          <w:lang w:eastAsia="pt-BR"/>
        </w:rPr>
        <w:t>AGRADECIMENTOS:</w:t>
      </w:r>
      <w:r w:rsidRPr="000E5E72">
        <w:rPr>
          <w:sz w:val="24"/>
          <w:szCs w:val="24"/>
          <w:lang w:eastAsia="pt-BR"/>
        </w:rPr>
        <w:t xml:space="preserve"> </w:t>
      </w:r>
      <w:r w:rsidR="00C83630" w:rsidRPr="00C83630">
        <w:rPr>
          <w:sz w:val="24"/>
          <w:szCs w:val="24"/>
          <w:lang w:eastAsia="pt-BR"/>
        </w:rPr>
        <w:t>À Universidade Estadual de Mato Grosso do Sul</w:t>
      </w:r>
      <w:r w:rsidR="00102353">
        <w:rPr>
          <w:sz w:val="24"/>
          <w:szCs w:val="24"/>
          <w:lang w:eastAsia="pt-BR"/>
        </w:rPr>
        <w:t xml:space="preserve"> (UEMS), </w:t>
      </w:r>
      <w:r w:rsidR="00102353">
        <w:rPr>
          <w:bCs/>
          <w:iCs/>
          <w:sz w:val="24"/>
          <w:szCs w:val="24"/>
          <w:lang w:eastAsia="pt-BR"/>
        </w:rPr>
        <w:t xml:space="preserve">à </w:t>
      </w:r>
      <w:r w:rsidR="00102353" w:rsidRPr="00AC5359">
        <w:rPr>
          <w:bCs/>
          <w:iCs/>
          <w:sz w:val="24"/>
          <w:szCs w:val="24"/>
          <w:lang w:eastAsia="pt-BR"/>
        </w:rPr>
        <w:t>Pró-reitoria de Pesquisa, Pós-graduação e</w:t>
      </w:r>
      <w:r w:rsidR="00102353">
        <w:rPr>
          <w:bCs/>
          <w:iCs/>
          <w:sz w:val="24"/>
          <w:szCs w:val="24"/>
          <w:lang w:eastAsia="pt-BR"/>
        </w:rPr>
        <w:t xml:space="preserve"> </w:t>
      </w:r>
      <w:r w:rsidR="00102353" w:rsidRPr="00AC5359">
        <w:rPr>
          <w:bCs/>
          <w:iCs/>
          <w:sz w:val="24"/>
          <w:szCs w:val="24"/>
          <w:lang w:eastAsia="pt-BR"/>
        </w:rPr>
        <w:t>Inovação (PROPPI),</w:t>
      </w:r>
      <w:r w:rsidR="00102353">
        <w:rPr>
          <w:bCs/>
          <w:iCs/>
          <w:sz w:val="24"/>
          <w:szCs w:val="24"/>
          <w:lang w:eastAsia="pt-BR"/>
        </w:rPr>
        <w:t xml:space="preserve"> a</w:t>
      </w:r>
      <w:r w:rsidR="00102353" w:rsidRPr="00AC5359">
        <w:rPr>
          <w:bCs/>
          <w:iCs/>
          <w:sz w:val="24"/>
          <w:szCs w:val="24"/>
          <w:lang w:eastAsia="pt-BR"/>
        </w:rPr>
        <w:t>o Conselho Nacional de Desenvolvimento Científico e Tecnológico</w:t>
      </w:r>
      <w:r w:rsidR="00102353">
        <w:rPr>
          <w:bCs/>
          <w:iCs/>
          <w:sz w:val="24"/>
          <w:szCs w:val="24"/>
          <w:lang w:eastAsia="pt-BR"/>
        </w:rPr>
        <w:t xml:space="preserve"> </w:t>
      </w:r>
      <w:r w:rsidR="00102353" w:rsidRPr="00AC5359">
        <w:rPr>
          <w:bCs/>
          <w:iCs/>
          <w:sz w:val="24"/>
          <w:szCs w:val="24"/>
          <w:lang w:eastAsia="pt-BR"/>
        </w:rPr>
        <w:t>(CNPq)</w:t>
      </w:r>
      <w:r w:rsidR="00102353">
        <w:rPr>
          <w:bCs/>
          <w:iCs/>
          <w:sz w:val="24"/>
          <w:szCs w:val="24"/>
          <w:lang w:eastAsia="pt-BR"/>
        </w:rPr>
        <w:t xml:space="preserve"> pela concessão da bolsa e</w:t>
      </w:r>
      <w:r w:rsidR="00C83630" w:rsidRPr="00C83630">
        <w:rPr>
          <w:sz w:val="24"/>
          <w:szCs w:val="24"/>
          <w:lang w:eastAsia="pt-BR"/>
        </w:rPr>
        <w:t xml:space="preserve"> a</w:t>
      </w:r>
      <w:r w:rsidR="00C83630">
        <w:rPr>
          <w:sz w:val="24"/>
          <w:szCs w:val="24"/>
          <w:lang w:eastAsia="pt-BR"/>
        </w:rPr>
        <w:t xml:space="preserve"> o</w:t>
      </w:r>
      <w:r w:rsidR="00C83630" w:rsidRPr="00C83630">
        <w:rPr>
          <w:sz w:val="24"/>
          <w:szCs w:val="24"/>
          <w:lang w:eastAsia="pt-BR"/>
        </w:rPr>
        <w:t>r</w:t>
      </w:r>
      <w:r w:rsidR="007555C8">
        <w:rPr>
          <w:sz w:val="24"/>
          <w:szCs w:val="24"/>
          <w:lang w:eastAsia="pt-BR"/>
        </w:rPr>
        <w:t>ientadora pelo auxílio prestado.</w:t>
      </w:r>
    </w:p>
    <w:sectPr w:rsidR="00F774F4" w:rsidRPr="00363AF0" w:rsidSect="00FB1CF3">
      <w:headerReference w:type="default" r:id="rId10"/>
      <w:footerReference w:type="default" r:id="rId11"/>
      <w:type w:val="continuous"/>
      <w:pgSz w:w="11910" w:h="16840"/>
      <w:pgMar w:top="851" w:right="1134" w:bottom="851" w:left="1134" w:header="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114B1" w14:textId="77777777" w:rsidR="0069217F" w:rsidRDefault="0069217F" w:rsidP="00B67667">
      <w:r>
        <w:separator/>
      </w:r>
    </w:p>
  </w:endnote>
  <w:endnote w:type="continuationSeparator" w:id="0">
    <w:p w14:paraId="39F23379" w14:textId="77777777" w:rsidR="0069217F" w:rsidRDefault="0069217F" w:rsidP="00B6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7FADE" w14:textId="77777777" w:rsidR="00F774F4" w:rsidRPr="00F774F4" w:rsidRDefault="00F774F4" w:rsidP="00F774F4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0E6D6927" wp14:editId="1667ADCD">
          <wp:extent cx="4340070" cy="922351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150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A20FF" w14:textId="77777777" w:rsidR="0069217F" w:rsidRDefault="0069217F" w:rsidP="00B67667">
      <w:r>
        <w:separator/>
      </w:r>
    </w:p>
  </w:footnote>
  <w:footnote w:type="continuationSeparator" w:id="0">
    <w:p w14:paraId="4870FB82" w14:textId="77777777" w:rsidR="0069217F" w:rsidRDefault="0069217F" w:rsidP="00B67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1947A" w14:textId="77777777" w:rsidR="00B67667" w:rsidRDefault="00B67667" w:rsidP="00B67667">
    <w:pPr>
      <w:pStyle w:val="Cabealho"/>
      <w:ind w:left="-1134"/>
    </w:pPr>
    <w:r>
      <w:rPr>
        <w:noProof/>
        <w:lang w:val="pt-BR" w:eastAsia="pt-BR"/>
      </w:rPr>
      <w:drawing>
        <wp:inline distT="0" distB="0" distL="0" distR="0" wp14:anchorId="19EC4C20" wp14:editId="19312BE3">
          <wp:extent cx="7816132" cy="985909"/>
          <wp:effectExtent l="0" t="0" r="0" b="5080"/>
          <wp:docPr id="2" name="Imagem 2" descr="C:\Users\Candida\Desktop\VII-ENEPEX\PLATAFORMA ENEPEX UEMS\ARQUIVO LOGO  EVENT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ndida\Desktop\VII-ENEPEX\PLATAFORMA ENEPEX UEMS\ARQUIVO LOGO  EVENT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9512" cy="1001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E2"/>
    <w:rsid w:val="00091B8E"/>
    <w:rsid w:val="000C3B3F"/>
    <w:rsid w:val="00102353"/>
    <w:rsid w:val="00132164"/>
    <w:rsid w:val="001855A0"/>
    <w:rsid w:val="001F3EBA"/>
    <w:rsid w:val="001F65B7"/>
    <w:rsid w:val="00252329"/>
    <w:rsid w:val="002C1826"/>
    <w:rsid w:val="002F719E"/>
    <w:rsid w:val="00301AF9"/>
    <w:rsid w:val="00363AF0"/>
    <w:rsid w:val="003871E5"/>
    <w:rsid w:val="003977CE"/>
    <w:rsid w:val="003E1F60"/>
    <w:rsid w:val="00430AE5"/>
    <w:rsid w:val="004363CA"/>
    <w:rsid w:val="00443E0B"/>
    <w:rsid w:val="00460CC7"/>
    <w:rsid w:val="004E0996"/>
    <w:rsid w:val="00533084"/>
    <w:rsid w:val="0057797F"/>
    <w:rsid w:val="005C6024"/>
    <w:rsid w:val="005F0791"/>
    <w:rsid w:val="00616BD9"/>
    <w:rsid w:val="00623719"/>
    <w:rsid w:val="00624105"/>
    <w:rsid w:val="0069217F"/>
    <w:rsid w:val="006A3BAC"/>
    <w:rsid w:val="006C22B2"/>
    <w:rsid w:val="006E2A30"/>
    <w:rsid w:val="007217F1"/>
    <w:rsid w:val="00743920"/>
    <w:rsid w:val="007555C8"/>
    <w:rsid w:val="0076064E"/>
    <w:rsid w:val="00766741"/>
    <w:rsid w:val="00796CED"/>
    <w:rsid w:val="007A302E"/>
    <w:rsid w:val="00801B59"/>
    <w:rsid w:val="00813D30"/>
    <w:rsid w:val="00847B24"/>
    <w:rsid w:val="0086460A"/>
    <w:rsid w:val="008F6CF9"/>
    <w:rsid w:val="00907140"/>
    <w:rsid w:val="00927320"/>
    <w:rsid w:val="00927427"/>
    <w:rsid w:val="00931E70"/>
    <w:rsid w:val="009C4BED"/>
    <w:rsid w:val="009D6BE2"/>
    <w:rsid w:val="00A7193A"/>
    <w:rsid w:val="00AB39C5"/>
    <w:rsid w:val="00AF30DA"/>
    <w:rsid w:val="00B65A9C"/>
    <w:rsid w:val="00B67667"/>
    <w:rsid w:val="00B8139A"/>
    <w:rsid w:val="00C15D91"/>
    <w:rsid w:val="00C60E17"/>
    <w:rsid w:val="00C83630"/>
    <w:rsid w:val="00CB3464"/>
    <w:rsid w:val="00CF1E94"/>
    <w:rsid w:val="00D20324"/>
    <w:rsid w:val="00D41017"/>
    <w:rsid w:val="00DA18E0"/>
    <w:rsid w:val="00DB5227"/>
    <w:rsid w:val="00DD5B38"/>
    <w:rsid w:val="00E504EE"/>
    <w:rsid w:val="00E67D4F"/>
    <w:rsid w:val="00EB067D"/>
    <w:rsid w:val="00EB7212"/>
    <w:rsid w:val="00EE49FA"/>
    <w:rsid w:val="00F3719B"/>
    <w:rsid w:val="00F62684"/>
    <w:rsid w:val="00F64EAB"/>
    <w:rsid w:val="00F6531E"/>
    <w:rsid w:val="00F774F4"/>
    <w:rsid w:val="00FB1CF3"/>
    <w:rsid w:val="00FC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F5795"/>
  <w15:docId w15:val="{9C22DE16-3F2F-4459-8B7B-7BE8D3D0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DD5B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B38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667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3EB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3EBA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1F3EBA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33084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533084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srafaelagp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anda.danaga@uems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53FA4-30D8-4E54-928C-B84C093D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User</cp:lastModifiedBy>
  <cp:revision>2</cp:revision>
  <dcterms:created xsi:type="dcterms:W3CDTF">2021-09-27T15:03:00Z</dcterms:created>
  <dcterms:modified xsi:type="dcterms:W3CDTF">2021-09-27T15:03:00Z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