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84" w:rsidRDefault="006F0A7B" w:rsidP="006A3BAC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r w:rsidRPr="00B966DE">
        <w:rPr>
          <w:b/>
        </w:rPr>
        <w:t>A DISCURSIVIZAÇÃO DA MULHER VÍTIMA DE VIOLÊNCIA NA VOZ DE OPERADORAS DE POLÍTICAS PÚBLICAS INTEGRANTES DA “CASA DA MULHER BRASILEIRA”, DE CAMPO GRANDE/MS</w:t>
      </w:r>
      <w:r w:rsidRPr="00F774F4">
        <w:rPr>
          <w:b/>
          <w:sz w:val="24"/>
          <w:szCs w:val="24"/>
          <w:lang w:eastAsia="pt-BR"/>
        </w:rPr>
        <w:t xml:space="preserve"> </w:t>
      </w:r>
    </w:p>
    <w:p w:rsidR="00CF1E94" w:rsidRPr="00F774F4" w:rsidRDefault="00CF1E94" w:rsidP="006A3BAC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</w:p>
    <w:p w:rsidR="00F62684" w:rsidRPr="006A3BAC" w:rsidRDefault="00F62684" w:rsidP="006A3BAC">
      <w:pPr>
        <w:spacing w:line="360" w:lineRule="auto"/>
        <w:jc w:val="both"/>
        <w:rPr>
          <w:b/>
          <w:bCs/>
        </w:rPr>
      </w:pPr>
      <w:r w:rsidRPr="006A3BAC">
        <w:rPr>
          <w:b/>
          <w:bCs/>
        </w:rPr>
        <w:t xml:space="preserve">Instituição: </w:t>
      </w:r>
      <w:r w:rsidR="006F0A7B">
        <w:rPr>
          <w:b/>
          <w:bCs/>
        </w:rPr>
        <w:t>Universidade Estadual do Mato Grosso do Sul</w:t>
      </w:r>
    </w:p>
    <w:p w:rsidR="004363CA" w:rsidRDefault="00F62684" w:rsidP="006A3BAC">
      <w:pPr>
        <w:spacing w:line="360" w:lineRule="auto"/>
        <w:jc w:val="both"/>
        <w:rPr>
          <w:b/>
          <w:bCs/>
        </w:rPr>
      </w:pPr>
      <w:r w:rsidRPr="004C7F03">
        <w:rPr>
          <w:b/>
          <w:bCs/>
        </w:rPr>
        <w:t>Área temática:</w:t>
      </w:r>
      <w:r w:rsidR="006F0A7B">
        <w:rPr>
          <w:b/>
          <w:bCs/>
        </w:rPr>
        <w:t xml:space="preserve"> Linguísticas, Letras, Artes.</w:t>
      </w:r>
    </w:p>
    <w:p w:rsidR="004363CA" w:rsidRDefault="004363CA" w:rsidP="006A3BAC">
      <w:pPr>
        <w:spacing w:line="360" w:lineRule="auto"/>
        <w:jc w:val="both"/>
        <w:rPr>
          <w:b/>
          <w:bCs/>
        </w:rPr>
      </w:pPr>
    </w:p>
    <w:p w:rsidR="006F0A7B" w:rsidRDefault="006F0A7B" w:rsidP="00847B24">
      <w:pPr>
        <w:pStyle w:val="Corpodetexto"/>
        <w:jc w:val="both"/>
        <w:rPr>
          <w:sz w:val="20"/>
          <w:szCs w:val="20"/>
          <w:lang w:eastAsia="pt-BR"/>
        </w:rPr>
      </w:pPr>
      <w:r w:rsidRPr="006F0A7B">
        <w:rPr>
          <w:b/>
          <w:sz w:val="20"/>
          <w:szCs w:val="20"/>
          <w:lang w:eastAsia="pt-BR"/>
        </w:rPr>
        <w:t>TIBOLA</w:t>
      </w:r>
      <w:r>
        <w:rPr>
          <w:sz w:val="20"/>
          <w:szCs w:val="20"/>
          <w:lang w:eastAsia="pt-BR"/>
        </w:rPr>
        <w:t>, Gabriela Piovesan Leitão</w:t>
      </w:r>
      <w:r>
        <w:rPr>
          <w:rStyle w:val="Refdenotaderodap"/>
          <w:sz w:val="20"/>
          <w:szCs w:val="20"/>
          <w:lang w:eastAsia="pt-BR"/>
        </w:rPr>
        <w:footnoteReference w:id="1"/>
      </w:r>
      <w:r>
        <w:rPr>
          <w:sz w:val="20"/>
          <w:szCs w:val="20"/>
          <w:lang w:eastAsia="pt-BR"/>
        </w:rPr>
        <w:t xml:space="preserve"> (</w:t>
      </w:r>
      <w:hyperlink r:id="rId8" w:history="1">
        <w:r w:rsidRPr="00324C50">
          <w:rPr>
            <w:rStyle w:val="Hyperlink"/>
            <w:sz w:val="20"/>
            <w:szCs w:val="20"/>
            <w:lang w:eastAsia="pt-BR"/>
          </w:rPr>
          <w:t>gabrielapiovesan90@gmail.com</w:t>
        </w:r>
      </w:hyperlink>
      <w:r>
        <w:rPr>
          <w:sz w:val="20"/>
          <w:szCs w:val="20"/>
          <w:lang w:eastAsia="pt-BR"/>
        </w:rPr>
        <w:t>)</w:t>
      </w:r>
    </w:p>
    <w:p w:rsidR="006F0A7B" w:rsidRDefault="006F0A7B" w:rsidP="00847B24">
      <w:pPr>
        <w:pStyle w:val="Corpodetexto"/>
        <w:jc w:val="both"/>
        <w:rPr>
          <w:sz w:val="20"/>
          <w:szCs w:val="20"/>
          <w:lang w:eastAsia="pt-BR"/>
        </w:rPr>
      </w:pPr>
      <w:r w:rsidRPr="006F0A7B">
        <w:rPr>
          <w:b/>
          <w:sz w:val="20"/>
          <w:szCs w:val="20"/>
          <w:lang w:eastAsia="pt-BR"/>
        </w:rPr>
        <w:t>FERRETTI</w:t>
      </w:r>
      <w:r>
        <w:rPr>
          <w:sz w:val="20"/>
          <w:szCs w:val="20"/>
          <w:lang w:eastAsia="pt-BR"/>
        </w:rPr>
        <w:t>, Vanessa Arlésia de Souza</w:t>
      </w:r>
      <w:r>
        <w:rPr>
          <w:rStyle w:val="Refdenotaderodap"/>
          <w:sz w:val="20"/>
          <w:szCs w:val="20"/>
          <w:lang w:eastAsia="pt-BR"/>
        </w:rPr>
        <w:footnoteReference w:id="2"/>
      </w:r>
      <w:r>
        <w:rPr>
          <w:sz w:val="20"/>
          <w:szCs w:val="20"/>
          <w:lang w:eastAsia="pt-BR"/>
        </w:rPr>
        <w:t xml:space="preserve"> (</w:t>
      </w:r>
      <w:hyperlink r:id="rId9" w:history="1">
        <w:r w:rsidRPr="00324C50">
          <w:rPr>
            <w:rStyle w:val="Hyperlink"/>
            <w:sz w:val="20"/>
            <w:szCs w:val="20"/>
            <w:lang w:eastAsia="pt-BR"/>
          </w:rPr>
          <w:t>vanessa.ferretti@uems.com</w:t>
        </w:r>
      </w:hyperlink>
      <w:r>
        <w:rPr>
          <w:sz w:val="20"/>
          <w:szCs w:val="20"/>
          <w:lang w:eastAsia="pt-BR"/>
        </w:rPr>
        <w:t xml:space="preserve">) </w:t>
      </w:r>
    </w:p>
    <w:p w:rsidR="009D6BE2" w:rsidRPr="00252329" w:rsidRDefault="009D6BE2" w:rsidP="006A3BAC">
      <w:pPr>
        <w:pStyle w:val="Corpodetexto"/>
        <w:spacing w:before="9" w:line="360" w:lineRule="auto"/>
        <w:rPr>
          <w:sz w:val="20"/>
          <w:szCs w:val="20"/>
        </w:rPr>
      </w:pPr>
    </w:p>
    <w:p w:rsidR="006F0A7B" w:rsidRPr="001F1088" w:rsidRDefault="006F0A7B" w:rsidP="006F0A7B">
      <w:pPr>
        <w:jc w:val="both"/>
        <w:rPr>
          <w:sz w:val="24"/>
          <w:szCs w:val="24"/>
        </w:rPr>
      </w:pPr>
      <w:r w:rsidRPr="006F0A7B">
        <w:rPr>
          <w:b/>
          <w:sz w:val="24"/>
          <w:szCs w:val="24"/>
        </w:rPr>
        <w:t>RESUMO:</w:t>
      </w:r>
      <w:r>
        <w:rPr>
          <w:sz w:val="24"/>
          <w:szCs w:val="24"/>
        </w:rPr>
        <w:t xml:space="preserve"> </w:t>
      </w:r>
      <w:r w:rsidRPr="00B966DE">
        <w:rPr>
          <w:sz w:val="24"/>
          <w:szCs w:val="24"/>
        </w:rPr>
        <w:t>A linguagem é de extrema importância para a (des)construção da sociedade, uma vez que constitui identidades, relações e práticas sociais. Dessa forma, as ações de violência contra a mulher, por exemplo, são sustentadas em grande medida via quadros de interpretação da realidade, inclusive em contextos onde se busca combater esse tipo de violência, como, por exemplo, no</w:t>
      </w:r>
      <w:r>
        <w:rPr>
          <w:sz w:val="24"/>
          <w:szCs w:val="24"/>
        </w:rPr>
        <w:t>s</w:t>
      </w:r>
      <w:r w:rsidRPr="00B966DE">
        <w:rPr>
          <w:sz w:val="24"/>
          <w:szCs w:val="24"/>
        </w:rPr>
        <w:t xml:space="preserve"> âmbito</w:t>
      </w:r>
      <w:r>
        <w:rPr>
          <w:sz w:val="24"/>
          <w:szCs w:val="24"/>
        </w:rPr>
        <w:t>s assistenciais, médicos e</w:t>
      </w:r>
      <w:r w:rsidRPr="00B966DE">
        <w:rPr>
          <w:sz w:val="24"/>
          <w:szCs w:val="24"/>
        </w:rPr>
        <w:t xml:space="preserve"> jurídico (FIGUEIREDO, 2004).</w:t>
      </w:r>
      <w:r>
        <w:rPr>
          <w:sz w:val="24"/>
          <w:szCs w:val="24"/>
        </w:rPr>
        <w:t xml:space="preserve"> </w:t>
      </w:r>
      <w:r w:rsidRPr="00B966DE">
        <w:rPr>
          <w:sz w:val="24"/>
          <w:szCs w:val="24"/>
        </w:rPr>
        <w:t xml:space="preserve">Considerando isso, esta pesquisa tem </w:t>
      </w:r>
      <w:r w:rsidRPr="001F1088">
        <w:rPr>
          <w:sz w:val="24"/>
          <w:szCs w:val="24"/>
        </w:rPr>
        <w:t xml:space="preserve">por </w:t>
      </w:r>
      <w:r w:rsidRPr="001F1088">
        <w:rPr>
          <w:bCs/>
          <w:sz w:val="24"/>
          <w:szCs w:val="24"/>
        </w:rPr>
        <w:t>objetivo analisar</w:t>
      </w:r>
      <w:r w:rsidRPr="00B966DE">
        <w:rPr>
          <w:bCs/>
          <w:sz w:val="24"/>
          <w:szCs w:val="24"/>
        </w:rPr>
        <w:t xml:space="preserve"> a discursivização da mulher vítima de violência na voz das operadoras de políticas públicas que atuam na Casa da Mulher Brasileira, de Campo Grande/MS – primeira instituição no Brasil que integra </w:t>
      </w:r>
      <w:r w:rsidRPr="001F1088">
        <w:rPr>
          <w:bCs/>
          <w:sz w:val="24"/>
          <w:szCs w:val="24"/>
        </w:rPr>
        <w:t xml:space="preserve">diferentes tipos de serviços às mulheres vítimas de violência. Especificamente, objetiva-se aqui: i) descrever o discurso das operadoras de políticas públicas que atuam na CMB/MS no que tange às/aos participantes dos casos de violência atendidos na CMB; ii) comparar os discursos hegemônicos com aqueles construídos por essas operadoras; iii) verificar as estratégias discursivas empregadas por essas profissionais para o combate à violência contra as mulheres e iv) descrever como a vivência profissional dessas trabalhadoras que atuam na CMB/MS repercute sobre as identidades de si por elas discursivizadas. Metodologicamente, a pesquisa assume uma abordagem qualitativa e interpretativista. Com base em Fairclough (2001; 2003), serão realizadas a descrição e a interpretação textualmente orientadas dos discursos que compõem os dados. Estes últimos </w:t>
      </w:r>
      <w:r w:rsidRPr="001F1088">
        <w:rPr>
          <w:sz w:val="24"/>
          <w:szCs w:val="24"/>
        </w:rPr>
        <w:t xml:space="preserve">gerados por meio de entrevistas semiestruturadas com três trabalhadoras da CMB/MS – 01 </w:t>
      </w:r>
      <w:r w:rsidRPr="001F1088">
        <w:rPr>
          <w:bCs/>
          <w:sz w:val="24"/>
          <w:szCs w:val="24"/>
        </w:rPr>
        <w:t xml:space="preserve">psicóloga, 01 assistente social e 01 estagiária da Delegacia da Mulher da CMB/MS. Essas entrevistas serão </w:t>
      </w:r>
      <w:r w:rsidRPr="001F1088">
        <w:rPr>
          <w:sz w:val="24"/>
          <w:szCs w:val="24"/>
        </w:rPr>
        <w:t xml:space="preserve">transcritas com base em Garcez et al (2014), constituindo os dados de análise. </w:t>
      </w:r>
      <w:r w:rsidRPr="001F1088">
        <w:rPr>
          <w:bCs/>
          <w:sz w:val="24"/>
          <w:szCs w:val="24"/>
        </w:rPr>
        <w:t>Teoricamente, a pesquisa se sustenta na Análise do Discurso Crítica, vertente da grande área da Linguística Aplicada e dos Estudos Críticos de Linguagem. Assim, agenciam-se autores como</w:t>
      </w:r>
      <w:r w:rsidRPr="001F1088">
        <w:rPr>
          <w:sz w:val="24"/>
          <w:szCs w:val="24"/>
        </w:rPr>
        <w:t xml:space="preserve"> Bakhtin (1981), Fairclough (2001; 2003), Bourdieu (2011), Foucault (2005), dentre outros.</w:t>
      </w:r>
    </w:p>
    <w:p w:rsidR="006F0A7B" w:rsidRPr="001F1088" w:rsidRDefault="006F0A7B" w:rsidP="006F0A7B">
      <w:pPr>
        <w:jc w:val="both"/>
        <w:rPr>
          <w:sz w:val="24"/>
          <w:szCs w:val="24"/>
        </w:rPr>
      </w:pPr>
      <w:r w:rsidRPr="001F1088">
        <w:rPr>
          <w:sz w:val="24"/>
          <w:szCs w:val="24"/>
        </w:rPr>
        <w:t xml:space="preserve">Como resultados, espera-se contribuir para as pesquisas de </w:t>
      </w:r>
      <w:r w:rsidRPr="001F1088">
        <w:rPr>
          <w:bCs/>
          <w:sz w:val="24"/>
          <w:szCs w:val="24"/>
        </w:rPr>
        <w:t>Análise do Discurso Crítica</w:t>
      </w:r>
      <w:r w:rsidRPr="001F1088">
        <w:rPr>
          <w:sz w:val="24"/>
          <w:szCs w:val="24"/>
        </w:rPr>
        <w:t xml:space="preserve"> e apresentar o levantamento de dados qualitativos sobre as políticas de combate à violência contra as mulheres na cidade de Campo Grande/MS. Também se pretende </w:t>
      </w:r>
      <w:r w:rsidRPr="001F1088">
        <w:rPr>
          <w:bCs/>
          <w:sz w:val="24"/>
          <w:szCs w:val="24"/>
        </w:rPr>
        <w:t xml:space="preserve">tornar visível a luta do combate à violência contra as mulheres e o modo como esta luta, diante do discurso dominante presente na sociedade, implica no trabalho discursivo de desnaturalização das práticas de violência. Assim, pode-se </w:t>
      </w:r>
      <w:r w:rsidRPr="001F1088">
        <w:rPr>
          <w:sz w:val="24"/>
          <w:szCs w:val="24"/>
        </w:rPr>
        <w:t>contribuir indiretamente com o combate à violência de gênero, demonstrando pontos de abertura para mudança social.</w:t>
      </w:r>
    </w:p>
    <w:p w:rsidR="00927320" w:rsidRPr="00EE49FA" w:rsidRDefault="00927320" w:rsidP="000C3B3F">
      <w:pPr>
        <w:spacing w:line="360" w:lineRule="auto"/>
        <w:jc w:val="both"/>
      </w:pPr>
      <w:r w:rsidRPr="000E5E72">
        <w:rPr>
          <w:b/>
          <w:bCs/>
          <w:sz w:val="24"/>
          <w:szCs w:val="24"/>
          <w:lang w:eastAsia="pt-BR"/>
        </w:rPr>
        <w:t>PALAVRAS-CHAVE:</w:t>
      </w:r>
      <w:r w:rsidRPr="000E5E72">
        <w:rPr>
          <w:sz w:val="24"/>
          <w:szCs w:val="24"/>
          <w:lang w:eastAsia="pt-BR"/>
        </w:rPr>
        <w:t xml:space="preserve"> </w:t>
      </w:r>
      <w:r w:rsidR="006F0A7B">
        <w:rPr>
          <w:sz w:val="24"/>
          <w:szCs w:val="24"/>
        </w:rPr>
        <w:t>D</w:t>
      </w:r>
      <w:r w:rsidR="006F0A7B" w:rsidRPr="00B966DE">
        <w:rPr>
          <w:sz w:val="24"/>
          <w:szCs w:val="24"/>
        </w:rPr>
        <w:t xml:space="preserve">iscurso, </w:t>
      </w:r>
      <w:r w:rsidR="006F0A7B">
        <w:rPr>
          <w:sz w:val="24"/>
          <w:szCs w:val="24"/>
        </w:rPr>
        <w:t>Casa da Mulher Brasileira, V</w:t>
      </w:r>
      <w:r w:rsidR="006F0A7B" w:rsidRPr="00B966DE">
        <w:rPr>
          <w:sz w:val="24"/>
          <w:szCs w:val="24"/>
        </w:rPr>
        <w:t>iolência de gênero social.</w:t>
      </w:r>
      <w:r w:rsidR="006F0A7B" w:rsidRPr="00EE49FA">
        <w:t xml:space="preserve"> </w:t>
      </w:r>
    </w:p>
    <w:p w:rsidR="00E504EE" w:rsidRDefault="003871E5" w:rsidP="004363CA">
      <w:pPr>
        <w:jc w:val="both"/>
        <w:rPr>
          <w:sz w:val="24"/>
          <w:szCs w:val="24"/>
          <w:lang w:eastAsia="pt-BR"/>
        </w:rPr>
      </w:pPr>
      <w:r w:rsidRPr="000E5E72">
        <w:rPr>
          <w:b/>
          <w:bCs/>
          <w:sz w:val="24"/>
          <w:szCs w:val="24"/>
          <w:lang w:eastAsia="pt-BR"/>
        </w:rPr>
        <w:t>AGRADECIMENTOS:</w:t>
      </w:r>
      <w:r w:rsidRPr="000E5E72">
        <w:rPr>
          <w:sz w:val="24"/>
          <w:szCs w:val="24"/>
          <w:lang w:eastAsia="pt-BR"/>
        </w:rPr>
        <w:t xml:space="preserve"> </w:t>
      </w:r>
      <w:r w:rsidR="006F0A7B">
        <w:t xml:space="preserve">A PROPPI/UEMS pelo apoio financeiro a pesquisa concedida via edital UEMS/CNPq N. 01/2020 – PROPPI/UEMS – PIBIC. </w:t>
      </w:r>
      <w:r w:rsidRPr="000E5E72">
        <w:rPr>
          <w:sz w:val="24"/>
          <w:szCs w:val="24"/>
          <w:lang w:eastAsia="pt-BR"/>
        </w:rPr>
        <w:t>fazer referência ao apoio recebido do órgão financiador.</w:t>
      </w:r>
    </w:p>
    <w:sectPr w:rsidR="00E504EE" w:rsidSect="00FB1CF3">
      <w:headerReference w:type="default" r:id="rId10"/>
      <w:footerReference w:type="default" r:id="rId11"/>
      <w:type w:val="continuous"/>
      <w:pgSz w:w="11910" w:h="16840"/>
      <w:pgMar w:top="851" w:right="1134" w:bottom="851" w:left="1134" w:header="1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DE8" w:rsidRDefault="00B37DE8" w:rsidP="00B67667">
      <w:r>
        <w:separator/>
      </w:r>
    </w:p>
  </w:endnote>
  <w:endnote w:type="continuationSeparator" w:id="0">
    <w:p w:rsidR="00B37DE8" w:rsidRDefault="00B37DE8" w:rsidP="00B67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F4" w:rsidRPr="00F774F4" w:rsidRDefault="00F774F4" w:rsidP="00F774F4">
    <w:pPr>
      <w:pStyle w:val="Rodap"/>
      <w:jc w:val="center"/>
    </w:pPr>
    <w:r>
      <w:rPr>
        <w:noProof/>
        <w:lang w:val="pt-BR" w:eastAsia="pt-BR"/>
      </w:rPr>
      <w:drawing>
        <wp:inline distT="0" distB="0" distL="0" distR="0">
          <wp:extent cx="4340070" cy="922351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15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DE8" w:rsidRDefault="00B37DE8" w:rsidP="00B67667">
      <w:r>
        <w:separator/>
      </w:r>
    </w:p>
  </w:footnote>
  <w:footnote w:type="continuationSeparator" w:id="0">
    <w:p w:rsidR="00B37DE8" w:rsidRDefault="00B37DE8" w:rsidP="00B67667">
      <w:r>
        <w:continuationSeparator/>
      </w:r>
    </w:p>
  </w:footnote>
  <w:footnote w:id="1">
    <w:p w:rsidR="006F0A7B" w:rsidRPr="00F44162" w:rsidRDefault="006F0A7B" w:rsidP="006F0A7B">
      <w:pPr>
        <w:pStyle w:val="Textodenotaderodap"/>
      </w:pPr>
      <w:r>
        <w:rPr>
          <w:rStyle w:val="Refdenotaderodap"/>
        </w:rPr>
        <w:footnoteRef/>
      </w:r>
      <w:r w:rsidRPr="00F44162">
        <w:t xml:space="preserve">Acadêmica do 3º ano do curso de Letras-Espanhol; bolsista PIBIC/UEMS.  </w:t>
      </w:r>
    </w:p>
    <w:p w:rsidR="006F0A7B" w:rsidRPr="006F0A7B" w:rsidRDefault="006F0A7B">
      <w:pPr>
        <w:pStyle w:val="Textodenotaderodap"/>
        <w:rPr>
          <w:lang w:val="pt-BR"/>
        </w:rPr>
      </w:pPr>
    </w:p>
  </w:footnote>
  <w:footnote w:id="2">
    <w:p w:rsidR="006F0A7B" w:rsidRPr="006F0A7B" w:rsidRDefault="006F0A7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 xml:space="preserve">Professora </w:t>
      </w:r>
      <w:r>
        <w:t>orientadora. Dra. Em Linguística Aplicada.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667" w:rsidRDefault="00B67667" w:rsidP="00B67667">
    <w:pPr>
      <w:pStyle w:val="Cabealho"/>
      <w:ind w:left="-1134"/>
    </w:pPr>
    <w:r>
      <w:rPr>
        <w:noProof/>
        <w:lang w:val="pt-BR" w:eastAsia="pt-BR"/>
      </w:rPr>
      <w:drawing>
        <wp:inline distT="0" distB="0" distL="0" distR="0">
          <wp:extent cx="7816132" cy="985909"/>
          <wp:effectExtent l="0" t="0" r="0" b="5080"/>
          <wp:docPr id="2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9512" cy="1001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D6BE2"/>
    <w:rsid w:val="00091B8E"/>
    <w:rsid w:val="000C3B3F"/>
    <w:rsid w:val="001855A0"/>
    <w:rsid w:val="001F65B7"/>
    <w:rsid w:val="00252329"/>
    <w:rsid w:val="002C1826"/>
    <w:rsid w:val="002F719E"/>
    <w:rsid w:val="00362443"/>
    <w:rsid w:val="003871E5"/>
    <w:rsid w:val="003977CE"/>
    <w:rsid w:val="00403A13"/>
    <w:rsid w:val="004363CA"/>
    <w:rsid w:val="00460CC7"/>
    <w:rsid w:val="005666BC"/>
    <w:rsid w:val="005F0791"/>
    <w:rsid w:val="00623719"/>
    <w:rsid w:val="00624105"/>
    <w:rsid w:val="006A3BAC"/>
    <w:rsid w:val="006C22B2"/>
    <w:rsid w:val="006E77C8"/>
    <w:rsid w:val="006F0A7B"/>
    <w:rsid w:val="0076064E"/>
    <w:rsid w:val="00766741"/>
    <w:rsid w:val="00796CED"/>
    <w:rsid w:val="00813D30"/>
    <w:rsid w:val="00847B24"/>
    <w:rsid w:val="0086460A"/>
    <w:rsid w:val="008F6CF9"/>
    <w:rsid w:val="00927320"/>
    <w:rsid w:val="00931E70"/>
    <w:rsid w:val="009522FD"/>
    <w:rsid w:val="009C4BED"/>
    <w:rsid w:val="009D6BE2"/>
    <w:rsid w:val="00A2326C"/>
    <w:rsid w:val="00AB39C5"/>
    <w:rsid w:val="00B37DE8"/>
    <w:rsid w:val="00B65A9C"/>
    <w:rsid w:val="00B67667"/>
    <w:rsid w:val="00B8139A"/>
    <w:rsid w:val="00CB3464"/>
    <w:rsid w:val="00CF1E94"/>
    <w:rsid w:val="00D41017"/>
    <w:rsid w:val="00DA18E0"/>
    <w:rsid w:val="00DD5B38"/>
    <w:rsid w:val="00E504EE"/>
    <w:rsid w:val="00EB067D"/>
    <w:rsid w:val="00EE49FA"/>
    <w:rsid w:val="00F3719B"/>
    <w:rsid w:val="00F62684"/>
    <w:rsid w:val="00F64EAB"/>
    <w:rsid w:val="00F774F4"/>
    <w:rsid w:val="00FB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03A13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403A13"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3A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03A13"/>
    <w:rPr>
      <w:sz w:val="24"/>
      <w:szCs w:val="24"/>
    </w:rPr>
  </w:style>
  <w:style w:type="paragraph" w:styleId="Ttulo">
    <w:name w:val="Title"/>
    <w:basedOn w:val="Normal"/>
    <w:uiPriority w:val="1"/>
    <w:qFormat/>
    <w:rsid w:val="00403A13"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403A13"/>
  </w:style>
  <w:style w:type="paragraph" w:customStyle="1" w:styleId="TableParagraph">
    <w:name w:val="Table Paragraph"/>
    <w:basedOn w:val="Normal"/>
    <w:uiPriority w:val="1"/>
    <w:qFormat/>
    <w:rsid w:val="00403A13"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F0A7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F0A7B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6F0A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piovesan90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nessa.ferretti@uems.com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11C1F-C797-4DD3-98CC-41EACC56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3</cp:revision>
  <dcterms:created xsi:type="dcterms:W3CDTF">2021-09-30T19:22:00Z</dcterms:created>
  <dcterms:modified xsi:type="dcterms:W3CDTF">2021-09-30T20:16:00Z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