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before="0" w:after="0"/>
        <w:jc w:val="center"/>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DITADURA MILITAR NO BRASIL SEUS REFLEXOS PARA POPULAÇÃO NEGRA E POBRE, E A BUSCA PELA JUSTIÇA DE TRANSIÇÃO SOBRE A TUTELA DOS DIREITOS HUMANOS DITADURA MILITAR NO BRASIL SEUS REFLEXOS PARA POPULAÇÃO NEGRA E POBRE, E A BUSCA PELA JUSTIÇA DE TRANSIÇÃO SOBRE A TUTELA DOS DIREITOS HUMANOS</w:t>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pPr>
      <w:r>
        <w:rPr>
          <w:rFonts w:cs="Times New Roman" w:ascii="Times New Roman" w:hAnsi="Times New Roman"/>
          <w:b/>
          <w:sz w:val="24"/>
          <w:szCs w:val="24"/>
        </w:rPr>
        <w:t>CUNHA, Reille Cristovao</w:t>
      </w:r>
      <w:r>
        <w:rPr>
          <w:rFonts w:cs="Times New Roman" w:ascii="Times New Roman" w:hAnsi="Times New Roman"/>
          <w:b/>
          <w:sz w:val="24"/>
          <w:szCs w:val="24"/>
          <w:vertAlign w:val="superscript"/>
        </w:rPr>
        <w:t>1</w:t>
      </w:r>
      <w:r>
        <w:rPr>
          <w:rFonts w:cs="Times New Roman" w:ascii="Times New Roman" w:hAnsi="Times New Roman"/>
          <w:b/>
          <w:sz w:val="24"/>
          <w:szCs w:val="24"/>
        </w:rPr>
        <w:t xml:space="preserve"> </w:t>
      </w:r>
      <w:r>
        <w:rPr>
          <w:rFonts w:cs="Times New Roman" w:ascii="Times New Roman" w:hAnsi="Times New Roman"/>
          <w:sz w:val="24"/>
          <w:szCs w:val="24"/>
        </w:rPr>
        <w:t>(reillecristovao@hotmail.com);</w:t>
      </w:r>
      <w:r>
        <w:rPr>
          <w:rFonts w:cs="Times New Roman" w:ascii="Times New Roman" w:hAnsi="Times New Roman"/>
          <w:b/>
          <w:sz w:val="24"/>
          <w:szCs w:val="24"/>
        </w:rPr>
        <w:t xml:space="preserve"> PRADO, Alessandro Martins</w:t>
      </w:r>
      <w:r>
        <w:rPr>
          <w:rFonts w:cs="Times New Roman" w:ascii="Times New Roman" w:hAnsi="Times New Roman"/>
          <w:b/>
          <w:sz w:val="24"/>
          <w:szCs w:val="24"/>
          <w:vertAlign w:val="superscript"/>
        </w:rPr>
        <w:t>2</w:t>
      </w:r>
      <w:r>
        <w:rPr>
          <w:rFonts w:cs="Times New Roman" w:ascii="Times New Roman" w:hAnsi="Times New Roman"/>
          <w:b/>
          <w:sz w:val="24"/>
          <w:szCs w:val="24"/>
        </w:rPr>
        <w:t xml:space="preserve"> </w:t>
      </w:r>
      <w:r>
        <w:rPr>
          <w:rFonts w:cs="Times New Roman" w:ascii="Times New Roman" w:hAnsi="Times New Roman"/>
          <w:sz w:val="24"/>
          <w:szCs w:val="24"/>
        </w:rPr>
        <w:t xml:space="preserve">(alessandrodocenteuems@gmail.com); </w:t>
      </w:r>
    </w:p>
    <w:p>
      <w:pPr>
        <w:pStyle w:val="Normal"/>
        <w:tabs>
          <w:tab w:val="left" w:pos="5595" w:leader="none"/>
        </w:tabs>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pPr>
      <w:r>
        <w:rPr>
          <w:rFonts w:cs="Times New Roman" w:ascii="Times New Roman" w:hAnsi="Times New Roman"/>
          <w:sz w:val="20"/>
          <w:szCs w:val="20"/>
          <w:vertAlign w:val="superscript"/>
        </w:rPr>
        <w:t>1</w:t>
      </w:r>
      <w:r>
        <w:rPr>
          <w:rFonts w:cs="Times New Roman" w:ascii="Times New Roman" w:hAnsi="Times New Roman"/>
          <w:sz w:val="20"/>
          <w:szCs w:val="20"/>
        </w:rPr>
        <w:t>Discente do curso de Direito da UEMS – Dourados;</w:t>
      </w:r>
    </w:p>
    <w:p>
      <w:pPr>
        <w:pStyle w:val="Normal"/>
        <w:spacing w:lineRule="auto" w:line="240" w:before="0" w:after="0"/>
        <w:rPr/>
      </w:pPr>
      <w:r>
        <w:rPr>
          <w:rFonts w:cs="Times New Roman" w:ascii="Times New Roman" w:hAnsi="Times New Roman"/>
          <w:sz w:val="20"/>
          <w:szCs w:val="20"/>
          <w:vertAlign w:val="superscript"/>
        </w:rPr>
        <w:t>2</w:t>
      </w:r>
      <w:r>
        <w:rPr>
          <w:rFonts w:cs="Times New Roman" w:ascii="Times New Roman" w:hAnsi="Times New Roman"/>
          <w:sz w:val="20"/>
          <w:szCs w:val="20"/>
        </w:rPr>
        <w:t>Docente do curso de Direito da UEMS – Paranaiba.</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jc w:val="both"/>
        <w:rPr>
          <w:rFonts w:ascii="Times New Roman" w:hAnsi="Times New Roman" w:cs="Times New Roman"/>
          <w:sz w:val="24"/>
          <w:szCs w:val="24"/>
        </w:rPr>
      </w:pPr>
      <w:bookmarkStart w:id="0" w:name="_GoBack"/>
      <w:bookmarkEnd w:id="0"/>
      <w:r>
        <w:rPr>
          <w:rFonts w:cs="Times New Roman" w:ascii="Times New Roman" w:hAnsi="Times New Roman"/>
          <w:sz w:val="24"/>
          <w:szCs w:val="24"/>
        </w:rPr>
        <w:t xml:space="preserve">A seguinte pesquisa fundamenta-se em investigar a ditadura e seus reflexos para uma população que sofre com o nivelamento social durante séculos. Não esgotando a temática será necessária uma análise complexa acerca do efeito da justiça de transição após a ditadura e a efetividade da tutela dos direitos humanos em relação a reparação dos danos ocasionados pela ditatura militar na população brasileira em especial a população negra e pobre. Os objetivos realizados foi analise dos efeitos colaterais da ditadura militar, a exemplo de seus resquícios na violência policial da época que perdura nos dias atuais. O Estudo de casos específicos que configuraram o alto índice de vitimização da juventude negra e pobre em diversos aspectos em nossa sociedade. A pesquisa foi realizada na Universidade Estadual de Mato Grosso do Sul, Unidade Universitária de Paranaiba (UEMS/PBA). A ditadura militar no Brasil resgatou consigo métodos autoritários de poder, desde a condenação, tortura, perseguição e muitas vezes até a morte de quem demonstrasse qualquer forma de repulsa para com regime ditatorial daquela época. Uma das formas de manutenção do poder empregado foi através da criação da Policia Militar, a mesma aplicou diversos métodos coercitivos que já haviam sido usados no período da escravidão no Brasil. Mesmo com suposto o fim da ditadura a polícia militar ainda carrega fortes resquícios daquela época. Portanto conclui-se que a ditatura militar intensificou as mazelas sociais e reforçou os métodos que difundiram-se e reforçaram a marginalização do negro, pobre em nossa sociedade atual. Tais métodos hoje refletem na composição do racismo estrutural executado minunciosamente pelo Estado Brasileiro. Isso acabou gerando uma vulnerabilidade desenfreada nos dias atuais. Hoje uma pessoa negra tem 23,5% a mais de chance de morrer sobre as outras raças conforme os dados do Atlas da Violência de 2017. A Tutela de direitos humanos vem com o intuito de amenizar e servir de apoio em casos onde ocorrerem uma violência aos direitos humanos independente do indivíduo. O trabalho da Corte Interamericana do Direito como foi exemplificado no Caso Wallace mostra a importância do amparo humanístico, e assim gerou a primeira condenação do pais pela morte injusta de um jovem negro.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pPr>
      <w:r>
        <w:rPr>
          <w:rFonts w:cs="Times New Roman" w:ascii="Times New Roman" w:hAnsi="Times New Roman"/>
          <w:b/>
          <w:sz w:val="24"/>
          <w:szCs w:val="24"/>
        </w:rPr>
        <w:t>Palavras-chave</w:t>
      </w:r>
      <w:r>
        <w:rPr>
          <w:rFonts w:cs="Times New Roman" w:ascii="Times New Roman" w:hAnsi="Times New Roman"/>
          <w:sz w:val="24"/>
          <w:szCs w:val="24"/>
        </w:rPr>
        <w:t>: Direitos Humanos, Justiça, Genocídio.</w:t>
      </w:r>
    </w:p>
    <w:p>
      <w:pPr>
        <w:pStyle w:val="Normal"/>
        <w:spacing w:lineRule="auto" w:line="240" w:before="0" w:after="0"/>
        <w:jc w:val="both"/>
        <w:rPr/>
      </w:pPr>
      <w:r>
        <w:rPr>
          <w:rFonts w:eastAsia="Times New Roman" w:cs="Times New Roman" w:ascii="Times New Roman" w:hAnsi="Times New Roman"/>
          <w:b/>
          <w:color w:val="000000"/>
          <w:sz w:val="24"/>
          <w:szCs w:val="24"/>
          <w:lang w:val="pt-BR" w:eastAsia="pt-BR"/>
        </w:rPr>
        <w:t>Agradecimentos</w:t>
      </w:r>
      <w:r>
        <w:rPr>
          <w:rFonts w:eastAsia="Times New Roman" w:cs="Times New Roman" w:ascii="Times New Roman" w:hAnsi="Times New Roman"/>
          <w:color w:val="000000"/>
          <w:sz w:val="24"/>
          <w:szCs w:val="24"/>
          <w:lang w:val="pt-BR" w:eastAsia="pt-BR"/>
        </w:rPr>
        <w:t xml:space="preserve">: </w:t>
      </w:r>
      <w:r>
        <w:rPr>
          <w:rFonts w:eastAsia="Times New Roman" w:cs="Times New Roman" w:ascii="Times New Roman" w:hAnsi="Times New Roman"/>
          <w:bCs/>
          <w:color w:val="000000"/>
          <w:sz w:val="24"/>
          <w:szCs w:val="24"/>
          <w:lang w:val="pt-BR" w:eastAsia="pt-BR"/>
        </w:rPr>
        <w:t>Ao Conselho Nacional de Desenvolvimento Científico e Tecnológico (CNPq) pela concessão de bolsa de iniciação científica ao autor</w:t>
      </w:r>
      <w:r>
        <w:rPr>
          <w:rFonts w:eastAsia="Times New Roman" w:cs="Times New Roman" w:ascii="Times New Roman" w:hAnsi="Times New Roman"/>
          <w:bCs/>
          <w:color w:val="000000"/>
          <w:sz w:val="24"/>
          <w:szCs w:val="24"/>
          <w:lang w:eastAsia="pt-BR"/>
        </w:rPr>
        <w:t>.</w:t>
      </w:r>
    </w:p>
    <w:p>
      <w:pPr>
        <w:pStyle w:val="Normal"/>
        <w:spacing w:lineRule="auto" w:line="240" w:before="0" w:after="0"/>
        <w:jc w:val="both"/>
        <w:rPr/>
      </w:pPr>
      <w:r>
        <w:rPr/>
      </w:r>
    </w:p>
    <w:sectPr>
      <w:headerReference w:type="default" r:id="rId2"/>
      <w:type w:val="nextPage"/>
      <w:pgSz w:w="11906" w:h="16838"/>
      <w:pgMar w:left="1134" w:right="1134" w:header="0" w:top="851" w:footer="0" w:bottom="851"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Arial">
    <w:charset w:val="00"/>
    <w:family w:val="roman"/>
    <w:pitch w:val="variable"/>
  </w:font>
  <w:font w:name="Liberation Sans">
    <w:altName w:val="Arial"/>
    <w:charset w:val="00"/>
    <w:family w:val="swiss"/>
    <w:pitch w:val="variable"/>
  </w:font>
  <w:font w:name="Liberation Sans">
    <w:altName w:val="Arial"/>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ind w:left="-1134" w:hanging="0"/>
      <w:jc w:val="both"/>
      <w:rPr/>
    </w:pPr>
    <w:r>
      <w:rPr/>
      <w:drawing>
        <wp:inline distT="0" distB="9525" distL="0" distR="0">
          <wp:extent cx="7562850" cy="1476375"/>
          <wp:effectExtent l="0" t="0" r="0" b="0"/>
          <wp:docPr id="1"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
                  <pic:cNvPicPr>
                    <a:picLocks noChangeAspect="1" noChangeArrowheads="1"/>
                  </pic:cNvPicPr>
                </pic:nvPicPr>
                <pic:blipFill>
                  <a:blip r:embed="rId1"/>
                  <a:srcRect l="-2" t="-11" r="-2" b="-11"/>
                  <a:stretch>
                    <a:fillRect/>
                  </a:stretch>
                </pic:blipFill>
                <pic:spPr bwMode="auto">
                  <a:xfrm>
                    <a:off x="0" y="0"/>
                    <a:ext cx="7562850" cy="1476375"/>
                  </a:xfrm>
                  <a:prstGeom prst="rect">
                    <a:avLst/>
                  </a:prstGeom>
                </pic:spPr>
              </pic:pic>
            </a:graphicData>
          </a:graphic>
        </wp:inline>
      </w:drawing>
    </w:r>
  </w:p>
</w:hdr>
</file>

<file path=word/settings.xml><?xml version="1.0" encoding="utf-8"?>
<w:settings xmlns:w="http://schemas.openxmlformats.org/wordprocessingml/2006/main">
  <w:zoom w:percent="100"/>
  <w:embedSystemFonts/>
  <w:defaultTabStop w:val="708"/>
  <w:autoHyphenation w:val="fals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pt-BR" w:eastAsia="pt-BR"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76" w:before="0" w:after="200"/>
      <w:jc w:val="left"/>
    </w:pPr>
    <w:rPr>
      <w:rFonts w:ascii="Calibri" w:hAnsi="Calibri" w:eastAsia="Calibri" w:cs="Calibri"/>
      <w:color w:val="auto"/>
      <w:sz w:val="22"/>
      <w:szCs w:val="22"/>
      <w:lang w:eastAsia="zh-CN" w:val="pt-BR" w:bidi="ar-SA"/>
    </w:rPr>
  </w:style>
  <w:style w:type="character" w:styleId="DefaultParagraphFont" w:customStyle="1">
    <w:name w:val="Default Paragraph Font"/>
    <w:qFormat/>
    <w:rPr/>
  </w:style>
  <w:style w:type="character" w:styleId="Fontepargpadro4" w:customStyle="1">
    <w:name w:val="Fonte parág. padrão4"/>
    <w:qFormat/>
    <w:rPr/>
  </w:style>
  <w:style w:type="character" w:styleId="Fontepargpadro3" w:customStyle="1">
    <w:name w:val="Fonte parág. padrão3"/>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style>
  <w:style w:type="character" w:styleId="WW8Num2z1" w:customStyle="1">
    <w:name w:val="WW8Num2z1"/>
    <w:qFormat/>
    <w:rPr/>
  </w:style>
  <w:style w:type="character" w:styleId="WW8Num2z2" w:customStyle="1">
    <w:name w:val="WW8Num2z2"/>
    <w:qFormat/>
    <w:rPr/>
  </w:style>
  <w:style w:type="character" w:styleId="WW8Num2z3" w:customStyle="1">
    <w:name w:val="WW8Num2z3"/>
    <w:qFormat/>
    <w:rPr/>
  </w:style>
  <w:style w:type="character" w:styleId="WW8Num2z4" w:customStyle="1">
    <w:name w:val="WW8Num2z4"/>
    <w:qFormat/>
    <w:rPr/>
  </w:style>
  <w:style w:type="character" w:styleId="WW8Num2z5" w:customStyle="1">
    <w:name w:val="WW8Num2z5"/>
    <w:qFormat/>
    <w:rPr/>
  </w:style>
  <w:style w:type="character" w:styleId="WW8Num2z6" w:customStyle="1">
    <w:name w:val="WW8Num2z6"/>
    <w:qFormat/>
    <w:rPr/>
  </w:style>
  <w:style w:type="character" w:styleId="WW8Num2z7" w:customStyle="1">
    <w:name w:val="WW8Num2z7"/>
    <w:qFormat/>
    <w:rPr/>
  </w:style>
  <w:style w:type="character" w:styleId="WW8Num2z8" w:customStyle="1">
    <w:name w:val="WW8Num2z8"/>
    <w:qFormat/>
    <w:rPr/>
  </w:style>
  <w:style w:type="character" w:styleId="Fontepargpadro2" w:customStyle="1">
    <w:name w:val="Fonte parág. padrão2"/>
    <w:qFormat/>
    <w:rPr/>
  </w:style>
  <w:style w:type="character" w:styleId="Fontepargpadro1" w:customStyle="1">
    <w:name w:val="Fonte parág. padrão1"/>
    <w:qFormat/>
    <w:rPr/>
  </w:style>
  <w:style w:type="character" w:styleId="BalloonTextChar" w:customStyle="1">
    <w:name w:val="Balloon Text Char"/>
    <w:qFormat/>
    <w:rPr>
      <w:rFonts w:ascii="Tahoma" w:hAnsi="Tahoma" w:cs="Tahoma"/>
      <w:sz w:val="16"/>
      <w:szCs w:val="16"/>
    </w:rPr>
  </w:style>
  <w:style w:type="character" w:styleId="HeaderChar" w:customStyle="1">
    <w:name w:val="Header Char"/>
    <w:basedOn w:val="DefaultParagraphFont"/>
    <w:qFormat/>
    <w:rPr/>
  </w:style>
  <w:style w:type="character" w:styleId="FooterChar" w:customStyle="1">
    <w:name w:val="Footer Char"/>
    <w:basedOn w:val="DefaultParagraphFont"/>
    <w:qFormat/>
    <w:rPr/>
  </w:style>
  <w:style w:type="character" w:styleId="Strong">
    <w:name w:val="Strong"/>
    <w:qFormat/>
    <w:rPr>
      <w:b/>
      <w:bCs/>
    </w:rPr>
  </w:style>
  <w:style w:type="character" w:styleId="Legendadatabela2" w:customStyle="1">
    <w:name w:val="Legenda da tabela (2)_"/>
    <w:qFormat/>
    <w:rPr>
      <w:rFonts w:ascii="Arial" w:hAnsi="Arial" w:cs="Arial"/>
      <w:sz w:val="23"/>
      <w:szCs w:val="23"/>
      <w:shd w:fill="FFFFFF" w:val="clear"/>
    </w:rPr>
  </w:style>
  <w:style w:type="character" w:styleId="LinkdaInternet">
    <w:name w:val="Link da Internet"/>
    <w:rPr>
      <w:color w:val="0000FF"/>
      <w:u w:val="single"/>
    </w:rPr>
  </w:style>
  <w:style w:type="character" w:styleId="Smbolosdenumerao" w:customStyle="1">
    <w:name w:val="Símbolos de numeração"/>
    <w:qFormat/>
    <w:rPr/>
  </w:style>
  <w:style w:type="paragraph" w:styleId="Ttulo">
    <w:name w:val="Título"/>
    <w:basedOn w:val="Normal"/>
    <w:next w:val="Corpodetexto"/>
    <w:qFormat/>
    <w:pPr>
      <w:keepNext/>
      <w:spacing w:before="240" w:after="120"/>
    </w:pPr>
    <w:rPr>
      <w:rFonts w:ascii="Liberation Sans" w:hAnsi="Liberation Sans" w:eastAsia="Microsoft YaHei" w:cs="Mangal"/>
      <w:sz w:val="28"/>
      <w:szCs w:val="28"/>
    </w:rPr>
  </w:style>
  <w:style w:type="paragraph" w:styleId="Corpodetexto">
    <w:name w:val="Body Text"/>
    <w:basedOn w:val="Normal"/>
    <w:pPr>
      <w:spacing w:lineRule="auto" w:line="288" w:before="0" w:after="140"/>
    </w:pPr>
    <w:rPr/>
  </w:style>
  <w:style w:type="paragraph" w:styleId="Lista">
    <w:name w:val="List"/>
    <w:basedOn w:val="Corpodetexto"/>
    <w:pPr/>
    <w:rPr>
      <w:rFonts w:cs="Mangal"/>
    </w:rPr>
  </w:style>
  <w:style w:type="paragraph" w:styleId="Legenda">
    <w:name w:val="Caption"/>
    <w:basedOn w:val="Normal"/>
    <w:qFormat/>
    <w:pPr>
      <w:suppressLineNumbers/>
      <w:spacing w:before="120" w:after="120"/>
    </w:pPr>
    <w:rPr>
      <w:rFonts w:cs="Mangal"/>
      <w:i/>
      <w:iCs/>
      <w:sz w:val="24"/>
      <w:szCs w:val="24"/>
    </w:rPr>
  </w:style>
  <w:style w:type="paragraph" w:styleId="Ndice" w:customStyle="1">
    <w:name w:val="Índice"/>
    <w:basedOn w:val="Normal"/>
    <w:qFormat/>
    <w:pPr>
      <w:suppressLineNumbers/>
    </w:pPr>
    <w:rPr>
      <w:rFonts w:cs="Mangal"/>
    </w:rPr>
  </w:style>
  <w:style w:type="paragraph" w:styleId="Ttulo5" w:customStyle="1">
    <w:name w:val="Título5"/>
    <w:basedOn w:val="Normal"/>
    <w:qFormat/>
    <w:pPr>
      <w:keepNext/>
      <w:spacing w:before="240" w:after="120"/>
    </w:pPr>
    <w:rPr>
      <w:rFonts w:ascii="Liberation Sans" w:hAnsi="Liberation Sans" w:eastAsia="Microsoft YaHei" w:cs="Mangal"/>
      <w:sz w:val="28"/>
      <w:szCs w:val="28"/>
    </w:rPr>
  </w:style>
  <w:style w:type="paragraph" w:styleId="Caption">
    <w:name w:val="caption"/>
    <w:basedOn w:val="Normal"/>
    <w:qFormat/>
    <w:pPr>
      <w:suppressLineNumbers/>
      <w:spacing w:before="120" w:after="120"/>
    </w:pPr>
    <w:rPr>
      <w:rFonts w:cs="Mangal"/>
      <w:i/>
      <w:iCs/>
      <w:sz w:val="24"/>
      <w:szCs w:val="24"/>
    </w:rPr>
  </w:style>
  <w:style w:type="paragraph" w:styleId="Ttulo4" w:customStyle="1">
    <w:name w:val="Título4"/>
    <w:basedOn w:val="Normal"/>
    <w:qFormat/>
    <w:pPr>
      <w:keepNext/>
      <w:spacing w:before="240" w:after="120"/>
    </w:pPr>
    <w:rPr>
      <w:rFonts w:ascii="Liberation Sans" w:hAnsi="Liberation Sans" w:eastAsia="Microsoft YaHei" w:cs="Mangal"/>
      <w:sz w:val="28"/>
      <w:szCs w:val="28"/>
    </w:rPr>
  </w:style>
  <w:style w:type="paragraph" w:styleId="Ttulo3" w:customStyle="1">
    <w:name w:val="Título3"/>
    <w:basedOn w:val="Normal"/>
    <w:qFormat/>
    <w:pPr>
      <w:keepNext/>
      <w:spacing w:before="240" w:after="120"/>
    </w:pPr>
    <w:rPr>
      <w:rFonts w:ascii="Liberation Sans" w:hAnsi="Liberation Sans" w:eastAsia="Microsoft YaHei" w:cs="Mangal"/>
      <w:sz w:val="28"/>
      <w:szCs w:val="28"/>
    </w:rPr>
  </w:style>
  <w:style w:type="paragraph" w:styleId="Ttulo2" w:customStyle="1">
    <w:name w:val="Título2"/>
    <w:basedOn w:val="Normal"/>
    <w:qFormat/>
    <w:pPr>
      <w:keepNext/>
      <w:spacing w:before="240" w:after="120"/>
    </w:pPr>
    <w:rPr>
      <w:rFonts w:ascii="Liberation Sans" w:hAnsi="Liberation Sans" w:eastAsia="Microsoft YaHei" w:cs="Mangal"/>
      <w:sz w:val="28"/>
      <w:szCs w:val="28"/>
    </w:rPr>
  </w:style>
  <w:style w:type="paragraph" w:styleId="Ttulo1" w:customStyle="1">
    <w:name w:val="Título1"/>
    <w:basedOn w:val="Normal"/>
    <w:qFormat/>
    <w:pPr>
      <w:keepNext/>
      <w:spacing w:before="240" w:after="120"/>
    </w:pPr>
    <w:rPr>
      <w:rFonts w:ascii="Liberation Sans" w:hAnsi="Liberation Sans" w:eastAsia="Microsoft YaHei" w:cs="Mangal"/>
      <w:sz w:val="28"/>
      <w:szCs w:val="28"/>
    </w:rPr>
  </w:style>
  <w:style w:type="paragraph" w:styleId="BalloonText" w:customStyle="1">
    <w:name w:val="Balloon Text"/>
    <w:basedOn w:val="Normal"/>
    <w:qFormat/>
    <w:pPr>
      <w:spacing w:lineRule="auto" w:line="240" w:before="0" w:after="0"/>
    </w:pPr>
    <w:rPr>
      <w:rFonts w:ascii="Tahoma" w:hAnsi="Tahoma" w:cs="Tahoma"/>
      <w:sz w:val="16"/>
      <w:szCs w:val="16"/>
    </w:rPr>
  </w:style>
  <w:style w:type="paragraph" w:styleId="Cabealho">
    <w:name w:val="Header"/>
    <w:basedOn w:val="Normal"/>
    <w:pPr>
      <w:tabs>
        <w:tab w:val="center" w:pos="4252" w:leader="none"/>
        <w:tab w:val="right" w:pos="8504" w:leader="none"/>
      </w:tabs>
      <w:spacing w:lineRule="auto" w:line="240" w:before="0" w:after="0"/>
    </w:pPr>
    <w:rPr/>
  </w:style>
  <w:style w:type="paragraph" w:styleId="Rodap">
    <w:name w:val="Footer"/>
    <w:basedOn w:val="Normal"/>
    <w:pPr>
      <w:tabs>
        <w:tab w:val="center" w:pos="4252" w:leader="none"/>
        <w:tab w:val="right" w:pos="8504" w:leader="none"/>
      </w:tabs>
      <w:spacing w:lineRule="auto" w:line="240" w:before="0" w:after="0"/>
    </w:pPr>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Application>LibreOffice/5.1.5.2$Windows_X86_64 LibreOffice_project/7a864d8825610a8c07cfc3bc01dd4fce6a9447e5</Application>
  <Pages>1</Pages>
  <Words>467</Words>
  <CharactersWithSpaces>2526</CharactersWithSpaces>
  <Paragraphs>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2019-07-15T23:59:00Z</dcterms:created>
  <dc:creator>Leticia Horbach Gonçalves</dc:creator>
  <dc:description/>
  <dc:language>pt-BR</dc:language>
  <cp:lastModifiedBy>Reille.</cp:lastModifiedBy>
  <cp:lastPrinted>2017-07-04T12:14:00Z</cp:lastPrinted>
  <dcterms:modified xsi:type="dcterms:W3CDTF">2019-07-15T23:59:00Z</dcterms:modified>
  <cp:revision>2</cp:revision>
  <dc:subject/>
  <dc:title>A QUÍMICA DOS AROMAS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