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DA" w:rsidRDefault="002820DA" w:rsidP="002820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20DA" w:rsidRDefault="002820DA" w:rsidP="00282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TRANSESTERIFICAÇÃO DE BIODIESEL POR VIA ALCOÓLICA MISTA</w:t>
      </w:r>
    </w:p>
    <w:p w:rsidR="002820DA" w:rsidRPr="00552232" w:rsidRDefault="002820DA" w:rsidP="00282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MORAIS,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Daniélly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Nascimento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(dany_spm@hotmail.com)</w:t>
      </w:r>
      <w:r w:rsidRPr="00084416">
        <w:rPr>
          <w:rFonts w:ascii="Times New Roman" w:hAnsi="Times New Roman" w:cs="Times New Roman"/>
          <w:b/>
          <w:sz w:val="24"/>
          <w:szCs w:val="24"/>
        </w:rPr>
        <w:t>; FISCHER, Eliane Kujat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84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416">
        <w:rPr>
          <w:rFonts w:ascii="Times New Roman" w:hAnsi="Times New Roman" w:cs="Times New Roman"/>
          <w:sz w:val="24"/>
          <w:szCs w:val="24"/>
        </w:rPr>
        <w:t>(</w:t>
      </w:r>
      <w:r w:rsidRPr="00454EA5">
        <w:rPr>
          <w:rFonts w:ascii="Times New Roman" w:hAnsi="Times New Roman" w:cs="Times New Roman"/>
          <w:sz w:val="24"/>
          <w:szCs w:val="24"/>
        </w:rPr>
        <w:t>eliannekfischer@gmail.com</w:t>
      </w:r>
      <w:r w:rsidRPr="00084416">
        <w:rPr>
          <w:rFonts w:ascii="Times New Roman" w:hAnsi="Times New Roman" w:cs="Times New Roman"/>
          <w:sz w:val="24"/>
          <w:szCs w:val="24"/>
        </w:rPr>
        <w:t xml:space="preserve">); </w:t>
      </w:r>
      <w:r w:rsidRPr="00084416">
        <w:rPr>
          <w:rFonts w:ascii="Times New Roman" w:hAnsi="Times New Roman" w:cs="Times New Roman"/>
          <w:b/>
          <w:sz w:val="24"/>
          <w:szCs w:val="24"/>
        </w:rPr>
        <w:t>SÁ, Igor Silva de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(kbca_igor@hotmail.com)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7A7D9C">
        <w:rPr>
          <w:rFonts w:ascii="Times New Roman" w:hAnsi="Times New Roman" w:cs="Times New Roman"/>
          <w:b/>
          <w:sz w:val="24"/>
          <w:szCs w:val="24"/>
        </w:rPr>
        <w:t>DE CARLI, Eduardo</w:t>
      </w:r>
      <w:r w:rsidR="007A7D9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4 </w:t>
      </w:r>
      <w:r w:rsidR="007A7D9C" w:rsidRPr="007A7D9C">
        <w:rPr>
          <w:rFonts w:ascii="Times New Roman" w:hAnsi="Times New Roman" w:cs="Times New Roman"/>
          <w:sz w:val="24"/>
          <w:szCs w:val="24"/>
        </w:rPr>
        <w:t>(</w:t>
      </w:r>
      <w:r w:rsidR="007A7D9C">
        <w:rPr>
          <w:color w:val="000000"/>
          <w:shd w:val="clear" w:color="auto" w:fill="FFFFFF"/>
        </w:rPr>
        <w:t>eduardo.decarli@hotmail.com</w:t>
      </w:r>
      <w:r w:rsidR="007A7D9C">
        <w:rPr>
          <w:color w:val="000000"/>
          <w:shd w:val="clear" w:color="auto" w:fill="FFFFFF"/>
        </w:rPr>
        <w:t xml:space="preserve">); </w:t>
      </w:r>
      <w:r w:rsidR="007A7D9C">
        <w:rPr>
          <w:rFonts w:ascii="Times New Roman" w:hAnsi="Times New Roman" w:cs="Times New Roman"/>
          <w:b/>
          <w:sz w:val="24"/>
          <w:szCs w:val="24"/>
        </w:rPr>
        <w:t xml:space="preserve">MEDEIROS, </w:t>
      </w:r>
      <w:proofErr w:type="spellStart"/>
      <w:r w:rsidR="007A7D9C">
        <w:rPr>
          <w:rFonts w:ascii="Times New Roman" w:hAnsi="Times New Roman" w:cs="Times New Roman"/>
          <w:b/>
          <w:sz w:val="24"/>
          <w:szCs w:val="24"/>
        </w:rPr>
        <w:t>Tiziana</w:t>
      </w:r>
      <w:proofErr w:type="spellEnd"/>
      <w:r w:rsidR="007A7D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7D9C">
        <w:rPr>
          <w:rFonts w:ascii="Times New Roman" w:hAnsi="Times New Roman" w:cs="Times New Roman"/>
          <w:b/>
          <w:sz w:val="24"/>
          <w:szCs w:val="24"/>
        </w:rPr>
        <w:t>Azario</w:t>
      </w:r>
      <w:proofErr w:type="spellEnd"/>
      <w:r w:rsidR="007A7D9C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7A7D9C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7A7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D9C">
        <w:rPr>
          <w:rFonts w:ascii="Times New Roman" w:hAnsi="Times New Roman" w:cs="Times New Roman"/>
          <w:sz w:val="24"/>
          <w:szCs w:val="24"/>
        </w:rPr>
        <w:t>(tiziana.medeiros@gmail.com)</w:t>
      </w:r>
      <w:r w:rsidR="007A7D9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CAVALHEIRO, Alberto Adriano</w:t>
      </w:r>
      <w:r w:rsidR="007A7D9C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(albecava@gmail.com).</w:t>
      </w:r>
      <w:bookmarkStart w:id="0" w:name="_GoBack"/>
      <w:bookmarkEnd w:id="0"/>
    </w:p>
    <w:p w:rsidR="002820DA" w:rsidRDefault="002820DA" w:rsidP="002820DA">
      <w:pPr>
        <w:pStyle w:val="Default"/>
        <w:jc w:val="both"/>
        <w:rPr>
          <w:sz w:val="20"/>
          <w:szCs w:val="20"/>
          <w:shd w:val="clear" w:color="auto" w:fill="FFFFFF"/>
        </w:rPr>
      </w:pPr>
      <w:r w:rsidRPr="00C91C01">
        <w:rPr>
          <w:sz w:val="20"/>
          <w:szCs w:val="20"/>
          <w:vertAlign w:val="superscript"/>
        </w:rPr>
        <w:t>1</w:t>
      </w:r>
      <w:r>
        <w:t xml:space="preserve"> </w:t>
      </w:r>
      <w:r>
        <w:rPr>
          <w:sz w:val="20"/>
          <w:szCs w:val="20"/>
        </w:rPr>
        <w:t>Bolsista de Iniciação Científica da UEMS de Naviraí</w:t>
      </w:r>
      <w:r w:rsidRPr="00C91C01">
        <w:rPr>
          <w:sz w:val="20"/>
          <w:szCs w:val="20"/>
          <w:shd w:val="clear" w:color="auto" w:fill="FFFFFF"/>
        </w:rPr>
        <w:t xml:space="preserve">; </w:t>
      </w:r>
      <w:r w:rsidRPr="00C91C01">
        <w:rPr>
          <w:sz w:val="20"/>
          <w:szCs w:val="20"/>
          <w:shd w:val="clear" w:color="auto" w:fill="FFFFFF"/>
          <w:vertAlign w:val="superscript"/>
        </w:rPr>
        <w:t>2</w:t>
      </w:r>
      <w:r>
        <w:rPr>
          <w:sz w:val="20"/>
          <w:szCs w:val="20"/>
          <w:shd w:val="clear" w:color="auto" w:fill="FFFFFF"/>
          <w:vertAlign w:val="superscript"/>
        </w:rPr>
        <w:t xml:space="preserve"> </w:t>
      </w:r>
      <w:r>
        <w:rPr>
          <w:sz w:val="20"/>
          <w:szCs w:val="20"/>
        </w:rPr>
        <w:t>Colaborador, aluno de graduação da UEMS de Naviraí</w:t>
      </w:r>
      <w:r w:rsidRPr="00C91C01">
        <w:rPr>
          <w:sz w:val="20"/>
          <w:szCs w:val="20"/>
          <w:shd w:val="clear" w:color="auto" w:fill="FFFFFF"/>
        </w:rPr>
        <w:t>;</w:t>
      </w:r>
    </w:p>
    <w:p w:rsidR="002820DA" w:rsidRPr="007A7D9C" w:rsidRDefault="002820DA" w:rsidP="002820DA">
      <w:pPr>
        <w:pStyle w:val="Defaul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vertAlign w:val="superscript"/>
        </w:rPr>
        <w:t xml:space="preserve">3 </w:t>
      </w:r>
      <w:r>
        <w:rPr>
          <w:sz w:val="20"/>
          <w:szCs w:val="20"/>
        </w:rPr>
        <w:t>Colaborador, aluno de graduação da UEMS</w:t>
      </w:r>
      <w:r w:rsidRPr="00C91C01">
        <w:rPr>
          <w:sz w:val="20"/>
          <w:szCs w:val="20"/>
          <w:shd w:val="clear" w:color="auto" w:fill="FFFFFF"/>
        </w:rPr>
        <w:t>;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  <w:vertAlign w:val="superscript"/>
        </w:rPr>
        <w:t xml:space="preserve">4 </w:t>
      </w:r>
      <w:r w:rsidR="007A7D9C">
        <w:rPr>
          <w:sz w:val="20"/>
          <w:szCs w:val="20"/>
        </w:rPr>
        <w:t>Colaborador, aluno de graduação</w:t>
      </w:r>
      <w:r>
        <w:rPr>
          <w:sz w:val="20"/>
          <w:szCs w:val="20"/>
        </w:rPr>
        <w:t xml:space="preserve"> da UEMS</w:t>
      </w:r>
      <w:r w:rsidRPr="00C91C01">
        <w:rPr>
          <w:sz w:val="20"/>
          <w:szCs w:val="20"/>
          <w:shd w:val="clear" w:color="auto" w:fill="FFFFFF"/>
        </w:rPr>
        <w:t>;</w:t>
      </w:r>
      <w:r w:rsidR="007A7D9C">
        <w:rPr>
          <w:sz w:val="20"/>
          <w:szCs w:val="20"/>
          <w:shd w:val="clear" w:color="auto" w:fill="FFFFFF"/>
        </w:rPr>
        <w:t xml:space="preserve"> </w:t>
      </w:r>
      <w:r w:rsidR="007A7D9C">
        <w:rPr>
          <w:sz w:val="20"/>
          <w:szCs w:val="20"/>
          <w:shd w:val="clear" w:color="auto" w:fill="FFFFFF"/>
          <w:vertAlign w:val="superscript"/>
        </w:rPr>
        <w:t>5</w:t>
      </w:r>
      <w:r w:rsidR="007A7D9C">
        <w:rPr>
          <w:sz w:val="20"/>
          <w:szCs w:val="20"/>
        </w:rPr>
        <w:t>Colaborador, aluno de doutorado da UEMS</w:t>
      </w:r>
      <w:r w:rsidR="007A7D9C">
        <w:rPr>
          <w:sz w:val="20"/>
          <w:szCs w:val="20"/>
          <w:shd w:val="clear" w:color="auto" w:fill="FFFFFF"/>
        </w:rPr>
        <w:t xml:space="preserve">; </w:t>
      </w:r>
      <w:r w:rsidR="007A7D9C">
        <w:rPr>
          <w:sz w:val="20"/>
          <w:szCs w:val="20"/>
          <w:shd w:val="clear" w:color="auto" w:fill="FFFFFF"/>
          <w:vertAlign w:val="superscript"/>
        </w:rPr>
        <w:t>6</w:t>
      </w:r>
      <w:r>
        <w:t xml:space="preserve"> </w:t>
      </w:r>
      <w:r>
        <w:rPr>
          <w:sz w:val="20"/>
          <w:szCs w:val="20"/>
        </w:rPr>
        <w:t>Orientador, Professor da UEMS de Naviraí</w:t>
      </w:r>
      <w:r w:rsidRPr="00C91C01">
        <w:rPr>
          <w:sz w:val="20"/>
          <w:szCs w:val="20"/>
          <w:shd w:val="clear" w:color="auto" w:fill="FFFFFF"/>
        </w:rPr>
        <w:t>.</w:t>
      </w:r>
    </w:p>
    <w:p w:rsidR="002820DA" w:rsidRDefault="002820DA" w:rsidP="00282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0DA" w:rsidRPr="006B6153" w:rsidRDefault="002820DA" w:rsidP="00C27BBC">
      <w:pPr>
        <w:tabs>
          <w:tab w:val="left" w:pos="-4820"/>
          <w:tab w:val="center" w:pos="5400"/>
          <w:tab w:val="right" w:pos="9720"/>
        </w:tabs>
        <w:spacing w:before="200" w:line="240" w:lineRule="auto"/>
        <w:jc w:val="both"/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</w:pPr>
      <w:r w:rsidRPr="00352AC0">
        <w:rPr>
          <w:rFonts w:ascii="Times New Roman" w:hAnsi="Times New Roman" w:cs="Times New Roman"/>
          <w:sz w:val="24"/>
          <w:szCs w:val="24"/>
        </w:rPr>
        <w:t xml:space="preserve">Considera-se que há uma crescente demanda por combustíveis mais limpos, que causem menos emissões de gases tóxicos, menos formação de resíduos poluentes, menos subprodutos indesejáveis e que tenham ao mesmo tempo menores custos para a indústria aumentando assim a sua competitividade com os combustíveis de origem fósseis. O biodiesel apresenta-se como uma proposta alternativa para minimizar esses impactos negativos relacionados aos combustíveis negros. </w:t>
      </w:r>
      <w:r w:rsidRPr="00352AC0">
        <w:rPr>
          <w:rFonts w:ascii="Times New Roman" w:hAnsi="Times New Roman" w:cs="Times New Roman"/>
          <w:sz w:val="24"/>
          <w:szCs w:val="24"/>
          <w:lang w:eastAsia="pt-BR"/>
        </w:rPr>
        <w:t xml:space="preserve">A utilização de metanol como álcool da reação foi implementada por ser mais reativo e aumentar o rendimento dos produtos, mas tem a desvantagem de ser muito tóxico e não compor a matriz de commodities brasileira, como é o caso do etanol. </w:t>
      </w:r>
      <w:r w:rsidRPr="00352AC0">
        <w:rPr>
          <w:rFonts w:ascii="Times New Roman" w:hAnsi="Times New Roman" w:cs="Times New Roman"/>
          <w:sz w:val="24"/>
          <w:szCs w:val="24"/>
        </w:rPr>
        <w:t>Neste trabalho foram</w:t>
      </w:r>
      <w:r w:rsidRPr="00352AC0">
        <w:rPr>
          <w:rFonts w:ascii="Times New Roman" w:hAnsi="Times New Roman" w:cs="Times New Roman"/>
          <w:sz w:val="24"/>
          <w:szCs w:val="24"/>
          <w:lang w:eastAsia="pt-BR"/>
        </w:rPr>
        <w:t xml:space="preserve"> estudada</w:t>
      </w:r>
      <w:r w:rsidRPr="00352AC0">
        <w:rPr>
          <w:rFonts w:ascii="Times New Roman" w:hAnsi="Times New Roman" w:cs="Times New Roman"/>
          <w:sz w:val="24"/>
          <w:szCs w:val="24"/>
        </w:rPr>
        <w:t>s</w:t>
      </w:r>
      <w:r w:rsidRPr="00352AC0">
        <w:rPr>
          <w:rFonts w:ascii="Times New Roman" w:hAnsi="Times New Roman" w:cs="Times New Roman"/>
          <w:sz w:val="24"/>
          <w:szCs w:val="24"/>
          <w:lang w:eastAsia="pt-BR"/>
        </w:rPr>
        <w:t xml:space="preserve"> a sintetize</w:t>
      </w:r>
      <w:r w:rsidRPr="00352AC0">
        <w:rPr>
          <w:rFonts w:ascii="Times New Roman" w:hAnsi="Times New Roman" w:cs="Times New Roman"/>
          <w:sz w:val="24"/>
          <w:szCs w:val="24"/>
        </w:rPr>
        <w:t>s</w:t>
      </w:r>
      <w:r w:rsidRPr="00352AC0">
        <w:rPr>
          <w:rFonts w:ascii="Times New Roman" w:hAnsi="Times New Roman" w:cs="Times New Roman"/>
          <w:sz w:val="24"/>
          <w:szCs w:val="24"/>
          <w:lang w:eastAsia="pt-BR"/>
        </w:rPr>
        <w:t xml:space="preserve"> de</w:t>
      </w:r>
      <w:r w:rsidRPr="00352AC0">
        <w:rPr>
          <w:rFonts w:ascii="Times New Roman" w:hAnsi="Times New Roman" w:cs="Times New Roman"/>
          <w:sz w:val="24"/>
          <w:szCs w:val="24"/>
        </w:rPr>
        <w:t xml:space="preserve"> biodiesel através de</w:t>
      </w:r>
      <w:r w:rsidRPr="00352AC0">
        <w:rPr>
          <w:rFonts w:ascii="Times New Roman" w:hAnsi="Times New Roman" w:cs="Times New Roman"/>
          <w:sz w:val="24"/>
          <w:szCs w:val="24"/>
          <w:lang w:eastAsia="pt-BR"/>
        </w:rPr>
        <w:t xml:space="preserve"> catálise homogênea com hidróxido de sódio usando-se </w:t>
      </w:r>
      <w:r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352AC0">
        <w:rPr>
          <w:rFonts w:ascii="Times New Roman" w:hAnsi="Times New Roman" w:cs="Times New Roman"/>
          <w:sz w:val="24"/>
          <w:szCs w:val="24"/>
          <w:lang w:eastAsia="pt-BR"/>
        </w:rPr>
        <w:t xml:space="preserve"> aspectos reacionais entre misturas de três tipos de álcoois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: metanol, etanol e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isopropanol</w:t>
      </w:r>
      <w:proofErr w:type="spellEnd"/>
      <w:r w:rsidRPr="00352AC0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352AC0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P</w:t>
      </w:r>
      <w:r w:rsidR="00C27BBC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reparou-se a solução alcoólica</w:t>
      </w:r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catalítica sobre leve aquecimento e agitação constante durante 15 minutos. A mistura foi incorporada ao balão reacional contendo o óleo já aquecido. As reações foram</w:t>
      </w:r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conduzidas sob</w:t>
      </w:r>
      <w:r w:rsidR="00C27BBC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re chapa de aquecimento no balão acoplado a um condensador</w:t>
      </w:r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, por tempo reacional</w:t>
      </w:r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não superior a duas horas.</w:t>
      </w:r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</w:t>
      </w:r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Após a reação as amostras foram neutralizadas e quantificadas.  </w:t>
      </w:r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Posteriormente as am</w:t>
      </w:r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ostras dos produtos </w:t>
      </w:r>
      <w:proofErr w:type="spellStart"/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síntetizados</w:t>
      </w:r>
      <w:proofErr w:type="spellEnd"/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foram analisadas com relação a</w:t>
      </w:r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rendimento, </w:t>
      </w:r>
      <w:proofErr w:type="spellStart"/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ph</w:t>
      </w:r>
      <w:proofErr w:type="spellEnd"/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após lavagem</w:t>
      </w:r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, </w:t>
      </w:r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cinzas</w:t>
      </w:r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residuais, </w:t>
      </w:r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densidade</w:t>
      </w:r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(m/v)</w:t>
      </w:r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</w:t>
      </w:r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e foram </w:t>
      </w:r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caracterizadas por cromatográfica em camada delgada</w:t>
      </w:r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(CCD)</w:t>
      </w:r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. O produto final obtido na maioria das amostras indicou formação de ésteres, quando analisados por </w:t>
      </w:r>
      <w:r w:rsidRPr="006B6153">
        <w:rPr>
          <w:rFonts w:ascii="Times New Roman" w:hAnsi="Times New Roman" w:cs="Times New Roman"/>
          <w:sz w:val="24"/>
          <w:szCs w:val="24"/>
        </w:rPr>
        <w:t>cromatografia em camada delgada</w:t>
      </w:r>
      <w:r w:rsidRPr="00352AC0">
        <w:rPr>
          <w:rStyle w:val="Legendadatabela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(</w:t>
      </w:r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CCD). Somente as amostras com porcentagem de </w:t>
      </w:r>
      <w:proofErr w:type="spellStart"/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isopropanol</w:t>
      </w:r>
      <w:proofErr w:type="spellEnd"/>
      <w:r w:rsidRPr="00352AC0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acima de 50 % não reagiram como se era esperado. As análises indicaram que de forma geral as amostras continham elevada a</w:t>
      </w:r>
      <w:r w:rsidRPr="006B615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cidez &gt; 0,80, densidade entre 0,872 e 0,912 (g/</w:t>
      </w:r>
      <w:proofErr w:type="spellStart"/>
      <w:r w:rsidRPr="006B615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mL</w:t>
      </w:r>
      <w:proofErr w:type="spellEnd"/>
      <w:r w:rsidRPr="006B615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), e baixo teor de cinzas &gt; 0,02. Conclui-se que, as </w:t>
      </w:r>
      <w:proofErr w:type="spellStart"/>
      <w:r w:rsidRPr="006B615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blends</w:t>
      </w:r>
      <w:proofErr w:type="spellEnd"/>
      <w:r w:rsidRPr="006B615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de metanol e </w:t>
      </w:r>
      <w:proofErr w:type="spellStart"/>
      <w:r w:rsidRPr="006B615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isopropanol</w:t>
      </w:r>
      <w:proofErr w:type="spellEnd"/>
      <w:r w:rsidRPr="006B615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podem ser usados para a transesterificação de biodiesel, obtendo-se rendimento superior à 65 % com concentração de </w:t>
      </w:r>
      <w:proofErr w:type="spellStart"/>
      <w:r w:rsidRPr="006B615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isopropanol</w:t>
      </w:r>
      <w:proofErr w:type="spellEnd"/>
      <w:r w:rsidRPr="006B6153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de 50 %.</w:t>
      </w:r>
    </w:p>
    <w:p w:rsidR="002820DA" w:rsidRDefault="002820DA" w:rsidP="002820DA">
      <w:pPr>
        <w:pStyle w:val="Textodocorpo20"/>
        <w:spacing w:before="200" w:after="200" w:line="240" w:lineRule="auto"/>
        <w:ind w:right="567"/>
        <w:jc w:val="both"/>
        <w:rPr>
          <w:rStyle w:val="Textodocorpo2"/>
          <w:rFonts w:ascii="Times New Roman" w:eastAsia="Calibri" w:hAnsi="Times New Roman" w:cs="Times New Roman"/>
          <w:kern w:val="0"/>
          <w:sz w:val="24"/>
          <w:szCs w:val="24"/>
          <w:lang w:val="pt-BR" w:eastAsia="pt-PT"/>
        </w:rPr>
      </w:pPr>
    </w:p>
    <w:p w:rsidR="002820DA" w:rsidRDefault="002820DA" w:rsidP="002820DA">
      <w:pPr>
        <w:spacing w:before="120" w:after="120" w:line="360" w:lineRule="auto"/>
        <w:jc w:val="both"/>
        <w:rPr>
          <w:rStyle w:val="Legendadatabela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</w:pPr>
      <w:r w:rsidRPr="00454EA5">
        <w:rPr>
          <w:rStyle w:val="Legendadatabela"/>
          <w:rFonts w:ascii="Times New Roman" w:hAnsi="Times New Roman" w:cs="Times New Roman"/>
          <w:b/>
          <w:i w:val="0"/>
          <w:color w:val="000000"/>
          <w:sz w:val="24"/>
          <w:szCs w:val="24"/>
          <w:lang w:eastAsia="pt-PT"/>
        </w:rPr>
        <w:t>Palavras-chave:</w:t>
      </w:r>
      <w:r>
        <w:rPr>
          <w:rStyle w:val="Legendadatabela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 Biodiesel. Catálise homogênea. </w:t>
      </w:r>
      <w:proofErr w:type="spellStart"/>
      <w:r>
        <w:rPr>
          <w:rStyle w:val="Legendadatabela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Isopropanol</w:t>
      </w:r>
      <w:proofErr w:type="spellEnd"/>
      <w:r>
        <w:rPr>
          <w:rStyle w:val="Legendadatabela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.  </w:t>
      </w:r>
    </w:p>
    <w:p w:rsidR="002820DA" w:rsidRPr="006B6153" w:rsidRDefault="002820DA" w:rsidP="002820DA">
      <w:pPr>
        <w:pStyle w:val="Textodocorpo20"/>
        <w:spacing w:before="200" w:after="200" w:line="240" w:lineRule="auto"/>
        <w:ind w:right="567"/>
        <w:jc w:val="both"/>
        <w:rPr>
          <w:rStyle w:val="Textodocorpo2"/>
          <w:rFonts w:ascii="Times New Roman" w:eastAsia="Calibri" w:hAnsi="Times New Roman" w:cs="Times New Roman"/>
          <w:kern w:val="0"/>
          <w:sz w:val="24"/>
          <w:szCs w:val="24"/>
          <w:lang w:val="pt-BR" w:eastAsia="pt-PT"/>
        </w:rPr>
      </w:pPr>
      <w:r w:rsidRPr="00454EA5">
        <w:rPr>
          <w:rStyle w:val="Legendadatabela"/>
          <w:rFonts w:ascii="Times New Roman" w:hAnsi="Times New Roman" w:cs="Times New Roman"/>
          <w:b/>
          <w:color w:val="000000"/>
          <w:sz w:val="24"/>
          <w:szCs w:val="24"/>
          <w:lang w:eastAsia="pt-PT"/>
        </w:rPr>
        <w:t>Agradecimentos:</w:t>
      </w:r>
      <w:r>
        <w:rPr>
          <w:rStyle w:val="Legendadatabela"/>
          <w:rFonts w:ascii="Times New Roman" w:hAnsi="Times New Roman" w:cs="Times New Roman"/>
          <w:b/>
          <w:color w:val="000000"/>
          <w:sz w:val="24"/>
          <w:szCs w:val="24"/>
          <w:lang w:eastAsia="pt-PT"/>
        </w:rPr>
        <w:t xml:space="preserve"> </w:t>
      </w:r>
      <w:r w:rsidRPr="006A576D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Aos órgãos financiadores </w:t>
      </w:r>
      <w:r w:rsidRPr="006A576D">
        <w:rPr>
          <w:rFonts w:ascii="Times New Roman" w:hAnsi="Times New Roman" w:cs="Times New Roman"/>
          <w:sz w:val="24"/>
          <w:szCs w:val="24"/>
        </w:rPr>
        <w:t>à Fundect-MS, CAPES e CNPq pela bolsa PIBIC</w:t>
      </w:r>
    </w:p>
    <w:p w:rsidR="002820DA" w:rsidRPr="006B6153" w:rsidRDefault="002820DA" w:rsidP="002820DA">
      <w:pPr>
        <w:tabs>
          <w:tab w:val="left" w:pos="-4820"/>
          <w:tab w:val="center" w:pos="5400"/>
          <w:tab w:val="right" w:pos="9720"/>
        </w:tabs>
        <w:spacing w:before="120" w:after="120" w:line="360" w:lineRule="auto"/>
        <w:ind w:firstLine="709"/>
        <w:jc w:val="both"/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</w:pPr>
    </w:p>
    <w:p w:rsidR="002820DA" w:rsidRDefault="002820DA" w:rsidP="002820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0C8" w:rsidRDefault="004B10C8"/>
    <w:sectPr w:rsidR="004B10C8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AA" w:rsidRDefault="00904BAA">
      <w:pPr>
        <w:spacing w:after="0" w:line="240" w:lineRule="auto"/>
      </w:pPr>
      <w:r>
        <w:separator/>
      </w:r>
    </w:p>
  </w:endnote>
  <w:endnote w:type="continuationSeparator" w:id="0">
    <w:p w:rsidR="00904BAA" w:rsidRDefault="0090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AA" w:rsidRDefault="00904BAA">
      <w:pPr>
        <w:spacing w:after="0" w:line="240" w:lineRule="auto"/>
      </w:pPr>
      <w:r>
        <w:separator/>
      </w:r>
    </w:p>
  </w:footnote>
  <w:footnote w:type="continuationSeparator" w:id="0">
    <w:p w:rsidR="00904BAA" w:rsidRDefault="00904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2820DA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DA"/>
    <w:rsid w:val="002820DA"/>
    <w:rsid w:val="004B10C8"/>
    <w:rsid w:val="007A7D9C"/>
    <w:rsid w:val="00904BAA"/>
    <w:rsid w:val="00A857FD"/>
    <w:rsid w:val="00C2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B932BD-0BBA-4E1E-992C-101750F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0DA"/>
    <w:pPr>
      <w:suppressAutoHyphens/>
      <w:spacing w:after="200" w:line="276" w:lineRule="auto"/>
    </w:pPr>
    <w:rPr>
      <w:rFonts w:ascii="Calibri" w:eastAsia="Calibri" w:hAnsi="Calibri" w:cs="Calibri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2820DA"/>
    <w:rPr>
      <w:b/>
      <w:bCs/>
    </w:rPr>
  </w:style>
  <w:style w:type="paragraph" w:styleId="Cabealho">
    <w:name w:val="header"/>
    <w:basedOn w:val="Normal"/>
    <w:link w:val="CabealhoChar"/>
    <w:rsid w:val="00282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20DA"/>
    <w:rPr>
      <w:rFonts w:ascii="Calibri" w:eastAsia="Calibri" w:hAnsi="Calibri" w:cs="Calibri"/>
      <w:sz w:val="22"/>
      <w:lang w:eastAsia="zh-CN"/>
    </w:rPr>
  </w:style>
  <w:style w:type="paragraph" w:customStyle="1" w:styleId="Default">
    <w:name w:val="Default"/>
    <w:rsid w:val="002820D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t-BR"/>
    </w:rPr>
  </w:style>
  <w:style w:type="character" w:customStyle="1" w:styleId="Textodocorpo2">
    <w:name w:val="Texto do corpo (2)_"/>
    <w:uiPriority w:val="99"/>
    <w:rsid w:val="002820DA"/>
    <w:rPr>
      <w:rFonts w:ascii="Arial" w:hAnsi="Arial" w:cs="Arial"/>
      <w:i/>
      <w:iCs/>
      <w:sz w:val="15"/>
      <w:szCs w:val="15"/>
      <w:u w:val="none"/>
    </w:rPr>
  </w:style>
  <w:style w:type="paragraph" w:customStyle="1" w:styleId="Textodocorpo20">
    <w:name w:val="Texto do corpo (2)"/>
    <w:basedOn w:val="Normal"/>
    <w:uiPriority w:val="99"/>
    <w:rsid w:val="002820DA"/>
    <w:pPr>
      <w:widowControl w:val="0"/>
      <w:shd w:val="clear" w:color="auto" w:fill="FFFFFF"/>
      <w:spacing w:before="120" w:after="360" w:line="355" w:lineRule="exact"/>
    </w:pPr>
    <w:rPr>
      <w:rFonts w:ascii="Arial" w:eastAsia="Times New Roman" w:hAnsi="Arial" w:cs="Arial"/>
      <w:i/>
      <w:iCs/>
      <w:color w:val="00000A"/>
      <w:kern w:val="1"/>
      <w:sz w:val="15"/>
      <w:szCs w:val="15"/>
      <w:lang w:val="pt-PT" w:eastAsia="pt-BR"/>
    </w:rPr>
  </w:style>
  <w:style w:type="character" w:customStyle="1" w:styleId="Legendadatabela">
    <w:name w:val="Legenda da tabela_"/>
    <w:rsid w:val="002820DA"/>
    <w:rPr>
      <w:rFonts w:ascii="Arial" w:hAnsi="Arial" w:cs="Arial"/>
      <w:i/>
      <w:iCs/>
      <w:sz w:val="15"/>
      <w:szCs w:val="15"/>
      <w:u w:val="none"/>
    </w:rPr>
  </w:style>
  <w:style w:type="character" w:styleId="Hyperlink">
    <w:name w:val="Hyperlink"/>
    <w:basedOn w:val="Fontepargpadro"/>
    <w:uiPriority w:val="99"/>
    <w:unhideWhenUsed/>
    <w:rsid w:val="007A7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Dany</cp:lastModifiedBy>
  <cp:revision>2</cp:revision>
  <dcterms:created xsi:type="dcterms:W3CDTF">2016-08-15T23:22:00Z</dcterms:created>
  <dcterms:modified xsi:type="dcterms:W3CDTF">2016-08-16T00:04:00Z</dcterms:modified>
</cp:coreProperties>
</file>