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410E1" w:rsidRDefault="00466F0A" w:rsidP="00466F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410E1" w:rsidRPr="003410E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66F0A" w:rsidRDefault="00466F0A" w:rsidP="00466F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EFEITOS COLATELARAIS DA DITADURA MILITAR NO BRASIL E A PROPOSTA DE ANALISE E PESQUISA ACERCA DA COMISSÃO PARLAMENTAR DE INQUÉRITO SOBRE O GENOCIDIO POPULAÇÃO NEGRA E POBRE.</w:t>
      </w:r>
    </w:p>
    <w:p w:rsidR="003410E1" w:rsidRDefault="003410E1" w:rsidP="00466F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10E1" w:rsidRDefault="003410E1" w:rsidP="00466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CUNHA, Reille Cristovão</w:t>
      </w:r>
      <w:r w:rsidR="00E8592A">
        <w:rPr>
          <w:rFonts w:ascii="Times New Roman" w:hAnsi="Times New Roman" w:cs="Times New Roman"/>
          <w:b/>
          <w:sz w:val="24"/>
          <w:szCs w:val="24"/>
        </w:rPr>
        <w:t xml:space="preserve">¹ </w:t>
      </w:r>
      <w:r w:rsidR="00E8592A">
        <w:rPr>
          <w:rFonts w:ascii="Times New Roman" w:hAnsi="Times New Roman" w:cs="Times New Roman"/>
          <w:sz w:val="24"/>
          <w:szCs w:val="24"/>
        </w:rPr>
        <w:t>(</w:t>
      </w:r>
      <w:r w:rsidR="00E8592A" w:rsidRPr="00E8592A">
        <w:rPr>
          <w:rFonts w:ascii="Times New Roman" w:hAnsi="Times New Roman" w:cs="Times New Roman"/>
          <w:sz w:val="24"/>
          <w:szCs w:val="24"/>
        </w:rPr>
        <w:t>reillecristovao@hotmmail.com</w:t>
      </w:r>
      <w:r w:rsidR="00E8592A">
        <w:rPr>
          <w:rFonts w:ascii="Times New Roman" w:hAnsi="Times New Roman" w:cs="Times New Roman"/>
          <w:sz w:val="24"/>
          <w:szCs w:val="24"/>
        </w:rPr>
        <w:t xml:space="preserve">); </w:t>
      </w:r>
      <w:r w:rsidR="00E8592A">
        <w:rPr>
          <w:rFonts w:ascii="Times New Roman" w:hAnsi="Times New Roman" w:cs="Times New Roman"/>
          <w:b/>
          <w:sz w:val="24"/>
          <w:szCs w:val="24"/>
        </w:rPr>
        <w:t xml:space="preserve">PRADO, Alessandro Martins² </w:t>
      </w:r>
      <w:r w:rsidR="00E8592A">
        <w:rPr>
          <w:rFonts w:ascii="Times New Roman" w:hAnsi="Times New Roman" w:cs="Times New Roman"/>
          <w:sz w:val="24"/>
          <w:szCs w:val="24"/>
        </w:rPr>
        <w:t>(</w:t>
      </w:r>
      <w:r w:rsidR="00E8592A" w:rsidRPr="00E8592A">
        <w:rPr>
          <w:rFonts w:ascii="Times New Roman" w:hAnsi="Times New Roman" w:cs="Times New Roman"/>
          <w:sz w:val="24"/>
          <w:szCs w:val="24"/>
        </w:rPr>
        <w:t>alessandrodocenteuems@gmail.com</w:t>
      </w:r>
      <w:r w:rsidR="00E8592A">
        <w:rPr>
          <w:rFonts w:ascii="Times New Roman" w:hAnsi="Times New Roman" w:cs="Times New Roman"/>
          <w:sz w:val="24"/>
          <w:szCs w:val="24"/>
        </w:rPr>
        <w:t>);</w:t>
      </w:r>
    </w:p>
    <w:p w:rsidR="00466F0A" w:rsidRDefault="00D34DD4" w:rsidP="00D34DD4">
      <w:pPr>
        <w:tabs>
          <w:tab w:val="left" w:pos="18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66F0A" w:rsidRPr="00466F0A" w:rsidRDefault="00466F0A" w:rsidP="00466F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6F0A">
        <w:rPr>
          <w:rFonts w:ascii="Times New Roman" w:hAnsi="Times New Roman" w:cs="Times New Roman"/>
          <w:sz w:val="20"/>
          <w:szCs w:val="20"/>
        </w:rPr>
        <w:t>¹Discente do curso de direito UEMS – Paranaiba; PIBIC-AFF/UEMS;</w:t>
      </w:r>
    </w:p>
    <w:p w:rsidR="00466F0A" w:rsidRDefault="00466F0A" w:rsidP="00466F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6F0A">
        <w:rPr>
          <w:rFonts w:ascii="Times New Roman" w:hAnsi="Times New Roman" w:cs="Times New Roman"/>
          <w:sz w:val="20"/>
          <w:szCs w:val="20"/>
        </w:rPr>
        <w:t>²Docente do curso de bacharel em direito da UEMS – Paranaiba;</w:t>
      </w:r>
    </w:p>
    <w:p w:rsidR="00466F0A" w:rsidRDefault="00466F0A" w:rsidP="00466F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4DD4" w:rsidRDefault="004A5883" w:rsidP="00D34DD4">
      <w:pPr>
        <w:pStyle w:val="Ttulo20"/>
        <w:keepNext/>
        <w:keepLines/>
        <w:shd w:val="clear" w:color="auto" w:fill="auto"/>
        <w:spacing w:before="0" w:after="0" w:line="240" w:lineRule="auto"/>
        <w:rPr>
          <w:rStyle w:val="Textodocorpo2"/>
          <w:rFonts w:ascii="Times New Roman" w:hAnsi="Times New Roman" w:cs="Times New Roman"/>
          <w:b w:val="0"/>
          <w:i w:val="0"/>
          <w:sz w:val="24"/>
          <w:szCs w:val="24"/>
        </w:rPr>
      </w:pPr>
      <w:r w:rsidRPr="00D34DD4">
        <w:rPr>
          <w:rStyle w:val="Ttulo2"/>
          <w:rFonts w:ascii="Times New Roman" w:hAnsi="Times New Roman" w:cs="Times New Roman"/>
          <w:color w:val="000000"/>
          <w:sz w:val="24"/>
          <w:szCs w:val="24"/>
        </w:rPr>
        <w:t xml:space="preserve">A seguinte pesquisa se resume na análise investigativa sobre os efeitos colaterais deixados pelo período ditatorial e os fatores que condicionaram a criação da comissão parlamentar de inquérito sobre o genocídio da juventude negra. Considerando que hoje, no Brasil, a população negra e pobre passa por uma situação de extrema vulnerabilidade social, surge a indagação sobre os fatores que podem ter agravado essa situação calamitosa que este povo vive atualmente. Levando em consideração todo o período escravocrata que se passou durante 400 anos no Brasil, este é um fator a se considerar ao tratar desse tema, pois foi nesse período que foi disseminada a personificação do negro como inferior em qualquer meio social que esteja devido às mazelas da colonização. </w:t>
      </w:r>
      <w:r w:rsidRPr="00D34DD4">
        <w:rPr>
          <w:rStyle w:val="Ttulo2"/>
          <w:rFonts w:ascii="Times New Roman" w:hAnsi="Times New Roman" w:cs="Times New Roman"/>
          <w:sz w:val="24"/>
          <w:szCs w:val="24"/>
        </w:rPr>
        <w:t xml:space="preserve">Portanto, nesse contexto é possível identificar uma dívida histórica do pais em relação as pessoas negras, que foram escravizadas e tratadas de forma desumana em virtude da escravidão. Situação está que foi agravada pelo processo de colonização que o </w:t>
      </w:r>
      <w:r w:rsidRPr="00D34DD4">
        <w:rPr>
          <w:rStyle w:val="Ttulo2"/>
          <w:rFonts w:ascii="Times New Roman" w:hAnsi="Times New Roman" w:cs="Times New Roman"/>
          <w:color w:val="000000"/>
          <w:sz w:val="24"/>
          <w:szCs w:val="24"/>
        </w:rPr>
        <w:t>país viveu durante grande parte de sua história.</w:t>
      </w:r>
      <w:r w:rsidRPr="00D34DD4">
        <w:rPr>
          <w:rStyle w:val="Ttulo2"/>
          <w:rFonts w:ascii="Times New Roman" w:hAnsi="Times New Roman" w:cs="Times New Roman"/>
          <w:color w:val="000000"/>
          <w:sz w:val="24"/>
          <w:szCs w:val="24"/>
        </w:rPr>
        <w:t xml:space="preserve"> Esta </w:t>
      </w:r>
      <w:r w:rsidRPr="00D34DD4">
        <w:rPr>
          <w:rStyle w:val="Ttulo2"/>
          <w:rFonts w:ascii="Times New Roman" w:hAnsi="Times New Roman" w:cs="Times New Roman"/>
          <w:color w:val="000000"/>
          <w:sz w:val="24"/>
          <w:szCs w:val="24"/>
        </w:rPr>
        <w:t xml:space="preserve">pesquisa desenvolvida </w:t>
      </w:r>
      <w:r w:rsidRPr="00D34DD4">
        <w:rPr>
          <w:rStyle w:val="Ttulo2"/>
          <w:rFonts w:ascii="Times New Roman" w:hAnsi="Times New Roman" w:cs="Times New Roman"/>
          <w:color w:val="000000"/>
          <w:sz w:val="24"/>
          <w:szCs w:val="24"/>
        </w:rPr>
        <w:t xml:space="preserve">com o objetivo mostrar a </w:t>
      </w:r>
      <w:r w:rsidRPr="00D34DD4">
        <w:rPr>
          <w:rStyle w:val="Ttulo2"/>
          <w:rFonts w:ascii="Times New Roman" w:hAnsi="Times New Roman" w:cs="Times New Roman"/>
          <w:color w:val="000000"/>
          <w:sz w:val="24"/>
          <w:szCs w:val="24"/>
        </w:rPr>
        <w:t>possív</w:t>
      </w:r>
      <w:r w:rsidRPr="00D34DD4">
        <w:rPr>
          <w:rStyle w:val="Ttulo2"/>
          <w:rFonts w:ascii="Times New Roman" w:hAnsi="Times New Roman" w:cs="Times New Roman"/>
          <w:color w:val="000000"/>
          <w:sz w:val="24"/>
          <w:szCs w:val="24"/>
        </w:rPr>
        <w:t>el</w:t>
      </w:r>
      <w:r w:rsidRPr="00D34DD4">
        <w:rPr>
          <w:rStyle w:val="Ttulo2"/>
          <w:rFonts w:ascii="Times New Roman" w:hAnsi="Times New Roman" w:cs="Times New Roman"/>
          <w:color w:val="000000"/>
          <w:sz w:val="24"/>
          <w:szCs w:val="24"/>
        </w:rPr>
        <w:t xml:space="preserve"> relação entre a criação da polícia militar no pe</w:t>
      </w:r>
      <w:r w:rsidR="00D34DD4" w:rsidRPr="00D34DD4">
        <w:rPr>
          <w:rStyle w:val="Ttulo2"/>
          <w:rFonts w:ascii="Times New Roman" w:hAnsi="Times New Roman" w:cs="Times New Roman"/>
          <w:color w:val="000000"/>
          <w:sz w:val="24"/>
          <w:szCs w:val="24"/>
        </w:rPr>
        <w:t>ríodo ditatorial com os</w:t>
      </w:r>
      <w:r w:rsidRPr="00D34DD4">
        <w:rPr>
          <w:rStyle w:val="Ttulo2"/>
          <w:rFonts w:ascii="Times New Roman" w:hAnsi="Times New Roman" w:cs="Times New Roman"/>
          <w:color w:val="000000"/>
          <w:sz w:val="24"/>
          <w:szCs w:val="24"/>
        </w:rPr>
        <w:t xml:space="preserve"> atos violentos empregados pela polícia atual. Tal entidade que não desvinculou-se dos métodos atribuídos na ditadura, somente reformulou os mesmo é ainda continua utilizando estes até os dias atuais com maior ênfase na população negra e pobre. A Comissão parlamentar de inquérito do genocídio da juventude negra analisou a vitimização do crimes de homicídio e constatou que a maioria das vítimas eram jovens negros e pobres. A falta de uma justiça de transição implica no aumento gradual desse violência que vem atingindo há população negra durante muitos séculos incluindo períodos como o escravocrata e o ditatorial que foram responsáveis diretamente para se chegar a realidade que se tem hoje.</w:t>
      </w:r>
      <w:r w:rsidR="00D34DD4" w:rsidRPr="00D34DD4">
        <w:rPr>
          <w:rStyle w:val="Ttulo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4DD4" w:rsidRPr="00D34DD4">
        <w:rPr>
          <w:rFonts w:ascii="Times New Roman" w:hAnsi="Times New Roman" w:cs="Times New Roman"/>
          <w:b w:val="0"/>
          <w:sz w:val="24"/>
          <w:szCs w:val="24"/>
        </w:rPr>
        <w:t>Para a assimilação do conteúdo das obras pesquisadas, assim como para sua síntese e enquadramento no contexto global da pesquisa, será utilizado o método hipotético-dedutivo, por intermédio da assimilação e da construção de conceitos retirados das obras indicadas e, nas fases posteriores à pesquisa bibliográfica, utilizar-se-á, além do método hipotético-dedutivo, o método dialético.</w:t>
      </w:r>
      <w:r w:rsidR="00D34DD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34DD4" w:rsidRPr="00D34DD4">
        <w:rPr>
          <w:rStyle w:val="Textodocorpo2"/>
          <w:rFonts w:ascii="Times New Roman" w:hAnsi="Times New Roman" w:cs="Times New Roman"/>
          <w:b w:val="0"/>
          <w:i w:val="0"/>
          <w:sz w:val="24"/>
          <w:szCs w:val="24"/>
        </w:rPr>
        <w:t>Com a análise dos dados obtidos no decorrer da pesquisa se chegou à conclusão que é de total importância desta CPI do genocídio contra as população negra e jovem marginalizadas atualmente que infelizmente e mais uma vítima da iniquidade estatal.</w:t>
      </w:r>
    </w:p>
    <w:p w:rsidR="00D34DD4" w:rsidRDefault="00D34DD4" w:rsidP="00D34DD4">
      <w:pPr>
        <w:pStyle w:val="Ttulo20"/>
        <w:keepNext/>
        <w:keepLines/>
        <w:shd w:val="clear" w:color="auto" w:fill="auto"/>
        <w:spacing w:before="0" w:after="0" w:line="240" w:lineRule="auto"/>
        <w:rPr>
          <w:rStyle w:val="Textodocorpo2"/>
          <w:rFonts w:ascii="Times New Roman" w:hAnsi="Times New Roman" w:cs="Times New Roman"/>
          <w:b w:val="0"/>
          <w:i w:val="0"/>
          <w:sz w:val="24"/>
          <w:szCs w:val="24"/>
        </w:rPr>
      </w:pPr>
    </w:p>
    <w:p w:rsidR="00D34DD4" w:rsidRDefault="00D34DD4" w:rsidP="00D34DD4">
      <w:pPr>
        <w:pStyle w:val="Ttulo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Palavras-chaves: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Direitos Humanos, Justiça.</w:t>
      </w:r>
    </w:p>
    <w:p w:rsidR="00D34DD4" w:rsidRDefault="00D34DD4" w:rsidP="00D34DD4">
      <w:pPr>
        <w:pStyle w:val="Ttulo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D34DD4" w:rsidRPr="00EA2EC3" w:rsidRDefault="00D34DD4" w:rsidP="00D34DD4">
      <w:pPr>
        <w:pStyle w:val="Ttulo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Agradecimentos: </w:t>
      </w:r>
      <w:r w:rsidR="00EA2EC3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UEMS-PIBIC/AFF-CNPq-FUNDECT.</w:t>
      </w:r>
      <w:bookmarkStart w:id="0" w:name="_GoBack"/>
      <w:bookmarkEnd w:id="0"/>
    </w:p>
    <w:p w:rsidR="00D34DD4" w:rsidRPr="00D34DD4" w:rsidRDefault="00D34DD4" w:rsidP="00D34DD4">
      <w:pPr>
        <w:pStyle w:val="Ttulo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</w:p>
    <w:sectPr w:rsidR="00D34DD4" w:rsidRPr="00D34DD4" w:rsidSect="00775029">
      <w:headerReference w:type="default" r:id="rId6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798" w:rsidRDefault="00164798">
      <w:pPr>
        <w:spacing w:after="0" w:line="240" w:lineRule="auto"/>
      </w:pPr>
      <w:r>
        <w:separator/>
      </w:r>
    </w:p>
  </w:endnote>
  <w:endnote w:type="continuationSeparator" w:id="0">
    <w:p w:rsidR="00164798" w:rsidRDefault="0016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798" w:rsidRDefault="00164798">
      <w:pPr>
        <w:spacing w:after="0" w:line="240" w:lineRule="auto"/>
      </w:pPr>
      <w:r>
        <w:separator/>
      </w:r>
    </w:p>
  </w:footnote>
  <w:footnote w:type="continuationSeparator" w:id="0">
    <w:p w:rsidR="00164798" w:rsidRDefault="0016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939" w:rsidRPr="001205FE" w:rsidRDefault="00EA2EC3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0" t="0" r="9525" b="9525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89"/>
    <w:rsid w:val="00090175"/>
    <w:rsid w:val="001205FE"/>
    <w:rsid w:val="00164798"/>
    <w:rsid w:val="001A665F"/>
    <w:rsid w:val="001D45B7"/>
    <w:rsid w:val="00217089"/>
    <w:rsid w:val="002B267A"/>
    <w:rsid w:val="00300FB9"/>
    <w:rsid w:val="003410E1"/>
    <w:rsid w:val="00375840"/>
    <w:rsid w:val="00466F0A"/>
    <w:rsid w:val="00484C66"/>
    <w:rsid w:val="004A5883"/>
    <w:rsid w:val="00504B4C"/>
    <w:rsid w:val="005B4771"/>
    <w:rsid w:val="005C10AE"/>
    <w:rsid w:val="00775029"/>
    <w:rsid w:val="00841157"/>
    <w:rsid w:val="009905AF"/>
    <w:rsid w:val="009A0329"/>
    <w:rsid w:val="00A1311E"/>
    <w:rsid w:val="00A92531"/>
    <w:rsid w:val="00AA28EB"/>
    <w:rsid w:val="00AC3191"/>
    <w:rsid w:val="00AC666E"/>
    <w:rsid w:val="00B5284D"/>
    <w:rsid w:val="00CF0939"/>
    <w:rsid w:val="00D275DD"/>
    <w:rsid w:val="00D34DD4"/>
    <w:rsid w:val="00DB7094"/>
    <w:rsid w:val="00E8592A"/>
    <w:rsid w:val="00EA2EC3"/>
    <w:rsid w:val="00ED3390"/>
    <w:rsid w:val="00F81844"/>
    <w:rsid w:val="00F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490C70E-9237-43E6-AD83-2953C253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link w:val="Legendadatabela20"/>
    <w:uiPriority w:val="99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customStyle="1" w:styleId="Ttulo2">
    <w:name w:val="Título #2_"/>
    <w:link w:val="Ttulo20"/>
    <w:uiPriority w:val="99"/>
    <w:locked/>
    <w:rsid w:val="004A5883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Legendadatabela20">
    <w:name w:val="Legenda da tabela (2)"/>
    <w:basedOn w:val="Normal"/>
    <w:link w:val="Legendadatabela2"/>
    <w:uiPriority w:val="99"/>
    <w:rsid w:val="004A5883"/>
    <w:pPr>
      <w:widowControl w:val="0"/>
      <w:shd w:val="clear" w:color="auto" w:fill="FFFFFF"/>
      <w:suppressAutoHyphens w:val="0"/>
      <w:spacing w:after="120" w:line="240" w:lineRule="atLeast"/>
      <w:jc w:val="both"/>
    </w:pPr>
    <w:rPr>
      <w:rFonts w:ascii="Arial" w:eastAsia="Times New Roman" w:hAnsi="Arial" w:cs="Arial"/>
      <w:b/>
      <w:bCs/>
      <w:sz w:val="23"/>
      <w:szCs w:val="23"/>
      <w:lang w:eastAsia="pt-BR"/>
    </w:rPr>
  </w:style>
  <w:style w:type="paragraph" w:customStyle="1" w:styleId="Ttulo20">
    <w:name w:val="Título #2"/>
    <w:basedOn w:val="Normal"/>
    <w:link w:val="Ttulo2"/>
    <w:uiPriority w:val="99"/>
    <w:rsid w:val="004A5883"/>
    <w:pPr>
      <w:widowControl w:val="0"/>
      <w:shd w:val="clear" w:color="auto" w:fill="FFFFFF"/>
      <w:suppressAutoHyphens w:val="0"/>
      <w:spacing w:before="360" w:after="120" w:line="240" w:lineRule="atLeast"/>
      <w:jc w:val="both"/>
      <w:outlineLvl w:val="1"/>
    </w:pPr>
    <w:rPr>
      <w:rFonts w:ascii="Arial" w:eastAsia="Times New Roman" w:hAnsi="Arial" w:cs="Arial"/>
      <w:b/>
      <w:bCs/>
      <w:sz w:val="23"/>
      <w:szCs w:val="23"/>
      <w:lang w:eastAsia="pt-BR"/>
    </w:rPr>
  </w:style>
  <w:style w:type="character" w:customStyle="1" w:styleId="Textodocorpo2">
    <w:name w:val="Texto do corpo (2)_"/>
    <w:link w:val="Textodocorpo20"/>
    <w:uiPriority w:val="99"/>
    <w:locked/>
    <w:rsid w:val="00D34DD4"/>
    <w:rPr>
      <w:rFonts w:ascii="Arial" w:hAnsi="Arial" w:cs="Arial"/>
      <w:i/>
      <w:iCs/>
      <w:sz w:val="15"/>
      <w:szCs w:val="15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uiPriority w:val="99"/>
    <w:rsid w:val="00D34DD4"/>
    <w:pPr>
      <w:widowControl w:val="0"/>
      <w:shd w:val="clear" w:color="auto" w:fill="FFFFFF"/>
      <w:suppressAutoHyphens w:val="0"/>
      <w:spacing w:before="120" w:after="360" w:line="355" w:lineRule="exact"/>
    </w:pPr>
    <w:rPr>
      <w:rFonts w:ascii="Arial" w:eastAsia="Times New Roman" w:hAnsi="Arial" w:cs="Arial"/>
      <w:i/>
      <w:iCs/>
      <w:sz w:val="15"/>
      <w:szCs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subject/>
  <dc:creator>Leticia Horbach Gonçalves</dc:creator>
  <cp:keywords/>
  <cp:lastModifiedBy>Reille.</cp:lastModifiedBy>
  <cp:revision>2</cp:revision>
  <cp:lastPrinted>2016-07-08T14:38:00Z</cp:lastPrinted>
  <dcterms:created xsi:type="dcterms:W3CDTF">2016-08-15T18:58:00Z</dcterms:created>
  <dcterms:modified xsi:type="dcterms:W3CDTF">2016-08-15T18:58:00Z</dcterms:modified>
</cp:coreProperties>
</file>