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90" w:rsidRDefault="00BA0390" w:rsidP="00075C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B73E62" wp14:editId="75E0EE78">
            <wp:simplePos x="0" y="0"/>
            <wp:positionH relativeFrom="page">
              <wp:posOffset>5715</wp:posOffset>
            </wp:positionH>
            <wp:positionV relativeFrom="page">
              <wp:posOffset>-1270</wp:posOffset>
            </wp:positionV>
            <wp:extent cx="7543800" cy="1115060"/>
            <wp:effectExtent l="0" t="0" r="0" b="0"/>
            <wp:wrapTopAndBottom/>
            <wp:docPr id="2302" name="Picture 2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" name="Picture 23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390" w:rsidRDefault="00BA0390" w:rsidP="00075C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8B9" w:rsidRPr="003F1770" w:rsidRDefault="00E328B9" w:rsidP="00075C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70">
        <w:rPr>
          <w:rFonts w:ascii="Times New Roman" w:hAnsi="Times New Roman" w:cs="Times New Roman"/>
          <w:b/>
          <w:sz w:val="24"/>
          <w:szCs w:val="24"/>
        </w:rPr>
        <w:t xml:space="preserve">A INFLUÊNCIA DO SEXISMO DA CULTURA </w:t>
      </w:r>
      <w:r w:rsidRPr="003F1770">
        <w:rPr>
          <w:rFonts w:ascii="Times New Roman" w:hAnsi="Times New Roman" w:cs="Times New Roman"/>
          <w:b/>
          <w:i/>
          <w:sz w:val="24"/>
          <w:szCs w:val="24"/>
        </w:rPr>
        <w:t>POP</w:t>
      </w:r>
      <w:r w:rsidRPr="003F1770">
        <w:rPr>
          <w:rFonts w:ascii="Times New Roman" w:hAnsi="Times New Roman" w:cs="Times New Roman"/>
          <w:b/>
          <w:sz w:val="24"/>
          <w:szCs w:val="24"/>
        </w:rPr>
        <w:t xml:space="preserve"> NA OBJETIFICAÇÃO DA MULHER E AS POLÍTICAS PÚBLICAS PARA A PREVENÇÃO: O CASO DAS REVISTAS EM QUADRINHOS</w:t>
      </w:r>
    </w:p>
    <w:p w:rsidR="006843BC" w:rsidRPr="00240856" w:rsidRDefault="006843BC" w:rsidP="00075CD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43BC" w:rsidRPr="00BA0390" w:rsidRDefault="006843BC" w:rsidP="0007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56">
        <w:rPr>
          <w:rFonts w:ascii="Times New Roman" w:hAnsi="Times New Roman" w:cs="Times New Roman"/>
          <w:b/>
          <w:sz w:val="24"/>
          <w:szCs w:val="24"/>
        </w:rPr>
        <w:t xml:space="preserve">FERREIRA, Junia </w:t>
      </w:r>
      <w:proofErr w:type="spellStart"/>
      <w:r w:rsidRPr="00240856">
        <w:rPr>
          <w:rFonts w:ascii="Times New Roman" w:hAnsi="Times New Roman" w:cs="Times New Roman"/>
          <w:b/>
          <w:sz w:val="24"/>
          <w:szCs w:val="24"/>
        </w:rPr>
        <w:t>Eloize</w:t>
      </w:r>
      <w:proofErr w:type="spellEnd"/>
      <w:r w:rsidRPr="00240856">
        <w:rPr>
          <w:rFonts w:ascii="Times New Roman" w:hAnsi="Times New Roman" w:cs="Times New Roman"/>
          <w:b/>
          <w:sz w:val="24"/>
          <w:szCs w:val="24"/>
        </w:rPr>
        <w:t xml:space="preserve"> Muniz</w:t>
      </w:r>
      <w:r w:rsidR="003F1770" w:rsidRPr="00BA0390">
        <w:rPr>
          <w:rFonts w:ascii="Times New Roman" w:hAnsi="Times New Roman" w:cs="Times New Roman"/>
          <w:b/>
          <w:sz w:val="24"/>
          <w:szCs w:val="24"/>
        </w:rPr>
        <w:t>¹</w:t>
      </w:r>
      <w:r w:rsidRPr="00BA0390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240856" w:rsidRPr="00BA03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junia.eloize13@gmail.com</w:t>
        </w:r>
      </w:hyperlink>
      <w:r w:rsidR="00240856" w:rsidRPr="00BA0390">
        <w:rPr>
          <w:rFonts w:ascii="Times New Roman" w:hAnsi="Times New Roman" w:cs="Times New Roman"/>
          <w:sz w:val="24"/>
          <w:szCs w:val="24"/>
        </w:rPr>
        <w:t xml:space="preserve">); </w:t>
      </w:r>
      <w:r w:rsidRPr="00BA0390">
        <w:rPr>
          <w:rFonts w:ascii="Times New Roman" w:hAnsi="Times New Roman" w:cs="Times New Roman"/>
          <w:b/>
          <w:sz w:val="24"/>
          <w:szCs w:val="24"/>
        </w:rPr>
        <w:t>CALIL, Mário Lúcio Garcez</w:t>
      </w:r>
      <w:r w:rsidR="003F1770" w:rsidRPr="00BA0390">
        <w:rPr>
          <w:rFonts w:ascii="Times New Roman" w:hAnsi="Times New Roman" w:cs="Times New Roman"/>
          <w:b/>
          <w:sz w:val="24"/>
          <w:szCs w:val="24"/>
        </w:rPr>
        <w:t>²</w:t>
      </w:r>
      <w:r w:rsidRPr="00BA0390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240856" w:rsidRPr="00BA03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mario.calil@yahoo.com.br</w:t>
        </w:r>
      </w:hyperlink>
      <w:r w:rsidR="003F1770" w:rsidRPr="00BA0390">
        <w:rPr>
          <w:rFonts w:ascii="Times New Roman" w:hAnsi="Times New Roman" w:cs="Times New Roman"/>
          <w:sz w:val="24"/>
          <w:szCs w:val="24"/>
        </w:rPr>
        <w:t>);</w:t>
      </w:r>
    </w:p>
    <w:p w:rsidR="003F1770" w:rsidRDefault="003F1770" w:rsidP="00075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770" w:rsidRPr="003F1770" w:rsidRDefault="003F1770" w:rsidP="00075C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770">
        <w:rPr>
          <w:rFonts w:ascii="Times New Roman" w:hAnsi="Times New Roman" w:cs="Times New Roman"/>
          <w:sz w:val="20"/>
          <w:szCs w:val="20"/>
        </w:rPr>
        <w:t>¹ Discente do curso de Direito da UEMS – Paranaíba; PIBIC/UEMS;</w:t>
      </w:r>
    </w:p>
    <w:p w:rsidR="004215DE" w:rsidRDefault="003F1770" w:rsidP="00075C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770">
        <w:rPr>
          <w:rFonts w:ascii="Times New Roman" w:hAnsi="Times New Roman" w:cs="Times New Roman"/>
          <w:sz w:val="20"/>
          <w:szCs w:val="20"/>
        </w:rPr>
        <w:t xml:space="preserve">² Docente do curdo de Direito da UEMS – Paranaíba; </w:t>
      </w:r>
    </w:p>
    <w:p w:rsidR="004215DE" w:rsidRDefault="004215DE" w:rsidP="004215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5DE" w:rsidRPr="004215DE" w:rsidRDefault="00D96022" w:rsidP="00075CDC">
      <w:pPr>
        <w:spacing w:after="0" w:line="240" w:lineRule="auto"/>
        <w:jc w:val="both"/>
        <w:rPr>
          <w:rStyle w:val="Textodocorpo2"/>
          <w:rFonts w:ascii="Times New Roman" w:hAnsi="Times New Roman" w:cs="Times New Roman"/>
          <w:i w:val="0"/>
          <w:iCs w:val="0"/>
          <w:sz w:val="20"/>
          <w:szCs w:val="20"/>
          <w:shd w:val="clear" w:color="auto" w:fill="auto"/>
        </w:rPr>
      </w:pPr>
      <w:r w:rsidRPr="004215DE">
        <w:rPr>
          <w:rFonts w:ascii="Times New Roman" w:hAnsi="Times New Roman" w:cs="Times New Roman"/>
          <w:sz w:val="24"/>
          <w:szCs w:val="24"/>
        </w:rPr>
        <w:t xml:space="preserve">A cultura pop é o conjunto de trabalhos artísticos com temas variados, como filmes, seriados, histórias em quadrinhos, mangás, músicas, livros, games e afins. E, se estabelece de diferentes formas nos diversos grupos de pessoas, não determina etnia ou credo para tal, mas o que fica claro é o alcance que ela tem, atingindo desde as crianças, até os adultos das diferentes classes sociais, sendo assim uma cultura de entretenimento em massa. O enfoque do presente trabalho </w:t>
      </w:r>
      <w:r w:rsidR="003F1770" w:rsidRPr="004215DE">
        <w:rPr>
          <w:rFonts w:ascii="Times New Roman" w:hAnsi="Times New Roman" w:cs="Times New Roman"/>
          <w:sz w:val="24"/>
          <w:szCs w:val="24"/>
        </w:rPr>
        <w:t>foram</w:t>
      </w:r>
      <w:r w:rsidRPr="004215DE">
        <w:rPr>
          <w:rFonts w:ascii="Times New Roman" w:hAnsi="Times New Roman" w:cs="Times New Roman"/>
          <w:sz w:val="24"/>
          <w:szCs w:val="24"/>
        </w:rPr>
        <w:t xml:space="preserve"> as HQs, bem como os produtos derivados das mesmas tais quais desenhos, os filmes, os mangás e os animes, com o direcionamento acerca da objetificação feminina e seus efeitos sobre a formação do caráter e consciência social das criança</w:t>
      </w:r>
      <w:bookmarkStart w:id="0" w:name="_GoBack"/>
      <w:bookmarkEnd w:id="0"/>
      <w:r w:rsidRPr="004215DE">
        <w:rPr>
          <w:rFonts w:ascii="Times New Roman" w:hAnsi="Times New Roman" w:cs="Times New Roman"/>
          <w:sz w:val="24"/>
          <w:szCs w:val="24"/>
        </w:rPr>
        <w:t>s, e posteriormente, sua conduta dentro da sociedade em face das relações interpessoais com a figura feminina. Baseado em método indutivo-dedutivo e descritivo através de pesquisas em material audiovisual, revistas em quadrinhos, mangás, desenhos ani</w:t>
      </w:r>
      <w:r w:rsidR="003F1770" w:rsidRPr="004215DE">
        <w:rPr>
          <w:rFonts w:ascii="Times New Roman" w:hAnsi="Times New Roman" w:cs="Times New Roman"/>
          <w:sz w:val="24"/>
          <w:szCs w:val="24"/>
        </w:rPr>
        <w:t>mados e</w:t>
      </w:r>
      <w:r w:rsidRPr="004215DE">
        <w:rPr>
          <w:rFonts w:ascii="Times New Roman" w:hAnsi="Times New Roman" w:cs="Times New Roman"/>
          <w:sz w:val="24"/>
          <w:szCs w:val="24"/>
        </w:rPr>
        <w:t>,</w:t>
      </w:r>
      <w:r w:rsidR="003F1770" w:rsidRPr="004215DE">
        <w:rPr>
          <w:rFonts w:ascii="Times New Roman" w:hAnsi="Times New Roman" w:cs="Times New Roman"/>
          <w:sz w:val="24"/>
          <w:szCs w:val="24"/>
        </w:rPr>
        <w:t xml:space="preserve"> </w:t>
      </w:r>
      <w:r w:rsidR="003F1770" w:rsidRPr="004215DE">
        <w:rPr>
          <w:rStyle w:val="Ttulo2"/>
          <w:rFonts w:ascii="Times New Roman" w:hAnsi="Times New Roman" w:cs="Times New Roman"/>
          <w:b w:val="0"/>
          <w:color w:val="000000"/>
          <w:sz w:val="24"/>
          <w:szCs w:val="24"/>
          <w:lang w:val="pt-PT" w:eastAsia="pt-PT"/>
        </w:rPr>
        <w:t>nos textos da Constituição Federal, do Estatuto da Criança e do Adolescente (ECA – Lei N. 8.069/90) e da Portaria N°1.100/06 do Ministério de Estado da Justiça, e, teve</w:t>
      </w:r>
      <w:r w:rsidR="003F1770" w:rsidRPr="004215DE">
        <w:rPr>
          <w:rFonts w:ascii="Times New Roman" w:hAnsi="Times New Roman" w:cs="Times New Roman"/>
          <w:sz w:val="24"/>
          <w:szCs w:val="24"/>
        </w:rPr>
        <w:t xml:space="preserve"> com</w:t>
      </w:r>
      <w:r w:rsidRPr="004215DE">
        <w:rPr>
          <w:rFonts w:ascii="Times New Roman" w:hAnsi="Times New Roman" w:cs="Times New Roman"/>
          <w:sz w:val="24"/>
          <w:szCs w:val="24"/>
        </w:rPr>
        <w:t>o objetivo contribuir com o</w:t>
      </w:r>
      <w:r w:rsidR="003F1770" w:rsidRPr="004215DE">
        <w:rPr>
          <w:rFonts w:ascii="Times New Roman" w:hAnsi="Times New Roman" w:cs="Times New Roman"/>
          <w:sz w:val="24"/>
          <w:szCs w:val="24"/>
        </w:rPr>
        <w:t xml:space="preserve"> Social, Direito e Arte e,</w:t>
      </w:r>
      <w:r w:rsidRPr="004215DE">
        <w:rPr>
          <w:rFonts w:ascii="Times New Roman" w:hAnsi="Times New Roman" w:cs="Times New Roman"/>
          <w:sz w:val="24"/>
          <w:szCs w:val="24"/>
        </w:rPr>
        <w:t xml:space="preserve"> apresentar os efeitos do </w:t>
      </w:r>
      <w:proofErr w:type="spellStart"/>
      <w:r w:rsidRPr="004215DE">
        <w:rPr>
          <w:rFonts w:ascii="Times New Roman" w:hAnsi="Times New Roman" w:cs="Times New Roman"/>
          <w:sz w:val="24"/>
          <w:szCs w:val="24"/>
        </w:rPr>
        <w:t>sexismo</w:t>
      </w:r>
      <w:proofErr w:type="spellEnd"/>
      <w:r w:rsidRPr="004215DE">
        <w:rPr>
          <w:rFonts w:ascii="Times New Roman" w:hAnsi="Times New Roman" w:cs="Times New Roman"/>
          <w:sz w:val="24"/>
          <w:szCs w:val="24"/>
        </w:rPr>
        <w:t xml:space="preserve"> da cultura pop, dentro do estado de formação moral de</w:t>
      </w:r>
      <w:r w:rsidR="003F1770" w:rsidRPr="004215DE">
        <w:rPr>
          <w:rFonts w:ascii="Times New Roman" w:hAnsi="Times New Roman" w:cs="Times New Roman"/>
          <w:sz w:val="24"/>
          <w:szCs w:val="24"/>
        </w:rPr>
        <w:t xml:space="preserve"> crianças e adolescentes, busc</w:t>
      </w:r>
      <w:r w:rsidRPr="004215DE">
        <w:rPr>
          <w:rFonts w:ascii="Times New Roman" w:hAnsi="Times New Roman" w:cs="Times New Roman"/>
          <w:sz w:val="24"/>
          <w:szCs w:val="24"/>
        </w:rPr>
        <w:t>o</w:t>
      </w:r>
      <w:r w:rsidR="003F1770" w:rsidRPr="004215DE">
        <w:rPr>
          <w:rFonts w:ascii="Times New Roman" w:hAnsi="Times New Roman" w:cs="Times New Roman"/>
          <w:sz w:val="24"/>
          <w:szCs w:val="24"/>
        </w:rPr>
        <w:t>u, também,</w:t>
      </w:r>
      <w:r w:rsidRPr="004215DE">
        <w:rPr>
          <w:rFonts w:ascii="Times New Roman" w:hAnsi="Times New Roman" w:cs="Times New Roman"/>
          <w:sz w:val="24"/>
          <w:szCs w:val="24"/>
        </w:rPr>
        <w:t xml:space="preserve"> entender os efeitos gerados durante esse período crucial na vida de todos os seres humanos, e suas repercussões durante a vida adulta.</w:t>
      </w:r>
      <w:r w:rsidR="003F1770" w:rsidRPr="004215DE">
        <w:rPr>
          <w:rFonts w:ascii="Times New Roman" w:hAnsi="Times New Roman" w:cs="Times New Roman"/>
          <w:sz w:val="24"/>
          <w:szCs w:val="24"/>
        </w:rPr>
        <w:t xml:space="preserve"> </w:t>
      </w:r>
      <w:r w:rsidR="004215DE" w:rsidRPr="004215DE"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4215DE">
        <w:rPr>
          <w:rFonts w:ascii="Times New Roman" w:hAnsi="Times New Roman" w:cs="Times New Roman"/>
          <w:sz w:val="24"/>
          <w:szCs w:val="24"/>
        </w:rPr>
        <w:t xml:space="preserve">foi possível analisar 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>uma atuação entre a naturalização da objetificação feminina nestes meios e o comportamento dos indivíduos que tem acesso àqueles, mesmo que de forma inconsciente.</w:t>
      </w:r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E, por meio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de 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>relatos de mulheres na rede de internet</w:t>
      </w:r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>, observou-se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episódios de objetif</w:t>
      </w:r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icação feminina no “mundo </w:t>
      </w:r>
      <w:proofErr w:type="spellStart"/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>nerd</w:t>
      </w:r>
      <w:proofErr w:type="spellEnd"/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>”,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bem como em grupos e páginas sociais situações em que mulheres sofreram com ofensas de indivíduos</w:t>
      </w:r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>, principalmente,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do sexo masculino. </w:t>
      </w:r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>Ficou evidente, assim,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que 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o papel feminino dentro da cultura </w:t>
      </w:r>
      <w:r w:rsidR="004215DE" w:rsidRPr="004215DE">
        <w:rPr>
          <w:rStyle w:val="Textodocorpo2"/>
          <w:rFonts w:ascii="Times New Roman" w:hAnsi="Times New Roman" w:cs="Times New Roman"/>
          <w:color w:val="000000"/>
          <w:sz w:val="24"/>
          <w:szCs w:val="24"/>
        </w:rPr>
        <w:t>pop</w:t>
      </w:r>
      <w:r w:rsid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pode exercer influência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no comportamento das </w:t>
      </w:r>
      <w:r w:rsidR="00075CDC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>pessoas, e, se colocado de maneira adequada,</w:t>
      </w:r>
      <w:r w:rsidR="004215DE" w:rsidRPr="004215D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</w:rPr>
        <w:t xml:space="preserve"> pode contribuir para a quebra de um comportamento machista dentro e fora dos meios virtuais. </w:t>
      </w:r>
    </w:p>
    <w:p w:rsidR="00075CDC" w:rsidRDefault="00075CDC" w:rsidP="00075C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889" w:rsidRDefault="00750889" w:rsidP="00075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6FE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075CDC">
        <w:rPr>
          <w:rFonts w:ascii="Times New Roman" w:hAnsi="Times New Roman" w:cs="Times New Roman"/>
          <w:sz w:val="24"/>
          <w:szCs w:val="24"/>
        </w:rPr>
        <w:t>Cultura pop.</w:t>
      </w:r>
      <w:r w:rsidRPr="00075CDC">
        <w:rPr>
          <w:rFonts w:ascii="Times New Roman" w:hAnsi="Times New Roman" w:cs="Times New Roman"/>
          <w:sz w:val="24"/>
          <w:szCs w:val="24"/>
        </w:rPr>
        <w:t xml:space="preserve"> Quadrinhos</w:t>
      </w:r>
      <w:r w:rsidR="00075CDC">
        <w:rPr>
          <w:rFonts w:ascii="Times New Roman" w:hAnsi="Times New Roman" w:cs="Times New Roman"/>
          <w:sz w:val="24"/>
          <w:szCs w:val="24"/>
        </w:rPr>
        <w:t>.</w:t>
      </w:r>
      <w:r w:rsidRPr="00075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DC">
        <w:rPr>
          <w:rFonts w:ascii="Times New Roman" w:hAnsi="Times New Roman" w:cs="Times New Roman"/>
          <w:sz w:val="24"/>
          <w:szCs w:val="24"/>
        </w:rPr>
        <w:t>Sexismo</w:t>
      </w:r>
      <w:proofErr w:type="spellEnd"/>
      <w:r w:rsidRPr="00075CDC">
        <w:rPr>
          <w:rFonts w:ascii="Times New Roman" w:hAnsi="Times New Roman" w:cs="Times New Roman"/>
          <w:sz w:val="24"/>
          <w:szCs w:val="24"/>
        </w:rPr>
        <w:t>.</w:t>
      </w:r>
    </w:p>
    <w:p w:rsidR="00075CDC" w:rsidRPr="00075CDC" w:rsidRDefault="00075CDC" w:rsidP="0007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Agradecimentos: </w:t>
      </w:r>
      <w:r>
        <w:rPr>
          <w:rFonts w:ascii="Times New Roman" w:hAnsi="Times New Roman" w:cs="Times New Roman"/>
          <w:sz w:val="24"/>
          <w:szCs w:val="24"/>
        </w:rPr>
        <w:t>Ao Programa Institucional de Bolsas de Iniciação Científica (PIBIC) pela concessão de bolsa para a realização do projeto.</w:t>
      </w:r>
    </w:p>
    <w:p w:rsidR="003C235A" w:rsidRDefault="003C235A" w:rsidP="00225D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921" w:rsidRPr="003E0921" w:rsidRDefault="003E0921" w:rsidP="003E09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E0921" w:rsidRPr="003E0921" w:rsidSect="0055693B">
      <w:footerReference w:type="default" r:id="rId10"/>
      <w:pgSz w:w="11906" w:h="16838"/>
      <w:pgMar w:top="851" w:right="1134" w:bottom="85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02" w:rsidRDefault="00A12102" w:rsidP="00E02C11">
      <w:pPr>
        <w:spacing w:after="0" w:line="240" w:lineRule="auto"/>
      </w:pPr>
      <w:r>
        <w:separator/>
      </w:r>
    </w:p>
  </w:endnote>
  <w:endnote w:type="continuationSeparator" w:id="0">
    <w:p w:rsidR="00A12102" w:rsidRDefault="00A12102" w:rsidP="00E0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379" w:rsidRDefault="00006379">
    <w:pPr>
      <w:pStyle w:val="Rodap"/>
    </w:pPr>
  </w:p>
  <w:p w:rsidR="00E02C11" w:rsidRDefault="00E02C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02" w:rsidRDefault="00A12102" w:rsidP="00E02C11">
      <w:pPr>
        <w:spacing w:after="0" w:line="240" w:lineRule="auto"/>
      </w:pPr>
      <w:r>
        <w:separator/>
      </w:r>
    </w:p>
  </w:footnote>
  <w:footnote w:type="continuationSeparator" w:id="0">
    <w:p w:rsidR="00A12102" w:rsidRDefault="00A12102" w:rsidP="00E02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DB"/>
    <w:rsid w:val="00006379"/>
    <w:rsid w:val="00075CDC"/>
    <w:rsid w:val="000B669F"/>
    <w:rsid w:val="00170795"/>
    <w:rsid w:val="00186C37"/>
    <w:rsid w:val="00225D25"/>
    <w:rsid w:val="00240856"/>
    <w:rsid w:val="00283186"/>
    <w:rsid w:val="003C235A"/>
    <w:rsid w:val="003E0921"/>
    <w:rsid w:val="003F1770"/>
    <w:rsid w:val="004215DE"/>
    <w:rsid w:val="0055693B"/>
    <w:rsid w:val="005F5B38"/>
    <w:rsid w:val="006843BC"/>
    <w:rsid w:val="00750889"/>
    <w:rsid w:val="00756784"/>
    <w:rsid w:val="00A12102"/>
    <w:rsid w:val="00A87E1E"/>
    <w:rsid w:val="00BA0390"/>
    <w:rsid w:val="00C2393E"/>
    <w:rsid w:val="00C8652E"/>
    <w:rsid w:val="00D57DDB"/>
    <w:rsid w:val="00D96022"/>
    <w:rsid w:val="00E02C11"/>
    <w:rsid w:val="00E328B9"/>
    <w:rsid w:val="00E556FE"/>
    <w:rsid w:val="00E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3996"/>
  <w15:docId w15:val="{7457AB07-2B6F-45CE-BC4E-CDA9032A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6F67"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Heading"/>
    <w:qFormat/>
    <w:rsid w:val="00D57DDB"/>
  </w:style>
  <w:style w:type="paragraph" w:customStyle="1" w:styleId="Ttulo21">
    <w:name w:val="Título 21"/>
    <w:basedOn w:val="Heading"/>
    <w:qFormat/>
    <w:rsid w:val="00D57DDB"/>
  </w:style>
  <w:style w:type="paragraph" w:customStyle="1" w:styleId="Ttulo31">
    <w:name w:val="Título 31"/>
    <w:basedOn w:val="Heading"/>
    <w:qFormat/>
    <w:rsid w:val="00D57DDB"/>
  </w:style>
  <w:style w:type="paragraph" w:customStyle="1" w:styleId="Heading">
    <w:name w:val="Heading"/>
    <w:basedOn w:val="Normal"/>
    <w:next w:val="TextBody"/>
    <w:qFormat/>
    <w:rsid w:val="00D57DDB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rsid w:val="00D57DDB"/>
    <w:pPr>
      <w:spacing w:after="140" w:line="288" w:lineRule="auto"/>
    </w:pPr>
  </w:style>
  <w:style w:type="paragraph" w:styleId="Lista">
    <w:name w:val="List"/>
    <w:basedOn w:val="TextBody"/>
    <w:rsid w:val="00D57DDB"/>
    <w:rPr>
      <w:rFonts w:cs="Lohit Devanagari"/>
    </w:rPr>
  </w:style>
  <w:style w:type="paragraph" w:customStyle="1" w:styleId="Legenda1">
    <w:name w:val="Legenda1"/>
    <w:basedOn w:val="Normal"/>
    <w:qFormat/>
    <w:rsid w:val="00D57DD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57DDB"/>
    <w:pPr>
      <w:suppressLineNumbers/>
    </w:pPr>
    <w:rPr>
      <w:rFonts w:cs="Lohit Devanagari"/>
    </w:rPr>
  </w:style>
  <w:style w:type="paragraph" w:customStyle="1" w:styleId="Quotations">
    <w:name w:val="Quotations"/>
    <w:basedOn w:val="Normal"/>
    <w:qFormat/>
    <w:rsid w:val="00D57DDB"/>
  </w:style>
  <w:style w:type="paragraph" w:styleId="Ttulo">
    <w:name w:val="Title"/>
    <w:basedOn w:val="Heading"/>
    <w:qFormat/>
    <w:rsid w:val="00D57DDB"/>
  </w:style>
  <w:style w:type="paragraph" w:styleId="Subttulo">
    <w:name w:val="Subtitle"/>
    <w:basedOn w:val="Heading"/>
    <w:qFormat/>
    <w:rsid w:val="00D57DDB"/>
  </w:style>
  <w:style w:type="paragraph" w:styleId="Cabealho">
    <w:name w:val="header"/>
    <w:basedOn w:val="Normal"/>
    <w:link w:val="CabealhoChar"/>
    <w:uiPriority w:val="99"/>
    <w:semiHidden/>
    <w:unhideWhenUsed/>
    <w:rsid w:val="00E0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2C11"/>
  </w:style>
  <w:style w:type="paragraph" w:styleId="Rodap">
    <w:name w:val="footer"/>
    <w:basedOn w:val="Normal"/>
    <w:link w:val="RodapChar"/>
    <w:uiPriority w:val="99"/>
    <w:unhideWhenUsed/>
    <w:rsid w:val="00E0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C11"/>
  </w:style>
  <w:style w:type="paragraph" w:styleId="Textodebalo">
    <w:name w:val="Balloon Text"/>
    <w:basedOn w:val="Normal"/>
    <w:link w:val="TextodebaloChar"/>
    <w:uiPriority w:val="99"/>
    <w:semiHidden/>
    <w:unhideWhenUsed/>
    <w:rsid w:val="00E0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C1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2C11"/>
    <w:rPr>
      <w:color w:val="0000FF" w:themeColor="hyperlink"/>
      <w:u w:val="single"/>
    </w:rPr>
  </w:style>
  <w:style w:type="character" w:customStyle="1" w:styleId="Ttulo2">
    <w:name w:val="Título #2_"/>
    <w:link w:val="Ttulo20"/>
    <w:locked/>
    <w:rsid w:val="003F1770"/>
    <w:rPr>
      <w:rFonts w:ascii="Arial" w:hAnsi="Arial" w:cs="Arial"/>
      <w:b/>
      <w:bCs/>
      <w:sz w:val="23"/>
      <w:szCs w:val="23"/>
      <w:shd w:val="clear" w:color="auto" w:fill="FFFFFF"/>
      <w:lang w:eastAsia="pt-BR"/>
    </w:rPr>
  </w:style>
  <w:style w:type="paragraph" w:customStyle="1" w:styleId="Ttulo20">
    <w:name w:val="Título #2"/>
    <w:basedOn w:val="Normal"/>
    <w:link w:val="Ttulo2"/>
    <w:rsid w:val="003F1770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hAnsi="Arial" w:cs="Arial"/>
      <w:b/>
      <w:bCs/>
      <w:sz w:val="23"/>
      <w:szCs w:val="23"/>
      <w:lang w:eastAsia="pt-BR"/>
    </w:rPr>
  </w:style>
  <w:style w:type="character" w:customStyle="1" w:styleId="Textodocorpo2">
    <w:name w:val="Texto do corpo (2)_"/>
    <w:link w:val="Textodocorpo20"/>
    <w:locked/>
    <w:rsid w:val="004215DE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4215DE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hAnsi="Arial"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a.eloize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o.calil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E93D-D5DC-4FA5-BF97-9043D717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uendel dos reis ferreira</cp:lastModifiedBy>
  <cp:revision>2</cp:revision>
  <cp:lastPrinted>2016-08-19T18:20:00Z</cp:lastPrinted>
  <dcterms:created xsi:type="dcterms:W3CDTF">2016-08-19T18:21:00Z</dcterms:created>
  <dcterms:modified xsi:type="dcterms:W3CDTF">2016-08-19T18:21:00Z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