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7E" w:rsidRDefault="008250FB">
      <w:pPr>
        <w:spacing w:after="115" w:line="259" w:lineRule="auto"/>
        <w:ind w:left="56" w:firstLine="0"/>
        <w:jc w:val="center"/>
      </w:pPr>
      <w:r>
        <w:t xml:space="preserve"> </w:t>
      </w:r>
    </w:p>
    <w:p w:rsidR="0015267E" w:rsidRPr="00571DB0" w:rsidRDefault="00571DB0" w:rsidP="00FE24A3">
      <w:pPr>
        <w:spacing w:after="110" w:line="360" w:lineRule="auto"/>
        <w:ind w:left="0" w:right="5" w:firstLine="0"/>
        <w:jc w:val="center"/>
        <w:rPr>
          <w:b/>
        </w:rPr>
      </w:pPr>
      <w:r w:rsidRPr="00571DB0">
        <w:rPr>
          <w:b/>
        </w:rPr>
        <w:t>I</w:t>
      </w:r>
      <w:r w:rsidR="00C74E2B">
        <w:rPr>
          <w:b/>
        </w:rPr>
        <w:t>N</w:t>
      </w:r>
      <w:r w:rsidRPr="00571DB0">
        <w:rPr>
          <w:b/>
        </w:rPr>
        <w:t>VENTÁRIO E AVALIAÇÃO DAS ÁREAS PROTEGIDAS NA REGIÃO CENTRO E NORDESTE DE MATO GROSSO DO SUL</w:t>
      </w:r>
      <w:r w:rsidR="008250FB" w:rsidRPr="00571DB0">
        <w:rPr>
          <w:b/>
        </w:rPr>
        <w:t xml:space="preserve"> </w:t>
      </w:r>
    </w:p>
    <w:p w:rsidR="0015267E" w:rsidRDefault="008250FB" w:rsidP="00FE24A3">
      <w:pPr>
        <w:spacing w:after="1" w:line="360" w:lineRule="auto"/>
        <w:ind w:left="56" w:firstLine="0"/>
        <w:jc w:val="center"/>
      </w:pPr>
      <w:r>
        <w:t xml:space="preserve"> </w:t>
      </w:r>
    </w:p>
    <w:p w:rsidR="0015267E" w:rsidRPr="00FE24A3" w:rsidRDefault="00FE24A3" w:rsidP="00FE24A3">
      <w:pPr>
        <w:spacing w:line="240" w:lineRule="auto"/>
        <w:ind w:left="24"/>
        <w:rPr>
          <w:sz w:val="20"/>
          <w:szCs w:val="20"/>
        </w:rPr>
      </w:pPr>
      <w:r>
        <w:rPr>
          <w:sz w:val="20"/>
          <w:szCs w:val="20"/>
        </w:rPr>
        <w:t xml:space="preserve">PIMENTA, </w:t>
      </w:r>
      <w:r w:rsidR="00571DB0" w:rsidRPr="00FE24A3">
        <w:rPr>
          <w:sz w:val="20"/>
          <w:szCs w:val="20"/>
        </w:rPr>
        <w:t>Jéssica Maia Alves</w:t>
      </w:r>
      <w:r w:rsidR="008250FB" w:rsidRPr="00FE24A3">
        <w:rPr>
          <w:sz w:val="20"/>
          <w:szCs w:val="20"/>
          <w:vertAlign w:val="superscript"/>
        </w:rPr>
        <w:t>1</w:t>
      </w:r>
      <w:r w:rsidR="008250FB" w:rsidRPr="00FE24A3">
        <w:rPr>
          <w:sz w:val="20"/>
          <w:szCs w:val="20"/>
        </w:rPr>
        <w:t xml:space="preserve"> </w:t>
      </w:r>
      <w:r w:rsidR="00571DB0" w:rsidRPr="00FE24A3">
        <w:rPr>
          <w:sz w:val="20"/>
          <w:szCs w:val="20"/>
        </w:rPr>
        <w:t>(jessica.alves.maia@hotmail.com</w:t>
      </w:r>
      <w:r w:rsidR="008250FB" w:rsidRPr="00FE24A3">
        <w:rPr>
          <w:sz w:val="20"/>
          <w:szCs w:val="20"/>
        </w:rPr>
        <w:t>)</w:t>
      </w:r>
      <w:r w:rsidR="00571DB0" w:rsidRPr="00FE24A3">
        <w:rPr>
          <w:sz w:val="20"/>
          <w:szCs w:val="20"/>
        </w:rPr>
        <w:t xml:space="preserve">; SOARES, Afrânio José Soriano </w:t>
      </w:r>
      <w:r w:rsidR="008250FB" w:rsidRPr="00FE24A3">
        <w:rPr>
          <w:sz w:val="20"/>
          <w:szCs w:val="20"/>
          <w:vertAlign w:val="superscript"/>
        </w:rPr>
        <w:t>2</w:t>
      </w:r>
      <w:r w:rsidR="008250FB" w:rsidRPr="00FE24A3">
        <w:rPr>
          <w:sz w:val="20"/>
          <w:szCs w:val="20"/>
        </w:rPr>
        <w:t xml:space="preserve"> (</w:t>
      </w:r>
      <w:hyperlink r:id="rId6" w:history="1">
        <w:r w:rsidR="00571DB0" w:rsidRPr="00FE24A3">
          <w:rPr>
            <w:sz w:val="20"/>
            <w:szCs w:val="20"/>
          </w:rPr>
          <w:t>afraniosoriano@gmail.com</w:t>
        </w:r>
      </w:hyperlink>
      <w:r w:rsidR="008250FB" w:rsidRPr="00FE24A3">
        <w:rPr>
          <w:sz w:val="20"/>
          <w:szCs w:val="20"/>
        </w:rPr>
        <w:t xml:space="preserve">); </w:t>
      </w:r>
      <w:r w:rsidR="000A6826" w:rsidRPr="00FE24A3">
        <w:rPr>
          <w:sz w:val="20"/>
          <w:szCs w:val="20"/>
        </w:rPr>
        <w:t>MOIMAZ, Minéia</w:t>
      </w:r>
      <w:r w:rsidR="000A6826" w:rsidRPr="00FE24A3">
        <w:rPr>
          <w:sz w:val="20"/>
          <w:szCs w:val="20"/>
          <w:vertAlign w:val="superscript"/>
        </w:rPr>
        <w:t xml:space="preserve">3 </w:t>
      </w:r>
      <w:r w:rsidR="000A6826" w:rsidRPr="00FE24A3">
        <w:rPr>
          <w:sz w:val="20"/>
          <w:szCs w:val="20"/>
        </w:rPr>
        <w:t>(</w:t>
      </w:r>
      <w:hyperlink r:id="rId7" w:history="1">
        <w:r w:rsidR="000A6826" w:rsidRPr="00FE24A3">
          <w:rPr>
            <w:sz w:val="20"/>
            <w:szCs w:val="20"/>
          </w:rPr>
          <w:t>mineiamoimaz@gmail.com</w:t>
        </w:r>
      </w:hyperlink>
      <w:r w:rsidR="000A6826" w:rsidRPr="00FE24A3">
        <w:rPr>
          <w:sz w:val="20"/>
          <w:szCs w:val="20"/>
        </w:rPr>
        <w:t xml:space="preserve">); BATISTA, Raphael </w:t>
      </w:r>
      <w:r w:rsidR="002F5E84" w:rsidRPr="00FE24A3">
        <w:rPr>
          <w:sz w:val="20"/>
          <w:szCs w:val="20"/>
        </w:rPr>
        <w:t>Luís</w:t>
      </w:r>
      <w:r w:rsidR="000A6826" w:rsidRPr="00FE24A3">
        <w:rPr>
          <w:sz w:val="20"/>
          <w:szCs w:val="20"/>
        </w:rPr>
        <w:t xml:space="preserve"> Matheus</w:t>
      </w:r>
      <w:r w:rsidR="000A6826" w:rsidRPr="00FE24A3">
        <w:rPr>
          <w:sz w:val="20"/>
          <w:szCs w:val="20"/>
          <w:vertAlign w:val="superscript"/>
        </w:rPr>
        <w:t xml:space="preserve">4 </w:t>
      </w:r>
      <w:r w:rsidR="000A6826" w:rsidRPr="00FE24A3">
        <w:rPr>
          <w:sz w:val="20"/>
          <w:szCs w:val="20"/>
        </w:rPr>
        <w:t>(raphaelmatheusb@hotmail.com)</w:t>
      </w:r>
      <w:r>
        <w:rPr>
          <w:sz w:val="20"/>
          <w:szCs w:val="20"/>
        </w:rPr>
        <w:t>.</w:t>
      </w:r>
    </w:p>
    <w:p w:rsidR="0015267E" w:rsidRDefault="008250FB" w:rsidP="00FE24A3">
      <w:pPr>
        <w:spacing w:after="133" w:line="240" w:lineRule="auto"/>
        <w:ind w:left="0" w:firstLine="0"/>
        <w:jc w:val="left"/>
      </w:pPr>
      <w:r w:rsidRPr="00571DB0">
        <w:t xml:space="preserve"> </w:t>
      </w:r>
    </w:p>
    <w:p w:rsidR="0015267E" w:rsidRDefault="008250FB" w:rsidP="00FE24A3">
      <w:pPr>
        <w:numPr>
          <w:ilvl w:val="0"/>
          <w:numId w:val="1"/>
        </w:numPr>
        <w:spacing w:after="33" w:line="240" w:lineRule="auto"/>
        <w:ind w:hanging="98"/>
      </w:pPr>
      <w:r>
        <w:rPr>
          <w:sz w:val="20"/>
        </w:rPr>
        <w:t xml:space="preserve">Discente do curso de </w:t>
      </w:r>
      <w:r w:rsidR="000A6826">
        <w:rPr>
          <w:sz w:val="20"/>
        </w:rPr>
        <w:t>Engenharia Florestal UEMS – Aquidauana; PIBIC</w:t>
      </w:r>
      <w:r>
        <w:rPr>
          <w:sz w:val="20"/>
        </w:rPr>
        <w:t>/UEMS;</w:t>
      </w:r>
      <w:r w:rsidR="00C732B4">
        <w:rPr>
          <w:sz w:val="20"/>
        </w:rPr>
        <w:t xml:space="preserve"> </w:t>
      </w:r>
      <w:r w:rsidR="002F5E84">
        <w:rPr>
          <w:sz w:val="20"/>
        </w:rPr>
        <w:t>CEMAP/</w:t>
      </w:r>
      <w:r w:rsidR="00C732B4">
        <w:rPr>
          <w:sz w:val="20"/>
        </w:rPr>
        <w:t>GEMA</w:t>
      </w:r>
      <w:r w:rsidR="002F5E84">
        <w:rPr>
          <w:sz w:val="20"/>
        </w:rPr>
        <w:t>P</w:t>
      </w:r>
      <w:r>
        <w:rPr>
          <w:sz w:val="20"/>
          <w:vertAlign w:val="superscript"/>
        </w:rPr>
        <w:t xml:space="preserve"> </w:t>
      </w:r>
    </w:p>
    <w:p w:rsidR="0015267E" w:rsidRPr="00C732B4" w:rsidRDefault="008250FB" w:rsidP="00FE24A3">
      <w:pPr>
        <w:numPr>
          <w:ilvl w:val="0"/>
          <w:numId w:val="1"/>
        </w:numPr>
        <w:spacing w:after="33" w:line="240" w:lineRule="auto"/>
        <w:ind w:hanging="98"/>
      </w:pPr>
      <w:r>
        <w:rPr>
          <w:sz w:val="20"/>
        </w:rPr>
        <w:t xml:space="preserve">Docente do curso de </w:t>
      </w:r>
      <w:r w:rsidR="000A6826">
        <w:rPr>
          <w:sz w:val="20"/>
        </w:rPr>
        <w:t>Engenharia Florestal da UEMS – Aquidauana</w:t>
      </w:r>
      <w:r>
        <w:rPr>
          <w:sz w:val="20"/>
        </w:rPr>
        <w:t xml:space="preserve">; </w:t>
      </w:r>
      <w:r w:rsidR="002F5E84">
        <w:rPr>
          <w:sz w:val="20"/>
        </w:rPr>
        <w:t>CEMAP/GEMAP</w:t>
      </w:r>
    </w:p>
    <w:p w:rsidR="00C732B4" w:rsidRPr="00C732B4" w:rsidRDefault="002F5E84" w:rsidP="00FE24A3">
      <w:pPr>
        <w:numPr>
          <w:ilvl w:val="0"/>
          <w:numId w:val="1"/>
        </w:numPr>
        <w:spacing w:after="33" w:line="240" w:lineRule="auto"/>
        <w:ind w:hanging="98"/>
      </w:pPr>
      <w:r>
        <w:rPr>
          <w:sz w:val="20"/>
        </w:rPr>
        <w:t>Engenheira Florestal; CEMAP/GEMAP</w:t>
      </w:r>
      <w:r w:rsidR="00C732B4">
        <w:rPr>
          <w:sz w:val="20"/>
        </w:rPr>
        <w:t xml:space="preserve"> </w:t>
      </w:r>
    </w:p>
    <w:p w:rsidR="00C732B4" w:rsidRDefault="00C732B4" w:rsidP="00FE24A3">
      <w:pPr>
        <w:numPr>
          <w:ilvl w:val="0"/>
          <w:numId w:val="1"/>
        </w:numPr>
        <w:spacing w:after="33" w:line="240" w:lineRule="auto"/>
        <w:ind w:hanging="98"/>
      </w:pPr>
      <w:r>
        <w:rPr>
          <w:sz w:val="20"/>
        </w:rPr>
        <w:t>Discente do curso de Engenharia Florest</w:t>
      </w:r>
      <w:r w:rsidR="002F5E84">
        <w:rPr>
          <w:sz w:val="20"/>
        </w:rPr>
        <w:t>al UEMS – Aquidauana; CEMAP/GEMAP</w:t>
      </w:r>
      <w:r>
        <w:rPr>
          <w:sz w:val="20"/>
        </w:rPr>
        <w:t xml:space="preserve"> </w:t>
      </w:r>
    </w:p>
    <w:p w:rsidR="0015267E" w:rsidRDefault="008250FB">
      <w:pPr>
        <w:spacing w:after="1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15267E" w:rsidRDefault="008250FB" w:rsidP="001E4ABA">
      <w:pPr>
        <w:spacing w:line="240" w:lineRule="auto"/>
      </w:pPr>
      <w:r w:rsidRPr="00CD435A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115568"/>
            <wp:effectExtent l="0" t="0" r="0" b="0"/>
            <wp:wrapTopAndBottom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35A" w:rsidRPr="00CD435A">
        <w:rPr>
          <w:szCs w:val="24"/>
        </w:rPr>
        <w:t xml:space="preserve">A conservação da Biodiversidade por meio de Áreas Protegidas em Mato Grosso do Sul necessita urgentemente ser analisada para que se possa fomentar políticas públicas e a implantação de estruturas e ações condizentes para garantir a eficiência destas. Sendo assim, o presente trabalho tem como objetivo </w:t>
      </w:r>
      <w:r w:rsidR="00CD435A" w:rsidRPr="00CD435A">
        <w:rPr>
          <w:szCs w:val="24"/>
          <w:lang w:eastAsia="en-US"/>
        </w:rPr>
        <w:t>inventariar e caracterizar todas as Unidades de Conservação (UC) localizadas na região Nordeste de Mato Grosso do Sul.</w:t>
      </w:r>
      <w:r w:rsidR="00A0229E">
        <w:rPr>
          <w:szCs w:val="24"/>
          <w:lang w:eastAsia="en-US"/>
        </w:rPr>
        <w:t xml:space="preserve"> Foram realizadas </w:t>
      </w:r>
      <w:r w:rsidR="00A0229E">
        <w:t xml:space="preserve">revisões bibliográficas </w:t>
      </w:r>
      <w:r w:rsidR="00C74E2B">
        <w:t>e utilizados</w:t>
      </w:r>
      <w:r w:rsidR="00A0229E">
        <w:t xml:space="preserve"> dados</w:t>
      </w:r>
      <w:r w:rsidR="00A0229E">
        <w:rPr>
          <w:spacing w:val="28"/>
        </w:rPr>
        <w:t xml:space="preserve"> </w:t>
      </w:r>
      <w:proofErr w:type="spellStart"/>
      <w:r w:rsidR="00A0229E">
        <w:t>georrefenciados</w:t>
      </w:r>
      <w:proofErr w:type="spellEnd"/>
      <w:r w:rsidR="00A0229E">
        <w:t xml:space="preserve"> disponíveis online pelo Sistema de Interativo de Suporte ao</w:t>
      </w:r>
      <w:r w:rsidR="00A0229E">
        <w:rPr>
          <w:spacing w:val="-1"/>
        </w:rPr>
        <w:t xml:space="preserve"> </w:t>
      </w:r>
      <w:r w:rsidR="00C74E2B">
        <w:t>Licenciamento Ambiental (SISLA). A</w:t>
      </w:r>
      <w:r w:rsidR="00A0229E">
        <w:t>s informações foram organizadas em um Sistema</w:t>
      </w:r>
      <w:r w:rsidR="00A0229E">
        <w:rPr>
          <w:spacing w:val="14"/>
        </w:rPr>
        <w:t xml:space="preserve"> </w:t>
      </w:r>
      <w:r w:rsidR="00A0229E">
        <w:t>de</w:t>
      </w:r>
      <w:r w:rsidR="00A0229E">
        <w:rPr>
          <w:spacing w:val="-1"/>
        </w:rPr>
        <w:t xml:space="preserve"> </w:t>
      </w:r>
      <w:r w:rsidR="00A0229E">
        <w:t xml:space="preserve">Informação Geográfica com a ajuda dos programas </w:t>
      </w:r>
      <w:proofErr w:type="spellStart"/>
      <w:r w:rsidR="00A0229E">
        <w:t>Arcgis</w:t>
      </w:r>
      <w:proofErr w:type="spellEnd"/>
      <w:r w:rsidR="00A0229E">
        <w:t xml:space="preserve"> 10 e Global</w:t>
      </w:r>
      <w:r w:rsidR="00A0229E">
        <w:rPr>
          <w:spacing w:val="13"/>
        </w:rPr>
        <w:t xml:space="preserve"> </w:t>
      </w:r>
      <w:proofErr w:type="spellStart"/>
      <w:r w:rsidR="00A0229E">
        <w:t>Mapper</w:t>
      </w:r>
      <w:proofErr w:type="spellEnd"/>
      <w:r w:rsidR="00A0229E">
        <w:rPr>
          <w:spacing w:val="-1"/>
        </w:rPr>
        <w:t xml:space="preserve"> </w:t>
      </w:r>
      <w:r w:rsidR="00C74E2B">
        <w:t>15.</w:t>
      </w:r>
      <w:r w:rsidR="00A0229E">
        <w:t xml:space="preserve">  </w:t>
      </w:r>
      <w:r w:rsidR="00CD435A" w:rsidRPr="00CD435A">
        <w:rPr>
          <w:szCs w:val="24"/>
        </w:rPr>
        <w:t xml:space="preserve">As Unidades de Conservação da região Centro e Nordeste do Mato Grosso do Sul compreendem 26 municípios, sendo 21 </w:t>
      </w:r>
      <w:proofErr w:type="spellStart"/>
      <w:r w:rsidR="00CD435A" w:rsidRPr="00CD435A">
        <w:rPr>
          <w:szCs w:val="24"/>
        </w:rPr>
        <w:t>UC’s</w:t>
      </w:r>
      <w:proofErr w:type="spellEnd"/>
      <w:r w:rsidR="00CD435A" w:rsidRPr="00CD435A">
        <w:rPr>
          <w:szCs w:val="24"/>
        </w:rPr>
        <w:t xml:space="preserve"> estaduais, 17 municipais e 2 federais, que somadas compreendem 1.473.456,83 </w:t>
      </w:r>
      <w:r w:rsidR="00A0229E">
        <w:rPr>
          <w:szCs w:val="24"/>
        </w:rPr>
        <w:t>há, entre as</w:t>
      </w:r>
      <w:r w:rsidR="00CD435A" w:rsidRPr="00CD435A">
        <w:rPr>
          <w:szCs w:val="24"/>
        </w:rPr>
        <w:t xml:space="preserve"> 40 Unidades de Conservação apenas 4 possuem plano de manejo, sendo que as outras Unidades de Conservação já possuem mais de 5 anos, que segundo o SNUC</w:t>
      </w:r>
      <w:r w:rsidR="00C74E2B">
        <w:rPr>
          <w:szCs w:val="24"/>
        </w:rPr>
        <w:t xml:space="preserve"> (Sistema Nacional de Unidades de Conservação)</w:t>
      </w:r>
      <w:r w:rsidR="00CD435A" w:rsidRPr="00CD435A">
        <w:rPr>
          <w:szCs w:val="24"/>
        </w:rPr>
        <w:t xml:space="preserve"> é o </w:t>
      </w:r>
      <w:r w:rsidR="00CD435A" w:rsidRPr="001E4ABA">
        <w:t xml:space="preserve">prazo para a elaboração do plano de manejo. </w:t>
      </w:r>
      <w:r w:rsidR="00D51994">
        <w:t xml:space="preserve">As </w:t>
      </w:r>
      <w:r w:rsidR="00CD435A" w:rsidRPr="001E4ABA">
        <w:t xml:space="preserve">áreas de Proteção Integral, </w:t>
      </w:r>
      <w:r w:rsidR="00D51994">
        <w:t xml:space="preserve">encontram-se em número reduzido, totalizando </w:t>
      </w:r>
      <w:r w:rsidR="00CD435A" w:rsidRPr="001E4ABA">
        <w:t xml:space="preserve">apenas </w:t>
      </w:r>
      <w:r w:rsidR="00D51994">
        <w:t>30%, além disso as mesmas, segundo alguns estudos, podem</w:t>
      </w:r>
      <w:r w:rsidR="00CD435A" w:rsidRPr="001E4ABA">
        <w:t xml:space="preserve"> não ser suficiente para a sobrevivênc</w:t>
      </w:r>
      <w:r w:rsidR="00D51994">
        <w:t>ia de animais de grande porte em</w:t>
      </w:r>
      <w:r w:rsidR="00CD435A" w:rsidRPr="001E4ABA">
        <w:t xml:space="preserve"> longo prazo.</w:t>
      </w:r>
      <w:r w:rsidR="001E4ABA" w:rsidRPr="001E4ABA">
        <w:t xml:space="preserve"> Os resultados apontaram que grande parte das Unidades de Conservação da região Nordeste de Mato Grosso do Sul possuem informações desatualizadas, e nenhum website possui todas as informações como data de criação, plano de manejo e outros dados junto a mesma plataforma de busca, principalmente as municipais, que possuem pouca ou até nenhuma informação</w:t>
      </w:r>
      <w:r w:rsidR="001E4ABA" w:rsidRPr="001E4ABA">
        <w:rPr>
          <w:bCs/>
        </w:rPr>
        <w:t>.</w:t>
      </w:r>
      <w:r w:rsidR="001E4ABA" w:rsidRPr="001E4ABA">
        <w:t xml:space="preserve"> Grande parte das Unidades de Conservação estão se restringindo apenas a decretos de criação, os chamados “parques de papel”, não apresentam ações efetivas de manejo, podendo colocar em risco à conservação da biodiversidade, que é o principal objetivo das mesmas. </w:t>
      </w:r>
      <w:r w:rsidR="00C74E2B">
        <w:t xml:space="preserve">Portanto, são </w:t>
      </w:r>
      <w:r w:rsidR="00CD435A" w:rsidRPr="001E4ABA">
        <w:t>necessária</w:t>
      </w:r>
      <w:r w:rsidR="00C74E2B">
        <w:t>s</w:t>
      </w:r>
      <w:r w:rsidR="00CD435A" w:rsidRPr="001E4ABA">
        <w:t xml:space="preserve"> a criação de novas unidades e a regularização daquelas já existentes para que a conservação da biodiversidade </w:t>
      </w:r>
      <w:r w:rsidR="001E4ABA">
        <w:t>saia do “papel”</w:t>
      </w:r>
      <w:r w:rsidR="00CD435A" w:rsidRPr="001E4ABA">
        <w:t xml:space="preserve"> a fim de unir estas e/ou outras UCs por meio de corredores de biodiversidade, podendo assim atingir um território suficiente para a conservação desta região tão singular.</w:t>
      </w:r>
      <w:r w:rsidR="00A0229E" w:rsidRPr="001E4ABA">
        <w:t xml:space="preserve">  Contudo, o GEMAP</w:t>
      </w:r>
      <w:r w:rsidR="00D51994">
        <w:t>/UEMS</w:t>
      </w:r>
      <w:r w:rsidR="00A0229E" w:rsidRPr="001E4ABA">
        <w:t xml:space="preserve"> tem como objetivo e como continuação desse projeto realizar o Observatório de UC’s para que as informações sobre as Unidades de Conservação possam ser acessadas pela população, orgãos gestores entre outros, transmitindo assim a importância das Unidades de Conservação.</w:t>
      </w:r>
    </w:p>
    <w:p w:rsidR="001E4ABA" w:rsidRPr="001E4ABA" w:rsidRDefault="001E4ABA" w:rsidP="001E4ABA">
      <w:pPr>
        <w:spacing w:line="240" w:lineRule="auto"/>
        <w:rPr>
          <w:szCs w:val="24"/>
        </w:rPr>
      </w:pPr>
    </w:p>
    <w:p w:rsidR="0015267E" w:rsidRDefault="00607BC4" w:rsidP="00FE24A3">
      <w:pPr>
        <w:spacing w:after="120" w:line="360" w:lineRule="auto"/>
        <w:ind w:left="24"/>
      </w:pPr>
      <w:r w:rsidRPr="00FE24A3">
        <w:rPr>
          <w:b/>
        </w:rPr>
        <w:t>Palavra-chave:</w:t>
      </w:r>
      <w:r>
        <w:t xml:space="preserve"> </w:t>
      </w:r>
      <w:r>
        <w:rPr>
          <w:bCs/>
        </w:rPr>
        <w:t>Unidades de Conservação; M</w:t>
      </w:r>
      <w:r w:rsidRPr="00607BC4">
        <w:rPr>
          <w:bCs/>
        </w:rPr>
        <w:t>on</w:t>
      </w:r>
      <w:r>
        <w:rPr>
          <w:bCs/>
        </w:rPr>
        <w:t>itoramento; Políticas públicas.</w:t>
      </w:r>
    </w:p>
    <w:p w:rsidR="0015267E" w:rsidRDefault="008250FB" w:rsidP="001E4ABA">
      <w:pPr>
        <w:spacing w:line="240" w:lineRule="auto"/>
        <w:ind w:left="24"/>
      </w:pPr>
      <w:r w:rsidRPr="00FE24A3">
        <w:rPr>
          <w:b/>
        </w:rPr>
        <w:t>Agradecimentos:</w:t>
      </w:r>
      <w:r>
        <w:t xml:space="preserve"> </w:t>
      </w:r>
      <w:r w:rsidRPr="00556130">
        <w:t>Ao</w:t>
      </w:r>
      <w:r w:rsidR="00556130" w:rsidRPr="00556130">
        <w:t xml:space="preserve"> </w:t>
      </w:r>
      <w:r w:rsidR="00556130" w:rsidRPr="00556130">
        <w:rPr>
          <w:bCs/>
        </w:rPr>
        <w:t>Programa Institucional de Iniciação Científica da Universidade Estadual de Mato Grosso do Sul</w:t>
      </w:r>
      <w:r w:rsidR="00556130">
        <w:t xml:space="preserve"> PIBIC/UEMS, vinculado ao CNP</w:t>
      </w:r>
      <w:r w:rsidR="00732435">
        <w:t xml:space="preserve">q </w:t>
      </w:r>
      <w:r>
        <w:t>pel</w:t>
      </w:r>
      <w:r w:rsidR="0062459B">
        <w:t>a concessão de bolsa de Iniciação C</w:t>
      </w:r>
      <w:r w:rsidR="00556130">
        <w:t>ientifica</w:t>
      </w:r>
      <w:r>
        <w:t xml:space="preserve">. </w:t>
      </w:r>
      <w:r w:rsidR="00556130">
        <w:t xml:space="preserve">Ao GEMAP/UEMS (Grupo de Estudos em </w:t>
      </w:r>
      <w:r>
        <w:t>Manejo de Áreas Protegidas) pelo</w:t>
      </w:r>
      <w:r w:rsidR="00556130">
        <w:t xml:space="preserve"> suporte oferecido d</w:t>
      </w:r>
      <w:bookmarkStart w:id="0" w:name="_GoBack"/>
      <w:bookmarkEnd w:id="0"/>
      <w:r w:rsidR="00556130">
        <w:t>urante a pesquisa.</w:t>
      </w:r>
    </w:p>
    <w:sectPr w:rsidR="0015267E" w:rsidSect="00FE24A3">
      <w:pgSz w:w="1190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E2A7F"/>
    <w:multiLevelType w:val="hybridMultilevel"/>
    <w:tmpl w:val="EEEEBFA4"/>
    <w:lvl w:ilvl="0" w:tplc="A4E2002E">
      <w:start w:val="1"/>
      <w:numFmt w:val="decimal"/>
      <w:lvlText w:val="%1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EDAB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1BAAC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0E4A1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5F107A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70341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EC0EA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04C7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08142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E"/>
    <w:rsid w:val="000261B7"/>
    <w:rsid w:val="000A6826"/>
    <w:rsid w:val="0015267E"/>
    <w:rsid w:val="001E4ABA"/>
    <w:rsid w:val="002F5E84"/>
    <w:rsid w:val="004B7A45"/>
    <w:rsid w:val="00556130"/>
    <w:rsid w:val="00571DB0"/>
    <w:rsid w:val="00607BC4"/>
    <w:rsid w:val="0062459B"/>
    <w:rsid w:val="006E7A09"/>
    <w:rsid w:val="00732435"/>
    <w:rsid w:val="008250FB"/>
    <w:rsid w:val="00A0229E"/>
    <w:rsid w:val="00C732B4"/>
    <w:rsid w:val="00C74E2B"/>
    <w:rsid w:val="00CD435A"/>
    <w:rsid w:val="00D51994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DCCA0-D5E8-484B-97BF-D3804CD3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71DB0"/>
    <w:rPr>
      <w:color w:val="0000FF"/>
      <w:u w:val="single"/>
    </w:rPr>
  </w:style>
  <w:style w:type="character" w:customStyle="1" w:styleId="Ttulo2">
    <w:name w:val="Título #2_"/>
    <w:link w:val="Ttulo20"/>
    <w:uiPriority w:val="99"/>
    <w:locked/>
    <w:rsid w:val="00607BC4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uiPriority w:val="99"/>
    <w:rsid w:val="00607BC4"/>
    <w:pPr>
      <w:widowControl w:val="0"/>
      <w:shd w:val="clear" w:color="auto" w:fill="FFFFFF"/>
      <w:spacing w:before="360" w:after="120" w:line="240" w:lineRule="atLeast"/>
      <w:ind w:left="0" w:firstLine="0"/>
      <w:outlineLvl w:val="1"/>
    </w:pPr>
    <w:rPr>
      <w:rFonts w:ascii="Arial" w:eastAsiaTheme="minorEastAsia" w:hAnsi="Arial" w:cs="Arial"/>
      <w:b/>
      <w:bCs/>
      <w:color w:val="auto"/>
      <w:sz w:val="23"/>
      <w:szCs w:val="23"/>
    </w:rPr>
  </w:style>
  <w:style w:type="character" w:customStyle="1" w:styleId="apple-converted-space">
    <w:name w:val="apple-converted-space"/>
    <w:basedOn w:val="Fontepargpadro"/>
    <w:rsid w:val="00556130"/>
  </w:style>
  <w:style w:type="character" w:styleId="Forte">
    <w:name w:val="Strong"/>
    <w:basedOn w:val="Fontepargpadro"/>
    <w:uiPriority w:val="22"/>
    <w:qFormat/>
    <w:rsid w:val="00556130"/>
    <w:rPr>
      <w:b/>
      <w:bCs/>
    </w:rPr>
  </w:style>
  <w:style w:type="character" w:customStyle="1" w:styleId="Textodocorpo2">
    <w:name w:val="Texto do corpo (2)_"/>
    <w:link w:val="Textodocorpo20"/>
    <w:uiPriority w:val="99"/>
    <w:locked/>
    <w:rsid w:val="00CD435A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uiPriority w:val="99"/>
    <w:rsid w:val="00CD435A"/>
    <w:pPr>
      <w:widowControl w:val="0"/>
      <w:shd w:val="clear" w:color="auto" w:fill="FFFFFF"/>
      <w:spacing w:before="120" w:after="360" w:line="355" w:lineRule="exact"/>
      <w:ind w:left="0" w:firstLine="0"/>
      <w:jc w:val="left"/>
    </w:pPr>
    <w:rPr>
      <w:rFonts w:ascii="Arial" w:eastAsiaTheme="minorEastAsia" w:hAnsi="Arial" w:cs="Arial"/>
      <w:i/>
      <w:iCs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mineiamoima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raniosorian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C323-24C1-4CD0-8A13-9F837C48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- resumo simples UEMS _editado_ 07-07-2016</vt:lpstr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resumo simples UEMS _editado_ 07-07-2016</dc:title>
  <dc:subject>MODELO - resumo simples UEMS _editado_ 07-07-2016</dc:subject>
  <dc:creator>nidene</dc:creator>
  <cp:keywords>MODELO - resumo simples UEMS _editado_ 07-07-2016</cp:keywords>
  <cp:lastModifiedBy>jessica alves</cp:lastModifiedBy>
  <cp:revision>14</cp:revision>
  <dcterms:created xsi:type="dcterms:W3CDTF">2016-08-02T23:44:00Z</dcterms:created>
  <dcterms:modified xsi:type="dcterms:W3CDTF">2016-08-08T17:13:00Z</dcterms:modified>
</cp:coreProperties>
</file>