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181610</wp:posOffset>
            </wp:positionH>
            <wp:positionV relativeFrom="page">
              <wp:posOffset>171450</wp:posOffset>
            </wp:positionV>
            <wp:extent cx="7184390" cy="89852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39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spacing w:before="41" w:after="0"/>
        <w:rPr/>
      </w:pPr>
      <w:r>
        <w:rPr/>
      </w:r>
    </w:p>
    <w:p>
      <w:pPr>
        <w:pStyle w:val="Corpodotexto"/>
        <w:spacing w:lineRule="auto" w:line="240" w:before="41" w:after="0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Corpodotexto"/>
        <w:spacing w:lineRule="auto" w:line="240" w:before="39" w:after="0"/>
        <w:jc w:val="both"/>
        <w:rPr>
          <w:i w:val="false"/>
          <w:i w:val="false"/>
          <w:iCs w:val="false"/>
          <w:sz w:val="20"/>
          <w:szCs w:val="20"/>
        </w:rPr>
      </w:pPr>
      <w:r>
        <w:rPr>
          <w:b/>
          <w:bCs/>
          <w:i w:val="false"/>
          <w:iCs w:val="false"/>
          <w:sz w:val="20"/>
          <w:szCs w:val="20"/>
        </w:rPr>
        <w:t>SÍNTESE DO BIOSSURFACTANTE DE SAPINDUS SAPONARIA E AVALIAÇÃO NA ATIVIDADE BIOLÓGICA EM ZEA MAYS L.</w:t>
      </w:r>
    </w:p>
    <w:p>
      <w:pPr>
        <w:pStyle w:val="Corpodotexto"/>
        <w:spacing w:lineRule="auto" w:line="240" w:before="39" w:after="0"/>
        <w:jc w:val="both"/>
        <w:rPr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b/>
          <w:bCs/>
          <w:i w:val="false"/>
          <w:iCs w:val="false"/>
          <w:sz w:val="20"/>
          <w:szCs w:val="20"/>
        </w:rPr>
      </w:r>
    </w:p>
    <w:p>
      <w:pPr>
        <w:pStyle w:val="Normal"/>
        <w:tabs>
          <w:tab w:val="clear" w:pos="720"/>
          <w:tab w:val="left" w:pos="260" w:leader="none"/>
        </w:tabs>
        <w:spacing w:lineRule="auto" w:line="240"/>
        <w:ind w:right="129" w:hanging="0"/>
        <w:rPr>
          <w:i w:val="false"/>
          <w:i w:val="false"/>
          <w:iCs w:val="false"/>
          <w:sz w:val="20"/>
          <w:szCs w:val="20"/>
        </w:rPr>
      </w:pPr>
      <w:r>
        <w:rPr>
          <w:bCs/>
          <w:i w:val="false"/>
          <w:iCs w:val="false"/>
          <w:sz w:val="20"/>
          <w:szCs w:val="20"/>
        </w:rPr>
        <w:t>Ciências da terra</w:t>
      </w:r>
      <w:r>
        <w:rPr>
          <w:i w:val="false"/>
          <w:iCs w:val="false"/>
          <w:sz w:val="20"/>
          <w:szCs w:val="20"/>
        </w:rPr>
        <w:t>.</w:t>
      </w:r>
    </w:p>
    <w:p>
      <w:pPr>
        <w:pStyle w:val="Normal"/>
        <w:tabs>
          <w:tab w:val="clear" w:pos="720"/>
          <w:tab w:val="left" w:pos="260" w:leader="none"/>
        </w:tabs>
        <w:spacing w:lineRule="auto" w:line="240"/>
        <w:ind w:right="129" w:hanging="0"/>
        <w:rPr>
          <w:b/>
          <w:b/>
          <w:i w:val="false"/>
          <w:i w:val="false"/>
          <w:iCs w:val="false"/>
          <w:sz w:val="20"/>
          <w:szCs w:val="20"/>
        </w:rPr>
      </w:pPr>
      <w:r>
        <w:rPr>
          <w:b/>
          <w:i w:val="false"/>
          <w:iCs w:val="false"/>
          <w:sz w:val="20"/>
          <w:szCs w:val="20"/>
        </w:rPr>
      </w:r>
    </w:p>
    <w:p>
      <w:pPr>
        <w:pStyle w:val="Normal"/>
        <w:tabs>
          <w:tab w:val="clear" w:pos="720"/>
          <w:tab w:val="left" w:pos="268" w:leader="none"/>
        </w:tabs>
        <w:spacing w:lineRule="auto" w:line="240"/>
        <w:rPr>
          <w:i w:val="false"/>
          <w:i w:val="false"/>
          <w:iCs w:val="false"/>
          <w:sz w:val="20"/>
          <w:szCs w:val="20"/>
        </w:rPr>
      </w:pPr>
      <w:r>
        <w:rPr>
          <w:b/>
          <w:bCs/>
          <w:i w:val="false"/>
          <w:iCs w:val="false"/>
          <w:sz w:val="20"/>
          <w:szCs w:val="20"/>
        </w:rPr>
        <w:t>ARAUJO</w:t>
      </w:r>
      <w:r>
        <w:rPr>
          <w:i w:val="false"/>
          <w:iCs w:val="false"/>
          <w:sz w:val="20"/>
          <w:szCs w:val="20"/>
        </w:rPr>
        <w:t xml:space="preserve">, Nathan Ponte (nathanponte22@outlook.com); </w:t>
      </w:r>
      <w:r>
        <w:rPr>
          <w:b/>
          <w:bCs/>
          <w:i w:val="false"/>
          <w:iCs w:val="false"/>
          <w:sz w:val="20"/>
          <w:szCs w:val="20"/>
        </w:rPr>
        <w:t>FERNANDES</w:t>
      </w:r>
      <w:r>
        <w:rPr>
          <w:i w:val="false"/>
          <w:iCs w:val="false"/>
          <w:sz w:val="20"/>
          <w:szCs w:val="20"/>
        </w:rPr>
        <w:t>, Simone Yasuda</w:t>
      </w:r>
      <w:r>
        <w:rPr>
          <w:i w:val="false"/>
          <w:iCs w:val="false"/>
          <w:sz w:val="20"/>
          <w:szCs w:val="20"/>
          <w:vertAlign w:val="superscript"/>
        </w:rPr>
        <w:t>2</w:t>
      </w:r>
      <w:r>
        <w:rPr>
          <w:i w:val="false"/>
          <w:iCs w:val="false"/>
          <w:sz w:val="20"/>
          <w:szCs w:val="20"/>
        </w:rPr>
        <w:t>(simoneyasuda@hotmail.com);</w:t>
      </w:r>
      <w:r>
        <w:rPr>
          <w:b/>
          <w:bCs/>
          <w:i w:val="false"/>
          <w:iCs w:val="false"/>
          <w:color w:val="000000"/>
          <w:sz w:val="20"/>
          <w:szCs w:val="20"/>
          <w:lang w:eastAsia="pt-BR"/>
        </w:rPr>
        <w:t xml:space="preserve"> ARRUDA</w:t>
      </w:r>
      <w:r>
        <w:rPr>
          <w:i w:val="false"/>
          <w:iCs w:val="false"/>
          <w:color w:val="000000"/>
          <w:sz w:val="20"/>
          <w:szCs w:val="20"/>
          <w:lang w:eastAsia="pt-BR"/>
        </w:rPr>
        <w:t>, Gilberto José</w:t>
      </w:r>
      <w:r>
        <w:rPr>
          <w:i w:val="false"/>
          <w:iCs w:val="false"/>
          <w:color w:val="000000"/>
          <w:sz w:val="20"/>
          <w:szCs w:val="20"/>
          <w:vertAlign w:val="superscript"/>
          <w:lang w:eastAsia="pt-BR"/>
        </w:rPr>
        <w:t>3</w:t>
      </w:r>
      <w:r>
        <w:rPr>
          <w:i w:val="false"/>
          <w:iCs w:val="false"/>
          <w:color w:val="000000"/>
          <w:sz w:val="20"/>
          <w:szCs w:val="20"/>
          <w:lang w:eastAsia="pt-BR"/>
        </w:rPr>
        <w:t xml:space="preserve"> (</w:t>
      </w:r>
      <w:r>
        <w:rPr>
          <w:bCs/>
          <w:i w:val="false"/>
          <w:iCs w:val="false"/>
          <w:sz w:val="20"/>
          <w:szCs w:val="20"/>
          <w:lang w:eastAsia="pt-BR"/>
        </w:rPr>
        <w:t>arruda@uems.br</w:t>
      </w:r>
      <w:r>
        <w:rPr>
          <w:i w:val="false"/>
          <w:iCs w:val="false"/>
          <w:sz w:val="20"/>
          <w:szCs w:val="20"/>
        </w:rPr>
        <w:t>) ;</w:t>
      </w:r>
      <w:r>
        <w:rPr>
          <w:b/>
          <w:bCs/>
          <w:i w:val="false"/>
          <w:iCs w:val="false"/>
          <w:color w:val="000000"/>
          <w:sz w:val="20"/>
          <w:szCs w:val="20"/>
          <w:lang w:eastAsia="pt-BR"/>
        </w:rPr>
        <w:t xml:space="preserve"> </w:t>
      </w:r>
      <w:r>
        <w:rPr>
          <w:b/>
          <w:bCs/>
          <w:i w:val="false"/>
          <w:iCs w:val="false"/>
          <w:sz w:val="20"/>
          <w:szCs w:val="20"/>
        </w:rPr>
        <w:t xml:space="preserve"> SANTIAGO, </w:t>
      </w:r>
      <w:r>
        <w:rPr>
          <w:i w:val="false"/>
          <w:iCs w:val="false"/>
          <w:sz w:val="20"/>
          <w:szCs w:val="20"/>
        </w:rPr>
        <w:t>Felipe Etenaldo</w:t>
      </w:r>
      <w:r>
        <w:rPr>
          <w:i w:val="false"/>
          <w:iCs w:val="false"/>
          <w:sz w:val="20"/>
          <w:szCs w:val="20"/>
          <w:vertAlign w:val="superscript"/>
        </w:rPr>
        <w:t>4</w:t>
      </w:r>
      <w:r>
        <w:rPr>
          <w:i w:val="false"/>
          <w:iCs w:val="false"/>
          <w:sz w:val="20"/>
          <w:szCs w:val="20"/>
        </w:rPr>
        <w:t xml:space="preserve"> (felipe@uems.br)</w:t>
      </w:r>
    </w:p>
    <w:p>
      <w:pPr>
        <w:pStyle w:val="Corpodotexto"/>
        <w:spacing w:lineRule="auto" w:line="240" w:before="39" w:after="0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Normal"/>
        <w:tabs>
          <w:tab w:val="clear" w:pos="720"/>
          <w:tab w:val="left" w:pos="318" w:leader="none"/>
        </w:tabs>
        <w:spacing w:lineRule="auto" w:line="240"/>
        <w:ind w:right="118" w:hanging="0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  <w:vertAlign w:val="superscript"/>
        </w:rPr>
        <w:t xml:space="preserve">1 </w:t>
      </w:r>
      <w:r>
        <w:rPr>
          <w:i w:val="false"/>
          <w:iCs w:val="false"/>
          <w:sz w:val="20"/>
          <w:szCs w:val="20"/>
        </w:rPr>
        <w:t xml:space="preserve">Discente do curso de </w:t>
      </w:r>
      <w:r>
        <w:rPr>
          <w:bCs/>
          <w:i w:val="false"/>
          <w:iCs w:val="false"/>
          <w:color w:val="000000"/>
          <w:sz w:val="20"/>
          <w:szCs w:val="20"/>
          <w:lang w:eastAsia="pt-BR"/>
        </w:rPr>
        <w:t>Ciencias Biologicas UEMS-Dourados</w:t>
      </w:r>
    </w:p>
    <w:p>
      <w:pPr>
        <w:pStyle w:val="Normal"/>
        <w:tabs>
          <w:tab w:val="clear" w:pos="720"/>
          <w:tab w:val="left" w:pos="318" w:leader="none"/>
        </w:tabs>
        <w:spacing w:lineRule="auto" w:line="240"/>
        <w:ind w:right="118" w:hanging="0"/>
        <w:rPr>
          <w:i w:val="false"/>
          <w:i w:val="false"/>
          <w:iCs w:val="false"/>
          <w:sz w:val="20"/>
          <w:szCs w:val="20"/>
        </w:rPr>
      </w:pPr>
      <w:r>
        <w:rPr>
          <w:bCs/>
          <w:i w:val="false"/>
          <w:iCs w:val="false"/>
          <w:color w:val="000000"/>
          <w:sz w:val="20"/>
          <w:szCs w:val="20"/>
          <w:vertAlign w:val="superscript"/>
          <w:lang w:eastAsia="pt-BR"/>
        </w:rPr>
        <w:t>2</w:t>
      </w:r>
      <w:r>
        <w:rPr>
          <w:i w:val="false"/>
          <w:iCs w:val="false"/>
          <w:sz w:val="20"/>
          <w:szCs w:val="20"/>
        </w:rPr>
        <w:t xml:space="preserve"> Programa de Pós-graduação em Recursos Naturais</w:t>
      </w:r>
    </w:p>
    <w:p>
      <w:pPr>
        <w:pStyle w:val="Normal"/>
        <w:tabs>
          <w:tab w:val="clear" w:pos="720"/>
          <w:tab w:val="left" w:pos="318" w:leader="none"/>
        </w:tabs>
        <w:spacing w:lineRule="auto" w:line="240"/>
        <w:ind w:right="118" w:hanging="0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  <w:vertAlign w:val="superscript"/>
        </w:rPr>
        <w:t xml:space="preserve">3 </w:t>
      </w:r>
      <w:r>
        <w:rPr>
          <w:bCs/>
          <w:i w:val="false"/>
          <w:iCs w:val="false"/>
          <w:color w:val="000000"/>
          <w:sz w:val="20"/>
          <w:szCs w:val="20"/>
          <w:lang w:eastAsia="pt-BR"/>
        </w:rPr>
        <w:t>Docente do curso de Química Industrial e Química Licenciatura UEMS-Dourados.</w:t>
      </w:r>
    </w:p>
    <w:p>
      <w:pPr>
        <w:pStyle w:val="Corpodotexto"/>
        <w:spacing w:lineRule="auto" w:line="240" w:before="40" w:after="0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  <w:vertAlign w:val="superscript"/>
        </w:rPr>
        <w:t>4</w:t>
      </w:r>
      <w:r>
        <w:rPr>
          <w:i w:val="false"/>
          <w:iCs w:val="false"/>
          <w:sz w:val="20"/>
          <w:szCs w:val="20"/>
        </w:rPr>
        <w:t>Docente do curso de ciências biológicas UEMS-Dourados.</w:t>
      </w:r>
    </w:p>
    <w:p>
      <w:pPr>
        <w:pStyle w:val="Corpodotexto"/>
        <w:spacing w:lineRule="auto" w:line="240" w:before="40" w:after="0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ListParagraph"/>
        <w:tabs>
          <w:tab w:val="clear" w:pos="720"/>
          <w:tab w:val="left" w:pos="318" w:leader="none"/>
        </w:tabs>
        <w:spacing w:lineRule="auto" w:line="240"/>
        <w:ind w:left="116" w:right="117" w:hanging="0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  <w:t>Como objetivo geral a extração de saponina dos frutos de Sapindus saponaria e a avaliação de seus efeitos sobre os níveis de porcentagem de germinação,Tempo médio,velocidade média,Indice de sincronicidade em Zea mays L. Este estudo visa promover o uso de materiais naturais para uma agricultura mais sustentável, investigando como a saponina influencia da quantidade necessária para desempenhar funções para a germinação das sementes, fundamentais para a saúde das plantas, a metodologia incluiu a síntese do biossurfactante através da extração de saponina. Foram utilizados 50g de frutos maduros de S. saponaria, que passaram por homogeneização em água destilada e metanol. Após a filtração para remoção de resíduos, o material foi tratado com clorofórmio, e a fase contendo a saponina foi separada. Essa solução foi combinada com álcool butílico e hidróxido de sódio, seguida pela evaporação para extrair o extrato de saponina, resultando em um rendimento final de 1852g de saponina. Entre os biosurfactantes a saponina atua na germinação de sementes por meio da ativação do metabolismo da semente de Zea mays L e tem com finalidade desenvolver biofurfactante que melhore o desenvolvimento da germinação. O delineamento experimental tem como base comparativa entre as formulações, sendo controle (água destilada),  Asp 0.1 Co, SP, Ca2+, MoO42+, Ca+: SP, MoO4: SP, CaMoO4: SP, CaMoO4250, CaMoO4250: SP, CaMoO4600, CaMoO4600: SP, CaMoO4900, CaMoO49000:SP, sendo o método de tratamento por imersão. Primeiramente será realizado o tratamento prévio nas sementes para obter a dose-resposta (concentração e germinação) para Saponina</w:t>
      </w:r>
      <w:r>
        <w:rPr>
          <w:i w:val="false"/>
          <w:iCs w:val="false"/>
          <w:sz w:val="20"/>
          <w:szCs w:val="20"/>
          <w:vertAlign w:val="subscript"/>
        </w:rPr>
        <w:t>.</w:t>
      </w:r>
      <w:r>
        <w:rPr>
          <w:i w:val="false"/>
          <w:iCs w:val="false"/>
          <w:sz w:val="20"/>
          <w:szCs w:val="20"/>
        </w:rPr>
        <w:t>Para este experimento, um conjunto de 10 sementes será disposto em 5 réplicas para cada tratamento, sendo submersas em soluções específicas para manter a proporção de massa/volume (m/v). Os tratamentos serão realizados sob condições controladas de demanda bioquímica de oxigênio (BOD), seguindo um delineamento inteiramente casualizado. O ambiente experimental manterá um fotoperíodo de 16 horas de luz e 8 horas de escuridão, com temperatura constante de 25°C. A contagem das sementes germinadas será efetuada diariamente ao longo de sete dias, considerando-se germinada a semente que apresentar emissão da raiz primária com comprimento igual ou superior a 2 mm. Ao término do ensaio de germinação, os parâmetros germinativos, como porcentagem de germinação (%G), tempo médio de germinação (TM), velocidade média de germinação (VM) e frequência relativa de germinação (FR), serão avaliados conforme descrito por Labouriau (1983 Os dados obtidos revelam que o índice de sincronia indicou uma germinação altamente sincronizada nas amostras tratadas com Ca²⁺MoO₄. Em contraste, as amostras expostas ao MoO₄@SP apresentaram um atraso significativo no início da germinação. Adicionalmente, a presença de saponina demonstrou um efeito inibitório pronunciado, resultando em uma redução substancial na taxa de germinação. Entre as diferentes concentrações avaliadas, a combinação de Ca²⁺ e saponina (Ca²⁺:SP) emergiu como a mais eficaz, exibindo a maior sinergia. Por fim, a análise do tempo médio de germinação revelou que a adição de Ca²⁺ foi responsável por uma aceleração no processo germinativo, evidenciando seu papel catalisador.</w:t>
      </w:r>
    </w:p>
    <w:p>
      <w:pPr>
        <w:pStyle w:val="ListParagraph"/>
        <w:tabs>
          <w:tab w:val="clear" w:pos="720"/>
          <w:tab w:val="left" w:pos="318" w:leader="none"/>
        </w:tabs>
        <w:spacing w:lineRule="auto" w:line="240"/>
        <w:ind w:left="116" w:right="117" w:hanging="0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ListParagraph"/>
        <w:tabs>
          <w:tab w:val="clear" w:pos="720"/>
          <w:tab w:val="left" w:pos="318" w:leader="none"/>
        </w:tabs>
        <w:spacing w:lineRule="auto" w:line="240"/>
        <w:ind w:left="116" w:right="117" w:hanging="0"/>
        <w:rPr>
          <w:i w:val="false"/>
          <w:i w:val="false"/>
          <w:iCs w:val="false"/>
          <w:sz w:val="20"/>
          <w:szCs w:val="20"/>
        </w:rPr>
      </w:pPr>
      <w:r>
        <w:rPr>
          <w:b/>
          <w:i w:val="false"/>
          <w:iCs w:val="false"/>
          <w:sz w:val="20"/>
          <w:szCs w:val="20"/>
        </w:rPr>
        <w:t xml:space="preserve">  </w:t>
      </w:r>
      <w:r>
        <w:rPr>
          <w:b/>
          <w:i w:val="false"/>
          <w:iCs w:val="false"/>
          <w:sz w:val="20"/>
          <w:szCs w:val="20"/>
        </w:rPr>
        <w:t xml:space="preserve">Palavras-chave: </w:t>
      </w:r>
      <w:r>
        <w:rPr>
          <w:i w:val="false"/>
          <w:iCs w:val="false"/>
          <w:sz w:val="20"/>
          <w:szCs w:val="20"/>
        </w:rPr>
        <w:t>biossurfactante, Sapindus saponaria.</w:t>
      </w:r>
    </w:p>
    <w:p>
      <w:pPr>
        <w:pStyle w:val="ListParagraph"/>
        <w:tabs>
          <w:tab w:val="clear" w:pos="720"/>
          <w:tab w:val="left" w:pos="318" w:leader="none"/>
        </w:tabs>
        <w:spacing w:lineRule="auto" w:line="240"/>
        <w:ind w:left="116" w:right="117" w:hanging="0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ListParagraph"/>
        <w:tabs>
          <w:tab w:val="clear" w:pos="720"/>
          <w:tab w:val="left" w:pos="252" w:leader="none"/>
        </w:tabs>
        <w:spacing w:lineRule="auto" w:line="240"/>
        <w:ind w:left="115" w:right="122" w:hanging="0"/>
        <w:rPr>
          <w:i w:val="false"/>
          <w:i w:val="false"/>
          <w:iCs w:val="false"/>
          <w:sz w:val="20"/>
          <w:szCs w:val="20"/>
        </w:rPr>
      </w:pPr>
      <w:r>
        <w:rPr>
          <w:b/>
          <w:i w:val="false"/>
          <w:iCs w:val="false"/>
          <w:sz w:val="20"/>
          <w:szCs w:val="20"/>
        </w:rPr>
        <w:t>Agradecimentos:</w:t>
      </w:r>
      <w:r>
        <w:rPr>
          <w:i w:val="false"/>
          <w:iCs w:val="false"/>
          <w:sz w:val="20"/>
          <w:szCs w:val="20"/>
        </w:rPr>
        <w:t xml:space="preserve"> </w:t>
      </w:r>
      <w:r>
        <w:rPr>
          <w:bCs/>
          <w:i w:val="false"/>
          <w:iCs w:val="false"/>
          <w:sz w:val="20"/>
          <w:szCs w:val="20"/>
        </w:rPr>
        <w:t xml:space="preserve"> FUNDECT, CNPq</w:t>
      </w:r>
      <w:r>
        <w:rPr>
          <w:i w:val="false"/>
          <w:iCs w:val="false"/>
          <w:sz w:val="20"/>
          <w:szCs w:val="20"/>
        </w:rPr>
        <w:t xml:space="preserve"> pela concessão de bolsa de iniciação científica.</w:t>
      </w:r>
    </w:p>
    <w:p>
      <w:pPr>
        <w:pStyle w:val="Normal"/>
        <w:tabs>
          <w:tab w:val="clear" w:pos="720"/>
          <w:tab w:val="left" w:pos="246" w:leader="none"/>
        </w:tabs>
        <w:spacing w:lineRule="auto" w:line="240" w:before="144" w:after="0"/>
        <w:ind w:right="460" w:hanging="0"/>
        <w:rPr>
          <w:b/>
          <w:b/>
          <w:i w:val="false"/>
          <w:i w:val="false"/>
          <w:iCs w:val="false"/>
          <w:sz w:val="20"/>
          <w:szCs w:val="20"/>
        </w:rPr>
      </w:pPr>
      <w:r>
        <w:rPr>
          <w:b/>
          <w:i w:val="false"/>
          <w:iCs w:val="false"/>
          <w:sz w:val="20"/>
          <w:szCs w:val="20"/>
        </w:rPr>
      </w:r>
    </w:p>
    <w:p>
      <w:pPr>
        <w:pStyle w:val="Normal"/>
        <w:tabs>
          <w:tab w:val="clear" w:pos="720"/>
          <w:tab w:val="left" w:pos="246" w:leader="none"/>
        </w:tabs>
        <w:spacing w:before="144" w:after="0"/>
        <w:ind w:right="460" w:hanging="0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tabs>
          <w:tab w:val="clear" w:pos="720"/>
          <w:tab w:val="left" w:pos="246" w:leader="none"/>
        </w:tabs>
        <w:spacing w:before="144" w:after="0"/>
        <w:ind w:right="460" w:hanging="0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tabs>
          <w:tab w:val="clear" w:pos="720"/>
          <w:tab w:val="left" w:pos="246" w:leader="none"/>
        </w:tabs>
        <w:spacing w:before="144" w:after="0"/>
        <w:ind w:right="460" w:hanging="0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tabs>
          <w:tab w:val="clear" w:pos="720"/>
          <w:tab w:val="left" w:pos="246" w:leader="none"/>
        </w:tabs>
        <w:spacing w:before="144" w:after="0"/>
        <w:ind w:right="460" w:hanging="0"/>
        <w:rPr>
          <w:b/>
          <w:b/>
          <w:i/>
          <w:i/>
          <w:sz w:val="20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721360</wp:posOffset>
            </wp:positionH>
            <wp:positionV relativeFrom="paragraph">
              <wp:posOffset>252730</wp:posOffset>
            </wp:positionV>
            <wp:extent cx="1594485" cy="442595"/>
            <wp:effectExtent l="0" t="0" r="0" b="0"/>
            <wp:wrapTopAndBottom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3441700</wp:posOffset>
            </wp:positionH>
            <wp:positionV relativeFrom="paragraph">
              <wp:posOffset>257810</wp:posOffset>
            </wp:positionV>
            <wp:extent cx="1181100" cy="457200"/>
            <wp:effectExtent l="0" t="0" r="0" b="0"/>
            <wp:wrapTopAndBottom/>
            <wp:docPr id="3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5859145</wp:posOffset>
            </wp:positionH>
            <wp:positionV relativeFrom="paragraph">
              <wp:posOffset>267970</wp:posOffset>
            </wp:positionV>
            <wp:extent cx="952500" cy="463550"/>
            <wp:effectExtent l="0" t="0" r="0" b="0"/>
            <wp:wrapTopAndBottom/>
            <wp:docPr id="4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unhideWhenUsed/>
    <w:rsid w:val="00d965c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12933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0"/>
    <w:qFormat/>
    <w:pPr>
      <w:ind w:left="3" w:hanging="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5" w:right="121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0BB8-EAC2-4F6C-A72C-7DEC6BE57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2584</TotalTime>
  <Application>LibreOffice/7.3.5.2$Windows_X86_64 LibreOffice_project/184fe81b8c8c30d8b5082578aee2fed2ea847c01</Application>
  <AppVersion>15.0000</AppVersion>
  <Pages>1</Pages>
  <Words>569</Words>
  <Characters>3381</Characters>
  <CharactersWithSpaces>3933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2024-08-03T15:04:00Z</dcterms:created>
  <dc:creator>Usuário do Windows</dc:creator>
  <dc:description/>
  <dc:language>pt-BR</dc:language>
  <cp:lastModifiedBy/>
  <dcterms:modified xsi:type="dcterms:W3CDTF">2024-08-19T08:22:15Z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Writer</vt:lpwstr>
  </property>
  <property fmtid="{D5CDD505-2E9C-101B-9397-08002B2CF9AE}" pid="4" name="LastSaved">
    <vt:filetime>2024-07-09T00:00:00Z</vt:filetime>
  </property>
  <property fmtid="{D5CDD505-2E9C-101B-9397-08002B2CF9AE}" pid="5" name="Producer">
    <vt:lpwstr>LibreOffice 7.3</vt:lpwstr>
  </property>
</Properties>
</file>