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83"/>
        <w:jc w:val="center"/>
        <w:rPr/>
      </w:pPr>
      <w:r>
        <w:rPr>
          <w:b/>
          <w:color w:val="0D0D0D"/>
          <w:sz w:val="20"/>
          <w:szCs w:val="20"/>
        </w:rPr>
        <w:t>PROPRIEDADES DE CÁPSULAS AERODISPERSIVAS: CARACTERÍSTICAS FÍSICO-ESTRUTURAIS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 xml:space="preserve">Instituição: </w:t>
      </w:r>
      <w:r>
        <w:rPr>
          <w:b w:val="false"/>
          <w:sz w:val="20"/>
          <w:szCs w:val="20"/>
        </w:rPr>
        <w:t>Universidade Estadual de Mato Grosso do Sul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 xml:space="preserve">Área temática: </w:t>
      </w:r>
      <w:r>
        <w:rPr>
          <w:b w:val="false"/>
          <w:sz w:val="20"/>
          <w:szCs w:val="20"/>
        </w:rPr>
        <w:t>Ciências Biológicas; Botânica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8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SANTOS,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Barbara Martins dos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</w:t>
      </w:r>
      <w:hyperlink r:id="rId2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barb.martins667@gmail.com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);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PINTO,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Guilherme de Oliveira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 xml:space="preserve">1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(guilhermeop2005@gmail.com); </w:t>
      </w:r>
      <w:r>
        <w:rPr>
          <w:b/>
          <w:sz w:val="20"/>
          <w:szCs w:val="20"/>
        </w:rPr>
        <w:t>GOMES</w:t>
      </w:r>
      <w:r>
        <w:rPr>
          <w:sz w:val="20"/>
          <w:szCs w:val="20"/>
        </w:rPr>
        <w:t>, Vinicius Nunes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(vinicius130399@gmail.com);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SANTIAGO,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Etenaldo Felipe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(felipe</w:t>
      </w:r>
      <w:hyperlink r:id="rId3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@uems.br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);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Discente do curso de Ciências Biológicas UEMS-Dourados;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Dis</w:t>
      </w:r>
      <w:r>
        <w:rPr>
          <w:sz w:val="20"/>
          <w:szCs w:val="20"/>
        </w:rPr>
        <w:t>cente do Programa de Pós-Graduação em Recursos Naturais - PGRN/UEMS;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 xml:space="preserve">–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Docente do curso de Ciências Biológicas UEMS -Dourados.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283"/>
        <w:jc w:val="both"/>
        <w:rPr/>
      </w:pPr>
      <w:r>
        <w:rPr>
          <w:sz w:val="20"/>
          <w:szCs w:val="20"/>
        </w:rPr>
        <w:t xml:space="preserve">A inovação tecnológica tem desempenhado um papel fundamental para a modernização de diversos setores, assim como o ambiental. Com a crescente popularização das Aeronaves Remotamente pilotadas (ARP) ou drones, seu uso nas práticas de restauração de áreas degradadas vem sendo cada vez mais difundida. </w:t>
      </w:r>
      <w:r>
        <w:rPr>
          <w:sz w:val="20"/>
          <w:szCs w:val="20"/>
        </w:rPr>
        <w:t>Dentre as atividades está a dispersão de sementes em projetos de restauração de ambientes degradados, principalmente em áreas de difícil acesso.</w:t>
      </w:r>
      <w:r>
        <w:rPr>
          <w:sz w:val="20"/>
          <w:szCs w:val="20"/>
        </w:rPr>
        <w:t xml:space="preserve"> Diante disso, esse trabalho teve como objetivo analisar as propriedades e características físico-estruturais de cápsulas aerodispersivas feitas com um material de baixo custo. Os testes para a preparação das cápsulas foram feitos a partir de bucha vegetal. As cápsulas foram medidas em relação ao comprimento (CC), largura (LC) e espessura (EC), com auxílio de um paquímetro digital </w:t>
      </w:r>
      <w:r>
        <w:rPr>
          <w:sz w:val="20"/>
          <w:szCs w:val="20"/>
        </w:rPr>
        <w:t>com precisão de 0,01 mm</w:t>
      </w:r>
      <w:r>
        <w:rPr>
          <w:sz w:val="20"/>
          <w:szCs w:val="20"/>
        </w:rPr>
        <w:t xml:space="preserve">. Com base nos resultados foram calculados os parâmetros dimensionais: Diâmetro Geométrico (DGC), por meio da fórmula, Diâmetro Equivalente (DEC), Diâmetro Aritmético (DAC), Relação de aspecto (RAC), Área superficial (ASC), esfericidade (ESC) e volume (VC). Em seguida os parâmetros foram submetidos a correlação de Pearson </w:t>
      </w:r>
      <w:r>
        <w:rPr>
          <w:sz w:val="20"/>
          <w:szCs w:val="20"/>
        </w:rPr>
        <w:t xml:space="preserve">com a finalidade de </w:t>
      </w:r>
      <w:r>
        <w:rPr>
          <w:sz w:val="20"/>
          <w:szCs w:val="20"/>
        </w:rPr>
        <w:t>avaliar qual deles causa mais influência nas propriedades estruturais das cápsulas. Quanto aos parâmetros analisados, as cápsulas apresentaram em média 3,28±0,55 mm de comprimento, 2,96±0,48 mm de largura e 2,56±0,44 mm de espessura. Em relação aos parâmetros dimensionais as cápsulas apresentaram em média 2,91±0,47 mm de diâmetro geométrico, 2,92±0,47 mm de diâmetro equivalente e 2,93±0,47 mm de diâmetro aritmético. A área superficial das cápsulas foi de 27,32±8,75 mm</w:t>
      </w:r>
      <w:r>
        <w:rPr>
          <w:sz w:val="20"/>
          <w:szCs w:val="20"/>
          <w:vertAlign w:val="superscript"/>
        </w:rPr>
        <w:t>2</w:t>
      </w:r>
      <w:r>
        <w:rPr>
          <w:position w:val="0"/>
          <w:sz w:val="20"/>
          <w:sz w:val="20"/>
          <w:szCs w:val="20"/>
          <w:vertAlign w:val="baseline"/>
        </w:rPr>
        <w:t xml:space="preserve"> e apresentaram índice de 0,910,0±</w:t>
      </w:r>
      <w:r>
        <w:rPr>
          <w:sz w:val="20"/>
          <w:szCs w:val="20"/>
        </w:rPr>
        <w:t>0,06 u.a para</w:t>
      </w:r>
      <w:r>
        <w:rPr>
          <w:position w:val="0"/>
          <w:sz w:val="20"/>
          <w:sz w:val="20"/>
          <w:szCs w:val="20"/>
          <w:vertAlign w:val="baseline"/>
        </w:rPr>
        <w:t xml:space="preserve"> a relação de aspecto e 48,55±7,87% de esfericidade. Ao serem submetidos à correlação de Pearson os parâmetros que apresentaram resultados de correlação positiva mais altos foram D</w:t>
      </w:r>
      <w:r>
        <w:rPr>
          <w:position w:val="0"/>
          <w:sz w:val="20"/>
          <w:sz w:val="20"/>
          <w:szCs w:val="20"/>
          <w:vertAlign w:val="baseline"/>
        </w:rPr>
        <w:t xml:space="preserve">iâmetro </w:t>
      </w:r>
      <w:r>
        <w:rPr>
          <w:position w:val="0"/>
          <w:sz w:val="20"/>
          <w:sz w:val="20"/>
          <w:szCs w:val="20"/>
          <w:vertAlign w:val="baseline"/>
        </w:rPr>
        <w:t>G</w:t>
      </w:r>
      <w:r>
        <w:rPr>
          <w:position w:val="0"/>
          <w:sz w:val="20"/>
          <w:sz w:val="20"/>
          <w:szCs w:val="20"/>
          <w:vertAlign w:val="baseline"/>
        </w:rPr>
        <w:t>eométrico</w:t>
      </w:r>
      <w:r>
        <w:rPr>
          <w:position w:val="0"/>
          <w:sz w:val="20"/>
          <w:sz w:val="20"/>
          <w:szCs w:val="20"/>
          <w:vertAlign w:val="baseline"/>
        </w:rPr>
        <w:t xml:space="preserve"> x D</w:t>
      </w:r>
      <w:r>
        <w:rPr>
          <w:position w:val="0"/>
          <w:sz w:val="20"/>
          <w:sz w:val="20"/>
          <w:szCs w:val="20"/>
          <w:vertAlign w:val="baseline"/>
        </w:rPr>
        <w:t xml:space="preserve">iâmetro </w:t>
      </w:r>
      <w:r>
        <w:rPr>
          <w:position w:val="0"/>
          <w:sz w:val="20"/>
          <w:sz w:val="20"/>
          <w:szCs w:val="20"/>
          <w:vertAlign w:val="baseline"/>
        </w:rPr>
        <w:t>E</w:t>
      </w:r>
      <w:r>
        <w:rPr>
          <w:position w:val="0"/>
          <w:sz w:val="20"/>
          <w:sz w:val="20"/>
          <w:szCs w:val="20"/>
          <w:vertAlign w:val="baseline"/>
        </w:rPr>
        <w:t>quivalente</w:t>
      </w:r>
      <w:r>
        <w:rPr>
          <w:position w:val="0"/>
          <w:sz w:val="20"/>
          <w:sz w:val="20"/>
          <w:szCs w:val="20"/>
          <w:vertAlign w:val="baseline"/>
        </w:rPr>
        <w:t>, D</w:t>
      </w:r>
      <w:r>
        <w:rPr>
          <w:position w:val="0"/>
          <w:sz w:val="20"/>
          <w:sz w:val="20"/>
          <w:szCs w:val="20"/>
          <w:vertAlign w:val="baseline"/>
        </w:rPr>
        <w:t xml:space="preserve">iâmetro </w:t>
      </w:r>
      <w:r>
        <w:rPr>
          <w:position w:val="0"/>
          <w:sz w:val="20"/>
          <w:sz w:val="20"/>
          <w:szCs w:val="20"/>
          <w:vertAlign w:val="baseline"/>
        </w:rPr>
        <w:t>E</w:t>
      </w:r>
      <w:r>
        <w:rPr>
          <w:position w:val="0"/>
          <w:sz w:val="20"/>
          <w:sz w:val="20"/>
          <w:szCs w:val="20"/>
          <w:vertAlign w:val="baseline"/>
        </w:rPr>
        <w:t>quivalente</w:t>
      </w:r>
      <w:r>
        <w:rPr>
          <w:position w:val="0"/>
          <w:sz w:val="20"/>
          <w:sz w:val="20"/>
          <w:szCs w:val="20"/>
          <w:vertAlign w:val="baseline"/>
        </w:rPr>
        <w:t xml:space="preserve"> x D</w:t>
      </w:r>
      <w:r>
        <w:rPr>
          <w:position w:val="0"/>
          <w:sz w:val="20"/>
          <w:sz w:val="20"/>
          <w:szCs w:val="20"/>
          <w:vertAlign w:val="baseline"/>
        </w:rPr>
        <w:t xml:space="preserve">iâmetro </w:t>
      </w:r>
      <w:r>
        <w:rPr>
          <w:position w:val="0"/>
          <w:sz w:val="20"/>
          <w:sz w:val="20"/>
          <w:szCs w:val="20"/>
          <w:vertAlign w:val="baseline"/>
        </w:rPr>
        <w:t>A</w:t>
      </w:r>
      <w:r>
        <w:rPr>
          <w:position w:val="0"/>
          <w:sz w:val="20"/>
          <w:sz w:val="20"/>
          <w:szCs w:val="20"/>
          <w:vertAlign w:val="baseline"/>
        </w:rPr>
        <w:t>ritimético</w:t>
      </w:r>
      <w:r>
        <w:rPr>
          <w:position w:val="0"/>
          <w:sz w:val="20"/>
          <w:sz w:val="20"/>
          <w:szCs w:val="20"/>
          <w:vertAlign w:val="baseline"/>
        </w:rPr>
        <w:t xml:space="preserve"> e D</w:t>
      </w:r>
      <w:r>
        <w:rPr>
          <w:position w:val="0"/>
          <w:sz w:val="20"/>
          <w:sz w:val="20"/>
          <w:szCs w:val="20"/>
          <w:vertAlign w:val="baseline"/>
        </w:rPr>
        <w:t xml:space="preserve">iâmetro </w:t>
      </w:r>
      <w:r>
        <w:rPr>
          <w:position w:val="0"/>
          <w:sz w:val="20"/>
          <w:sz w:val="20"/>
          <w:szCs w:val="20"/>
          <w:vertAlign w:val="baseline"/>
        </w:rPr>
        <w:t>G</w:t>
      </w:r>
      <w:r>
        <w:rPr>
          <w:position w:val="0"/>
          <w:sz w:val="20"/>
          <w:sz w:val="20"/>
          <w:szCs w:val="20"/>
          <w:vertAlign w:val="baseline"/>
        </w:rPr>
        <w:t>eométrico</w:t>
      </w:r>
      <w:r>
        <w:rPr>
          <w:position w:val="0"/>
          <w:sz w:val="20"/>
          <w:sz w:val="20"/>
          <w:szCs w:val="20"/>
          <w:vertAlign w:val="baseline"/>
        </w:rPr>
        <w:t xml:space="preserve"> x D</w:t>
      </w:r>
      <w:r>
        <w:rPr>
          <w:position w:val="0"/>
          <w:sz w:val="20"/>
          <w:sz w:val="20"/>
          <w:szCs w:val="20"/>
          <w:vertAlign w:val="baseline"/>
        </w:rPr>
        <w:t xml:space="preserve">iâmetro </w:t>
      </w:r>
      <w:r>
        <w:rPr>
          <w:position w:val="0"/>
          <w:sz w:val="20"/>
          <w:sz w:val="20"/>
          <w:szCs w:val="20"/>
          <w:vertAlign w:val="baseline"/>
        </w:rPr>
        <w:t>A</w:t>
      </w:r>
      <w:r>
        <w:rPr>
          <w:position w:val="0"/>
          <w:sz w:val="20"/>
          <w:sz w:val="20"/>
          <w:szCs w:val="20"/>
          <w:vertAlign w:val="baseline"/>
        </w:rPr>
        <w:t>ritimético</w:t>
      </w:r>
      <w:r>
        <w:rPr>
          <w:position w:val="0"/>
          <w:sz w:val="20"/>
          <w:sz w:val="20"/>
          <w:szCs w:val="20"/>
          <w:vertAlign w:val="baseline"/>
        </w:rPr>
        <w:t xml:space="preserve">. Os que apresentaram </w:t>
      </w:r>
      <w:r>
        <w:rPr>
          <w:sz w:val="20"/>
          <w:szCs w:val="20"/>
        </w:rPr>
        <w:t>resultados de correlação</w:t>
      </w:r>
      <w:r>
        <w:rPr>
          <w:position w:val="0"/>
          <w:sz w:val="20"/>
          <w:sz w:val="20"/>
          <w:szCs w:val="20"/>
          <w:vertAlign w:val="baseline"/>
        </w:rPr>
        <w:t xml:space="preserve"> negativa mais alta foram Comprimento x Relação de Aspecto e C</w:t>
      </w:r>
      <w:r>
        <w:rPr>
          <w:position w:val="0"/>
          <w:sz w:val="20"/>
          <w:sz w:val="20"/>
          <w:szCs w:val="20"/>
          <w:vertAlign w:val="baseline"/>
        </w:rPr>
        <w:t xml:space="preserve">omprimento da </w:t>
      </w:r>
      <w:r>
        <w:rPr>
          <w:position w:val="0"/>
          <w:sz w:val="20"/>
          <w:sz w:val="20"/>
          <w:szCs w:val="20"/>
          <w:vertAlign w:val="baseline"/>
        </w:rPr>
        <w:t>C</w:t>
      </w:r>
      <w:r>
        <w:rPr>
          <w:position w:val="0"/>
          <w:sz w:val="20"/>
          <w:sz w:val="20"/>
          <w:szCs w:val="20"/>
          <w:vertAlign w:val="baseline"/>
        </w:rPr>
        <w:t>ápsula</w:t>
      </w:r>
      <w:r>
        <w:rPr>
          <w:position w:val="0"/>
          <w:sz w:val="20"/>
          <w:sz w:val="20"/>
          <w:szCs w:val="20"/>
          <w:vertAlign w:val="baseline"/>
        </w:rPr>
        <w:t xml:space="preserve"> x E</w:t>
      </w:r>
      <w:r>
        <w:rPr>
          <w:position w:val="0"/>
          <w:sz w:val="20"/>
          <w:sz w:val="20"/>
          <w:szCs w:val="20"/>
          <w:vertAlign w:val="baseline"/>
        </w:rPr>
        <w:t xml:space="preserve">spessura da </w:t>
      </w:r>
      <w:r>
        <w:rPr>
          <w:position w:val="0"/>
          <w:sz w:val="20"/>
          <w:sz w:val="20"/>
          <w:szCs w:val="20"/>
          <w:vertAlign w:val="baseline"/>
        </w:rPr>
        <w:t>C</w:t>
      </w:r>
      <w:r>
        <w:rPr>
          <w:position w:val="0"/>
          <w:sz w:val="20"/>
          <w:sz w:val="20"/>
          <w:szCs w:val="20"/>
          <w:vertAlign w:val="baseline"/>
        </w:rPr>
        <w:t>ápsula</w:t>
      </w:r>
      <w:r>
        <w:rPr>
          <w:position w:val="0"/>
          <w:sz w:val="20"/>
          <w:sz w:val="20"/>
          <w:szCs w:val="20"/>
          <w:vertAlign w:val="baseline"/>
        </w:rPr>
        <w:t>.</w:t>
      </w:r>
      <w:r>
        <w:rPr>
          <w:position w:val="0"/>
          <w:sz w:val="20"/>
          <w:sz w:val="20"/>
          <w:szCs w:val="20"/>
          <w:vertAlign w:val="baseline"/>
        </w:rPr>
        <w:t xml:space="preserve"> A</w:t>
      </w:r>
      <w:r>
        <w:rPr>
          <w:sz w:val="20"/>
          <w:szCs w:val="20"/>
        </w:rPr>
        <w:t xml:space="preserve"> eficiência da dispersão das sementes dispersas por ARPs está estritamente interligada aos fatores técnicos das cápsulas em que as sementes estão contidas. </w:t>
      </w:r>
      <w:r>
        <w:rPr>
          <w:sz w:val="20"/>
          <w:szCs w:val="20"/>
        </w:rPr>
        <w:t>Sendo assim, o</w:t>
      </w:r>
      <w:r>
        <w:rPr>
          <w:position w:val="0"/>
          <w:sz w:val="20"/>
          <w:sz w:val="20"/>
          <w:szCs w:val="20"/>
          <w:vertAlign w:val="baseline"/>
        </w:rPr>
        <w:t xml:space="preserve">s </w:t>
      </w:r>
      <w:r>
        <w:rPr>
          <w:position w:val="0"/>
          <w:sz w:val="20"/>
          <w:sz w:val="20"/>
          <w:szCs w:val="20"/>
          <w:vertAlign w:val="baseline"/>
        </w:rPr>
        <w:t xml:space="preserve">dados biométricos </w:t>
      </w:r>
      <w:r>
        <w:rPr>
          <w:sz w:val="20"/>
          <w:szCs w:val="20"/>
        </w:rPr>
        <w:t>implicam em informações importantes para fim de aerodispersão por drones.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Bucha vegetal; Peletização; pellets</w:t>
      </w:r>
    </w:p>
    <w:p>
      <w:pPr>
        <w:pStyle w:val="Normal1"/>
        <w:jc w:val="both"/>
        <w:rPr/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agradecimentos ao Centro de Estudos dos Recursos Naturais (CERNA), ao Programa de Pós-Graduação em Recursos Naturais (PGRN) e a UEMS, pelo o apoio e concessão da bolsa.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1"/>
    <w:next w:val="Normal1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bara.martins64@outlook.com" TargetMode="External"/><Relationship Id="rId3" Type="http://schemas.openxmlformats.org/officeDocument/2006/relationships/hyperlink" Target="mailto:terceiro.autor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tXqcnHQk3ZL15WXBi6mJETWf/w==">CgMxLjA4AHIhMS00VFNSUWtSTHNXQUI3VnZGYVFxTDYtOTZ3NzE3T1JF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LibreOffice/7.3.5.2$Windows_X86_64 LibreOffice_project/184fe81b8c8c30d8b5082578aee2fed2ea847c01</Application>
  <AppVersion>15.0000</AppVersion>
  <Pages>1</Pages>
  <Words>451</Words>
  <Characters>2816</Characters>
  <CharactersWithSpaces>3262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dcterms:modified xsi:type="dcterms:W3CDTF">2024-08-09T18:01:07Z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