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B34D6" w14:textId="145AE86A" w:rsidR="00271AC8" w:rsidRPr="007F6129" w:rsidRDefault="004D07D1" w:rsidP="008B07BC">
      <w:pPr>
        <w:spacing w:after="283"/>
        <w:jc w:val="both"/>
        <w:rPr>
          <w:sz w:val="20"/>
          <w:szCs w:val="20"/>
        </w:rPr>
      </w:pPr>
      <w:r w:rsidRPr="007F6129">
        <w:rPr>
          <w:b/>
          <w:sz w:val="20"/>
          <w:szCs w:val="20"/>
        </w:rPr>
        <w:t xml:space="preserve">DIETA DE </w:t>
      </w:r>
      <w:proofErr w:type="spellStart"/>
      <w:r w:rsidRPr="007F6129">
        <w:rPr>
          <w:b/>
          <w:i/>
          <w:sz w:val="20"/>
          <w:szCs w:val="20"/>
        </w:rPr>
        <w:t>Crenicichla</w:t>
      </w:r>
      <w:proofErr w:type="spellEnd"/>
      <w:r w:rsidRPr="007F6129">
        <w:rPr>
          <w:b/>
          <w:i/>
          <w:sz w:val="20"/>
          <w:szCs w:val="20"/>
        </w:rPr>
        <w:t xml:space="preserve"> </w:t>
      </w:r>
      <w:proofErr w:type="spellStart"/>
      <w:r w:rsidR="007F6129" w:rsidRPr="007F6129">
        <w:rPr>
          <w:b/>
          <w:i/>
          <w:sz w:val="20"/>
          <w:szCs w:val="20"/>
        </w:rPr>
        <w:t>i</w:t>
      </w:r>
      <w:r w:rsidRPr="007F6129">
        <w:rPr>
          <w:b/>
          <w:i/>
          <w:sz w:val="20"/>
          <w:szCs w:val="20"/>
        </w:rPr>
        <w:t>guassuensis</w:t>
      </w:r>
      <w:proofErr w:type="spellEnd"/>
      <w:r w:rsidRPr="007F6129">
        <w:rPr>
          <w:b/>
          <w:i/>
          <w:sz w:val="20"/>
          <w:szCs w:val="20"/>
        </w:rPr>
        <w:t xml:space="preserve"> </w:t>
      </w:r>
      <w:r w:rsidRPr="007F6129">
        <w:rPr>
          <w:b/>
          <w:sz w:val="20"/>
          <w:szCs w:val="20"/>
        </w:rPr>
        <w:t>(PISCES: CICHLIFORMES: CICHLIDAE), ESPÉCIE ENDÊMICA DO RIO IGUAÇU, BRASIL</w:t>
      </w:r>
      <w:r w:rsidRPr="007F6129">
        <w:rPr>
          <w:b/>
          <w:sz w:val="20"/>
          <w:szCs w:val="20"/>
          <w:lang w:eastAsia="pt-BR"/>
        </w:rPr>
        <w:t>.</w:t>
      </w:r>
    </w:p>
    <w:p w14:paraId="7866A3F8" w14:textId="722B0B8E" w:rsidR="00271AC8" w:rsidRPr="007F6129" w:rsidRDefault="00000000">
      <w:pPr>
        <w:spacing w:after="283"/>
        <w:jc w:val="both"/>
        <w:rPr>
          <w:sz w:val="20"/>
          <w:szCs w:val="20"/>
        </w:rPr>
      </w:pPr>
      <w:r w:rsidRPr="007F6129">
        <w:rPr>
          <w:b/>
          <w:bCs/>
          <w:sz w:val="20"/>
          <w:szCs w:val="20"/>
        </w:rPr>
        <w:t xml:space="preserve">Instituição: </w:t>
      </w:r>
      <w:r w:rsidR="004D07D1" w:rsidRPr="007F6129">
        <w:rPr>
          <w:sz w:val="20"/>
          <w:szCs w:val="20"/>
        </w:rPr>
        <w:t>Universidade Estadual de Mato Grosso do Sul – Unidade Universitária de Mudo Novo</w:t>
      </w:r>
    </w:p>
    <w:p w14:paraId="46327A88" w14:textId="77777777" w:rsidR="007F6129" w:rsidRDefault="007F6129" w:rsidP="007F612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Pr="00987770">
        <w:rPr>
          <w:b/>
          <w:bCs/>
          <w:sz w:val="20"/>
          <w:szCs w:val="20"/>
        </w:rPr>
        <w:t>Ciências Biológicas, Ecologia</w:t>
      </w:r>
    </w:p>
    <w:p w14:paraId="5AE4CD7F" w14:textId="7695D44F" w:rsidR="00271AC8" w:rsidRPr="007F6129" w:rsidRDefault="008B4592">
      <w:pPr>
        <w:pStyle w:val="Corpodetexto"/>
        <w:spacing w:after="283"/>
        <w:jc w:val="both"/>
        <w:rPr>
          <w:sz w:val="20"/>
          <w:szCs w:val="20"/>
        </w:rPr>
      </w:pPr>
      <w:r w:rsidRPr="007F6129">
        <w:rPr>
          <w:rFonts w:eastAsia="Calibri"/>
          <w:b/>
          <w:sz w:val="20"/>
          <w:szCs w:val="20"/>
          <w:lang w:eastAsia="zh-CN"/>
        </w:rPr>
        <w:t>SO</w:t>
      </w:r>
      <w:r w:rsidR="00A63252" w:rsidRPr="007F6129">
        <w:rPr>
          <w:rFonts w:eastAsia="Calibri"/>
          <w:b/>
          <w:sz w:val="20"/>
          <w:szCs w:val="20"/>
          <w:lang w:eastAsia="zh-CN"/>
        </w:rPr>
        <w:t>UZA</w:t>
      </w:r>
      <w:r w:rsidRPr="007F6129">
        <w:rPr>
          <w:rFonts w:eastAsia="Calibri"/>
          <w:b/>
          <w:sz w:val="20"/>
          <w:szCs w:val="20"/>
          <w:lang w:eastAsia="zh-CN"/>
        </w:rPr>
        <w:t xml:space="preserve">, </w:t>
      </w:r>
      <w:proofErr w:type="spellStart"/>
      <w:r w:rsidR="00A63252" w:rsidRPr="007F6129">
        <w:rPr>
          <w:rFonts w:eastAsia="Calibri"/>
          <w:sz w:val="20"/>
          <w:szCs w:val="20"/>
          <w:lang w:eastAsia="zh-CN"/>
        </w:rPr>
        <w:t>Tuiza</w:t>
      </w:r>
      <w:proofErr w:type="spellEnd"/>
      <w:r w:rsidR="007F6129">
        <w:rPr>
          <w:rFonts w:eastAsia="Calibri"/>
          <w:sz w:val="20"/>
          <w:szCs w:val="20"/>
          <w:lang w:eastAsia="zh-CN"/>
        </w:rPr>
        <w:t xml:space="preserve"> de</w:t>
      </w:r>
      <w:r w:rsidRPr="007F6129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7F6129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7F6129" w:rsidRPr="00A33A7E">
          <w:rPr>
            <w:rStyle w:val="Hyperlink"/>
            <w:rFonts w:eastAsia="Calibri"/>
            <w:sz w:val="20"/>
            <w:szCs w:val="20"/>
            <w:lang w:eastAsia="zh-CN"/>
          </w:rPr>
          <w:t>souzatuiza@gmail.com</w:t>
        </w:r>
      </w:hyperlink>
      <w:r w:rsidRPr="007F6129">
        <w:rPr>
          <w:rFonts w:eastAsia="Calibri"/>
          <w:sz w:val="20"/>
          <w:szCs w:val="20"/>
          <w:lang w:eastAsia="zh-CN"/>
        </w:rPr>
        <w:t>);</w:t>
      </w:r>
      <w:r w:rsidR="007F6129">
        <w:rPr>
          <w:rFonts w:eastAsia="Calibri"/>
          <w:b/>
          <w:sz w:val="20"/>
          <w:szCs w:val="20"/>
          <w:lang w:eastAsia="zh-CN"/>
        </w:rPr>
        <w:t xml:space="preserve"> ABELHA</w:t>
      </w:r>
      <w:r w:rsidR="007F6129" w:rsidRPr="007F6129">
        <w:rPr>
          <w:rFonts w:eastAsia="Calibri"/>
          <w:bCs/>
          <w:sz w:val="20"/>
          <w:szCs w:val="20"/>
          <w:lang w:eastAsia="zh-CN"/>
        </w:rPr>
        <w:t xml:space="preserve">, </w:t>
      </w:r>
      <w:proofErr w:type="spellStart"/>
      <w:r w:rsidR="007F6129" w:rsidRPr="007F6129">
        <w:rPr>
          <w:rFonts w:eastAsia="Calibri"/>
          <w:bCs/>
          <w:sz w:val="20"/>
          <w:szCs w:val="20"/>
          <w:lang w:eastAsia="zh-CN"/>
        </w:rPr>
        <w:t>Milza</w:t>
      </w:r>
      <w:proofErr w:type="spellEnd"/>
      <w:r w:rsidR="007F6129" w:rsidRPr="007F6129">
        <w:rPr>
          <w:rFonts w:eastAsia="Calibri"/>
          <w:bCs/>
          <w:sz w:val="20"/>
          <w:szCs w:val="20"/>
          <w:lang w:eastAsia="zh-CN"/>
        </w:rPr>
        <w:t xml:space="preserve"> Celi Fedatto</w:t>
      </w:r>
      <w:r w:rsidR="007F6129" w:rsidRPr="007F6129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7F6129">
        <w:rPr>
          <w:rFonts w:eastAsia="Calibri"/>
          <w:b/>
          <w:sz w:val="20"/>
          <w:szCs w:val="20"/>
          <w:lang w:eastAsia="zh-CN"/>
        </w:rPr>
        <w:t xml:space="preserve"> (</w:t>
      </w:r>
      <w:hyperlink r:id="rId8" w:history="1">
        <w:r w:rsidR="007F6129" w:rsidRPr="007F6129">
          <w:rPr>
            <w:rStyle w:val="Hyperlink"/>
            <w:rFonts w:eastAsia="Calibri"/>
            <w:bCs/>
            <w:sz w:val="20"/>
            <w:szCs w:val="20"/>
            <w:lang w:eastAsia="zh-CN"/>
          </w:rPr>
          <w:t>milza@uems.br</w:t>
        </w:r>
      </w:hyperlink>
      <w:r w:rsidR="007F6129">
        <w:rPr>
          <w:rFonts w:eastAsia="Calibri"/>
          <w:b/>
          <w:sz w:val="20"/>
          <w:szCs w:val="20"/>
          <w:lang w:eastAsia="zh-CN"/>
        </w:rPr>
        <w:t xml:space="preserve">) </w:t>
      </w:r>
      <w:r w:rsidR="007F6129" w:rsidRPr="00221A00">
        <w:rPr>
          <w:rFonts w:eastAsia="Calibri"/>
          <w:b/>
          <w:sz w:val="20"/>
          <w:szCs w:val="20"/>
          <w:lang w:eastAsia="zh-CN"/>
        </w:rPr>
        <w:t>DIAS</w:t>
      </w:r>
      <w:r w:rsidR="007F6129" w:rsidRPr="00BF1279">
        <w:rPr>
          <w:rFonts w:eastAsia="Calibri"/>
          <w:bCs/>
          <w:sz w:val="20"/>
          <w:szCs w:val="20"/>
          <w:lang w:eastAsia="zh-CN"/>
        </w:rPr>
        <w:t>,</w:t>
      </w:r>
      <w:r w:rsidR="007F6129" w:rsidRPr="00221A00">
        <w:rPr>
          <w:rFonts w:eastAsia="Calibri"/>
          <w:b/>
          <w:sz w:val="20"/>
          <w:szCs w:val="20"/>
          <w:lang w:eastAsia="zh-CN"/>
        </w:rPr>
        <w:t xml:space="preserve"> </w:t>
      </w:r>
      <w:r w:rsidR="007F6129" w:rsidRPr="00221A00">
        <w:rPr>
          <w:rFonts w:eastAsia="Calibri"/>
          <w:sz w:val="20"/>
          <w:szCs w:val="20"/>
          <w:lang w:eastAsia="zh-CN"/>
        </w:rPr>
        <w:t>Rosa Maria</w:t>
      </w:r>
      <w:r w:rsidR="007F6129">
        <w:rPr>
          <w:rFonts w:eastAsia="Calibri"/>
          <w:sz w:val="20"/>
          <w:szCs w:val="20"/>
          <w:vertAlign w:val="superscript"/>
          <w:lang w:eastAsia="zh-CN"/>
        </w:rPr>
        <w:t>3</w:t>
      </w:r>
      <w:r w:rsidR="007F6129" w:rsidRPr="00221A00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7F6129" w:rsidRPr="00A33A7E">
          <w:rPr>
            <w:rStyle w:val="Hyperlink"/>
            <w:rFonts w:eastAsia="Calibri"/>
            <w:sz w:val="20"/>
            <w:szCs w:val="20"/>
            <w:lang w:eastAsia="zh-CN"/>
          </w:rPr>
          <w:t>rosa.catanio@uems.br</w:t>
        </w:r>
      </w:hyperlink>
      <w:r w:rsidR="007F6129" w:rsidRPr="00221A00">
        <w:rPr>
          <w:rFonts w:eastAsia="Calibri"/>
          <w:sz w:val="20"/>
          <w:szCs w:val="20"/>
          <w:lang w:eastAsia="zh-CN"/>
        </w:rPr>
        <w:t>);</w:t>
      </w:r>
      <w:r w:rsidR="007F6129">
        <w:rPr>
          <w:rFonts w:eastAsia="Calibri"/>
          <w:sz w:val="20"/>
          <w:szCs w:val="20"/>
          <w:lang w:eastAsia="zh-CN"/>
        </w:rPr>
        <w:t xml:space="preserve"> </w:t>
      </w:r>
      <w:r w:rsidR="00A63252" w:rsidRPr="007F6129">
        <w:rPr>
          <w:rFonts w:eastAsia="Calibri"/>
          <w:b/>
          <w:sz w:val="20"/>
          <w:szCs w:val="20"/>
          <w:lang w:eastAsia="zh-CN"/>
        </w:rPr>
        <w:t>KASHIWAQUI</w:t>
      </w:r>
      <w:r w:rsidRPr="007F6129">
        <w:rPr>
          <w:rFonts w:eastAsia="Calibri"/>
          <w:b/>
          <w:sz w:val="20"/>
          <w:szCs w:val="20"/>
          <w:lang w:eastAsia="zh-CN"/>
        </w:rPr>
        <w:t xml:space="preserve">, </w:t>
      </w:r>
      <w:r w:rsidR="00A63252" w:rsidRPr="007F6129">
        <w:rPr>
          <w:rFonts w:eastAsia="Calibri"/>
          <w:sz w:val="20"/>
          <w:szCs w:val="20"/>
          <w:lang w:eastAsia="zh-CN"/>
        </w:rPr>
        <w:t>Elaine</w:t>
      </w:r>
      <w:r w:rsidRPr="007F6129">
        <w:rPr>
          <w:rFonts w:eastAsia="Calibri"/>
          <w:sz w:val="20"/>
          <w:szCs w:val="20"/>
          <w:lang w:eastAsia="zh-CN"/>
        </w:rPr>
        <w:t xml:space="preserve"> </w:t>
      </w:r>
      <w:r w:rsidR="00A63252" w:rsidRPr="007F6129">
        <w:rPr>
          <w:rFonts w:eastAsia="Calibri"/>
          <w:sz w:val="20"/>
          <w:szCs w:val="20"/>
          <w:lang w:eastAsia="zh-CN"/>
        </w:rPr>
        <w:t>Antoniassi L</w:t>
      </w:r>
      <w:r w:rsidR="007F6129">
        <w:rPr>
          <w:rFonts w:eastAsia="Calibri"/>
          <w:sz w:val="20"/>
          <w:szCs w:val="20"/>
          <w:lang w:eastAsia="zh-CN"/>
        </w:rPr>
        <w:t>uiz</w:t>
      </w:r>
      <w:r w:rsidR="007F6129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7F6129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A63252" w:rsidRPr="007F6129">
          <w:rPr>
            <w:rStyle w:val="Hyperlink"/>
            <w:rFonts w:eastAsia="Calibri"/>
            <w:sz w:val="20"/>
            <w:szCs w:val="20"/>
            <w:lang w:eastAsia="zh-CN"/>
          </w:rPr>
          <w:t>elainealk@uems.br</w:t>
        </w:r>
      </w:hyperlink>
      <w:r w:rsidRPr="007F6129">
        <w:rPr>
          <w:rFonts w:eastAsia="Calibri"/>
          <w:sz w:val="20"/>
          <w:szCs w:val="20"/>
          <w:lang w:eastAsia="zh-CN"/>
        </w:rPr>
        <w:t>)</w:t>
      </w:r>
      <w:r w:rsidR="00303A57" w:rsidRPr="007F6129">
        <w:rPr>
          <w:rFonts w:eastAsia="Calibri"/>
          <w:sz w:val="20"/>
          <w:szCs w:val="20"/>
          <w:lang w:eastAsia="zh-CN"/>
        </w:rPr>
        <w:t>.</w:t>
      </w:r>
    </w:p>
    <w:p w14:paraId="16AC5B81" w14:textId="0A29C658" w:rsidR="00271AC8" w:rsidRPr="007F6129" w:rsidRDefault="00000000">
      <w:pPr>
        <w:pStyle w:val="Corpodetexto"/>
        <w:jc w:val="both"/>
        <w:rPr>
          <w:sz w:val="20"/>
          <w:szCs w:val="20"/>
        </w:rPr>
      </w:pPr>
      <w:r w:rsidRPr="007F6129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7F6129">
        <w:rPr>
          <w:rFonts w:eastAsia="Calibri"/>
          <w:sz w:val="20"/>
          <w:szCs w:val="20"/>
          <w:lang w:eastAsia="zh-CN"/>
        </w:rPr>
        <w:t xml:space="preserve"> – </w:t>
      </w:r>
      <w:r w:rsidR="00A63252" w:rsidRPr="007F6129">
        <w:rPr>
          <w:rFonts w:eastAsia="Calibri"/>
          <w:sz w:val="20"/>
          <w:szCs w:val="20"/>
          <w:lang w:eastAsia="zh-CN"/>
        </w:rPr>
        <w:t>Discente do Curso de Ciências Biológicas da UEMS – Mundo Novo/MS</w:t>
      </w:r>
      <w:r w:rsidRPr="007F6129">
        <w:rPr>
          <w:rFonts w:eastAsia="Calibri"/>
          <w:sz w:val="20"/>
          <w:szCs w:val="20"/>
          <w:lang w:eastAsia="zh-CN"/>
        </w:rPr>
        <w:t>;</w:t>
      </w:r>
    </w:p>
    <w:p w14:paraId="6D3F1996" w14:textId="2626BB13" w:rsidR="00271AC8" w:rsidRPr="007F6129" w:rsidRDefault="00000000">
      <w:pPr>
        <w:pStyle w:val="Corpodetexto"/>
        <w:jc w:val="both"/>
        <w:rPr>
          <w:sz w:val="20"/>
          <w:szCs w:val="20"/>
        </w:rPr>
      </w:pPr>
      <w:r w:rsidRPr="007F612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7F6129">
        <w:rPr>
          <w:rFonts w:eastAsia="Calibri"/>
          <w:sz w:val="20"/>
          <w:szCs w:val="20"/>
          <w:vertAlign w:val="superscript"/>
          <w:lang w:eastAsia="zh-CN"/>
        </w:rPr>
        <w:t>,3,4</w:t>
      </w:r>
      <w:r w:rsidRPr="007F6129">
        <w:rPr>
          <w:rFonts w:eastAsia="Calibri"/>
          <w:sz w:val="20"/>
          <w:szCs w:val="20"/>
          <w:lang w:eastAsia="zh-CN"/>
        </w:rPr>
        <w:t xml:space="preserve"> – </w:t>
      </w:r>
      <w:r w:rsidR="00A63252" w:rsidRPr="007F6129">
        <w:rPr>
          <w:rFonts w:eastAsia="Calibri"/>
          <w:sz w:val="20"/>
          <w:szCs w:val="20"/>
          <w:lang w:eastAsia="zh-CN"/>
        </w:rPr>
        <w:t>Docente dos Cursos de Ciências Biológicas e Tecnologia em Gestão Ambiental da UEMS – Mundo Novo/MS;</w:t>
      </w:r>
    </w:p>
    <w:p w14:paraId="3B413C6C" w14:textId="77777777" w:rsidR="00A63252" w:rsidRPr="007F6129" w:rsidRDefault="00A63252" w:rsidP="00A63252">
      <w:pPr>
        <w:pStyle w:val="Corpodetexto"/>
        <w:jc w:val="both"/>
        <w:rPr>
          <w:sz w:val="20"/>
          <w:szCs w:val="20"/>
        </w:rPr>
      </w:pPr>
    </w:p>
    <w:p w14:paraId="2D523EF9" w14:textId="7518A52C" w:rsidR="00AB6A72" w:rsidRPr="00C86474" w:rsidRDefault="00680205" w:rsidP="00AB6A72">
      <w:pPr>
        <w:spacing w:after="283"/>
        <w:jc w:val="both"/>
        <w:rPr>
          <w:color w:val="000000" w:themeColor="text1"/>
          <w:sz w:val="20"/>
          <w:szCs w:val="20"/>
        </w:rPr>
      </w:pPr>
      <w:r w:rsidRPr="007F6129">
        <w:rPr>
          <w:sz w:val="20"/>
          <w:szCs w:val="20"/>
        </w:rPr>
        <w:t xml:space="preserve">O gênero </w:t>
      </w:r>
      <w:proofErr w:type="spellStart"/>
      <w:r w:rsidRPr="007F6129">
        <w:rPr>
          <w:rStyle w:val="Forte"/>
          <w:b w:val="0"/>
          <w:bCs w:val="0"/>
          <w:i/>
          <w:iCs/>
          <w:sz w:val="20"/>
          <w:szCs w:val="20"/>
        </w:rPr>
        <w:t>Crenicichla</w:t>
      </w:r>
      <w:proofErr w:type="spellEnd"/>
      <w:r w:rsidRPr="007F6129">
        <w:rPr>
          <w:b/>
          <w:bCs/>
          <w:sz w:val="20"/>
          <w:szCs w:val="20"/>
        </w:rPr>
        <w:t>,</w:t>
      </w:r>
      <w:r w:rsidRPr="007F6129">
        <w:rPr>
          <w:sz w:val="20"/>
          <w:szCs w:val="20"/>
        </w:rPr>
        <w:t xml:space="preserve"> da ordem </w:t>
      </w:r>
      <w:proofErr w:type="spellStart"/>
      <w:r w:rsidRPr="007F6129">
        <w:rPr>
          <w:rStyle w:val="Forte"/>
          <w:b w:val="0"/>
          <w:bCs w:val="0"/>
          <w:sz w:val="20"/>
          <w:szCs w:val="20"/>
        </w:rPr>
        <w:t>Cichliformes</w:t>
      </w:r>
      <w:proofErr w:type="spellEnd"/>
      <w:r w:rsidRPr="007F6129">
        <w:rPr>
          <w:sz w:val="20"/>
          <w:szCs w:val="20"/>
        </w:rPr>
        <w:t xml:space="preserve"> e pertencente à família dos </w:t>
      </w:r>
      <w:r w:rsidRPr="007F6129">
        <w:rPr>
          <w:rStyle w:val="Forte"/>
          <w:b w:val="0"/>
          <w:bCs w:val="0"/>
          <w:sz w:val="20"/>
          <w:szCs w:val="20"/>
        </w:rPr>
        <w:t>Ciclídeos</w:t>
      </w:r>
      <w:r w:rsidRPr="007F6129">
        <w:rPr>
          <w:sz w:val="20"/>
          <w:szCs w:val="20"/>
        </w:rPr>
        <w:t xml:space="preserve">, destaca-se como um grupo </w:t>
      </w:r>
      <w:r w:rsidR="007F6129" w:rsidRPr="007F6129">
        <w:rPr>
          <w:sz w:val="20"/>
          <w:szCs w:val="20"/>
        </w:rPr>
        <w:t>expressivo</w:t>
      </w:r>
      <w:r w:rsidR="007F6129">
        <w:rPr>
          <w:sz w:val="20"/>
          <w:szCs w:val="20"/>
        </w:rPr>
        <w:t>s</w:t>
      </w:r>
      <w:r w:rsidRPr="007F6129">
        <w:rPr>
          <w:sz w:val="20"/>
          <w:szCs w:val="20"/>
        </w:rPr>
        <w:t xml:space="preserve"> de peixes neotropicais. No contexto do baixo rio Iguaçu, especialmente na área abrangente do Parque Nacional do Iguaçu (PNI), localizado no estado do Paraná, cinco dessas espécies</w:t>
      </w:r>
      <w:r w:rsidR="007F6129">
        <w:rPr>
          <w:sz w:val="20"/>
          <w:szCs w:val="20"/>
        </w:rPr>
        <w:t xml:space="preserve"> de </w:t>
      </w:r>
      <w:proofErr w:type="spellStart"/>
      <w:r w:rsidR="007F6129" w:rsidRPr="007F6129">
        <w:rPr>
          <w:rStyle w:val="Forte"/>
          <w:b w:val="0"/>
          <w:bCs w:val="0"/>
          <w:i/>
          <w:iCs/>
          <w:sz w:val="20"/>
          <w:szCs w:val="20"/>
        </w:rPr>
        <w:t>Crenicichla</w:t>
      </w:r>
      <w:proofErr w:type="spellEnd"/>
      <w:r w:rsidRPr="007F6129">
        <w:rPr>
          <w:sz w:val="20"/>
          <w:szCs w:val="20"/>
        </w:rPr>
        <w:t xml:space="preserve"> são encontradas. </w:t>
      </w:r>
      <w:r w:rsidR="00B62AF3" w:rsidRPr="007F6129">
        <w:rPr>
          <w:color w:val="000000" w:themeColor="text1"/>
          <w:sz w:val="20"/>
          <w:szCs w:val="20"/>
        </w:rPr>
        <w:t>A</w:t>
      </w:r>
      <w:r w:rsidRPr="007F6129">
        <w:rPr>
          <w:color w:val="000000" w:themeColor="text1"/>
          <w:sz w:val="20"/>
          <w:szCs w:val="20"/>
        </w:rPr>
        <w:t xml:space="preserve"> espécie </w:t>
      </w:r>
      <w:proofErr w:type="spellStart"/>
      <w:r w:rsidRPr="007F6129">
        <w:rPr>
          <w:rStyle w:val="Forte"/>
          <w:b w:val="0"/>
          <w:bCs w:val="0"/>
          <w:i/>
          <w:iCs/>
          <w:color w:val="000000" w:themeColor="text1"/>
          <w:sz w:val="20"/>
          <w:szCs w:val="20"/>
        </w:rPr>
        <w:t>Crenicichla</w:t>
      </w:r>
      <w:proofErr w:type="spellEnd"/>
      <w:r w:rsidRPr="007F6129">
        <w:rPr>
          <w:rStyle w:val="Forte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F6129">
        <w:rPr>
          <w:rStyle w:val="Forte"/>
          <w:b w:val="0"/>
          <w:bCs w:val="0"/>
          <w:i/>
          <w:iCs/>
          <w:color w:val="000000" w:themeColor="text1"/>
          <w:sz w:val="20"/>
          <w:szCs w:val="20"/>
        </w:rPr>
        <w:t>iguassuensis</w:t>
      </w:r>
      <w:proofErr w:type="spellEnd"/>
      <w:r w:rsidRPr="007F6129">
        <w:rPr>
          <w:color w:val="000000" w:themeColor="text1"/>
          <w:sz w:val="20"/>
          <w:szCs w:val="20"/>
        </w:rPr>
        <w:t xml:space="preserve"> </w:t>
      </w:r>
      <w:proofErr w:type="spellStart"/>
      <w:r w:rsidRPr="007F6129">
        <w:rPr>
          <w:color w:val="000000" w:themeColor="text1"/>
          <w:sz w:val="20"/>
          <w:szCs w:val="20"/>
        </w:rPr>
        <w:t>Haseman</w:t>
      </w:r>
      <w:proofErr w:type="spellEnd"/>
      <w:r w:rsidRPr="007F6129">
        <w:rPr>
          <w:color w:val="000000" w:themeColor="text1"/>
          <w:sz w:val="20"/>
          <w:szCs w:val="20"/>
        </w:rPr>
        <w:t xml:space="preserve">, 1911, que é endêmica dessa região, apresenta uma série de características biológicas e ecológicas que ainda são </w:t>
      </w:r>
      <w:r w:rsidR="00B901D2" w:rsidRPr="007F6129">
        <w:rPr>
          <w:color w:val="000000" w:themeColor="text1"/>
          <w:sz w:val="20"/>
          <w:szCs w:val="20"/>
        </w:rPr>
        <w:t>poucas conhecidas</w:t>
      </w:r>
      <w:r w:rsidRPr="007F6129">
        <w:rPr>
          <w:color w:val="000000" w:themeColor="text1"/>
          <w:sz w:val="20"/>
          <w:szCs w:val="20"/>
        </w:rPr>
        <w:t xml:space="preserve"> no território brasileiro.</w:t>
      </w:r>
      <w:r w:rsidR="000A778B" w:rsidRPr="007F6129">
        <w:rPr>
          <w:color w:val="000000" w:themeColor="text1"/>
          <w:sz w:val="20"/>
          <w:szCs w:val="20"/>
        </w:rPr>
        <w:t xml:space="preserve"> O</w:t>
      </w:r>
      <w:r w:rsidRPr="007F6129">
        <w:rPr>
          <w:color w:val="000000" w:themeColor="text1"/>
          <w:sz w:val="20"/>
          <w:szCs w:val="20"/>
        </w:rPr>
        <w:t xml:space="preserve">s estudos focados no </w:t>
      </w:r>
      <w:proofErr w:type="spellStart"/>
      <w:r w:rsidRPr="007F6129">
        <w:rPr>
          <w:rStyle w:val="Forte"/>
          <w:b w:val="0"/>
          <w:bCs w:val="0"/>
          <w:i/>
          <w:iCs/>
          <w:color w:val="000000" w:themeColor="text1"/>
          <w:sz w:val="20"/>
          <w:szCs w:val="20"/>
        </w:rPr>
        <w:t>Crenicichla</w:t>
      </w:r>
      <w:proofErr w:type="spellEnd"/>
      <w:r w:rsidRPr="007F6129">
        <w:rPr>
          <w:rStyle w:val="Forte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F6129">
        <w:rPr>
          <w:rStyle w:val="Forte"/>
          <w:b w:val="0"/>
          <w:bCs w:val="0"/>
          <w:i/>
          <w:iCs/>
          <w:color w:val="000000" w:themeColor="text1"/>
          <w:sz w:val="20"/>
          <w:szCs w:val="20"/>
        </w:rPr>
        <w:t>iguassuensis</w:t>
      </w:r>
      <w:proofErr w:type="spellEnd"/>
      <w:r w:rsidRPr="007F6129">
        <w:rPr>
          <w:color w:val="000000" w:themeColor="text1"/>
          <w:sz w:val="20"/>
          <w:szCs w:val="20"/>
        </w:rPr>
        <w:t xml:space="preserve"> têm sido limitados</w:t>
      </w:r>
      <w:r w:rsidR="002C440F" w:rsidRPr="007F6129">
        <w:rPr>
          <w:color w:val="000000" w:themeColor="text1"/>
          <w:sz w:val="20"/>
          <w:szCs w:val="20"/>
        </w:rPr>
        <w:t xml:space="preserve">. </w:t>
      </w:r>
      <w:r w:rsidRPr="007F6129">
        <w:rPr>
          <w:color w:val="000000" w:themeColor="text1"/>
          <w:sz w:val="20"/>
          <w:szCs w:val="20"/>
        </w:rPr>
        <w:t>Este cenário ressalta a necessidade de desenvolvimento de planos de ação voltad</w:t>
      </w:r>
      <w:r w:rsidR="007F6129">
        <w:rPr>
          <w:color w:val="000000" w:themeColor="text1"/>
          <w:sz w:val="20"/>
          <w:szCs w:val="20"/>
        </w:rPr>
        <w:t>a</w:t>
      </w:r>
      <w:r w:rsidRPr="007F6129">
        <w:rPr>
          <w:color w:val="000000" w:themeColor="text1"/>
          <w:sz w:val="20"/>
          <w:szCs w:val="20"/>
        </w:rPr>
        <w:t>s à conservação das espécies de peixes do rio Iguaçu.</w:t>
      </w:r>
      <w:r w:rsidR="00E745D2" w:rsidRPr="007F6129">
        <w:rPr>
          <w:sz w:val="20"/>
          <w:szCs w:val="20"/>
        </w:rPr>
        <w:t xml:space="preserve"> </w:t>
      </w:r>
      <w:r w:rsidR="00F1373C" w:rsidRPr="007F6129">
        <w:rPr>
          <w:color w:val="000000" w:themeColor="text1"/>
          <w:sz w:val="20"/>
          <w:szCs w:val="20"/>
        </w:rPr>
        <w:t>Com iss</w:t>
      </w:r>
      <w:r w:rsidR="007F6129">
        <w:rPr>
          <w:color w:val="000000" w:themeColor="text1"/>
          <w:sz w:val="20"/>
          <w:szCs w:val="20"/>
        </w:rPr>
        <w:t xml:space="preserve">o, caracterizamos e descrevemos as </w:t>
      </w:r>
      <w:r w:rsidR="00E745D2" w:rsidRPr="007F6129">
        <w:rPr>
          <w:color w:val="000000" w:themeColor="text1"/>
          <w:sz w:val="20"/>
          <w:szCs w:val="20"/>
        </w:rPr>
        <w:t xml:space="preserve">variações espaciais e temporais na composição da dieta </w:t>
      </w:r>
      <w:r w:rsidR="00F1373C" w:rsidRPr="007F6129">
        <w:rPr>
          <w:color w:val="000000" w:themeColor="text1"/>
          <w:sz w:val="20"/>
          <w:szCs w:val="20"/>
        </w:rPr>
        <w:t>dessas</w:t>
      </w:r>
      <w:r w:rsidR="00E745D2" w:rsidRPr="007F6129">
        <w:rPr>
          <w:color w:val="000000" w:themeColor="text1"/>
          <w:sz w:val="20"/>
          <w:szCs w:val="20"/>
        </w:rPr>
        <w:t xml:space="preserve"> espécies de </w:t>
      </w:r>
      <w:proofErr w:type="spellStart"/>
      <w:r w:rsidR="00E745D2" w:rsidRPr="007F6129">
        <w:rPr>
          <w:i/>
          <w:iCs/>
          <w:color w:val="000000" w:themeColor="text1"/>
          <w:sz w:val="20"/>
          <w:szCs w:val="20"/>
        </w:rPr>
        <w:t>Crenicichla</w:t>
      </w:r>
      <w:proofErr w:type="spellEnd"/>
      <w:r w:rsidR="00E745D2" w:rsidRPr="007F6129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E745D2" w:rsidRPr="007F6129">
        <w:rPr>
          <w:i/>
          <w:iCs/>
          <w:color w:val="000000" w:themeColor="text1"/>
          <w:sz w:val="20"/>
          <w:szCs w:val="20"/>
        </w:rPr>
        <w:t>iguassuensis</w:t>
      </w:r>
      <w:proofErr w:type="spellEnd"/>
      <w:r w:rsidR="003C5E65" w:rsidRPr="007F6129">
        <w:rPr>
          <w:color w:val="000000" w:themeColor="text1"/>
          <w:sz w:val="20"/>
          <w:szCs w:val="20"/>
        </w:rPr>
        <w:t xml:space="preserve">. </w:t>
      </w:r>
      <w:r w:rsidR="00D95348" w:rsidRPr="007F6129">
        <w:rPr>
          <w:color w:val="000000" w:themeColor="text1"/>
          <w:sz w:val="20"/>
          <w:szCs w:val="20"/>
        </w:rPr>
        <w:t>Área de Amostragem desse estudo foi n</w:t>
      </w:r>
      <w:r w:rsidR="003C5E65" w:rsidRPr="007F6129">
        <w:rPr>
          <w:color w:val="000000" w:themeColor="text1"/>
          <w:sz w:val="20"/>
          <w:szCs w:val="20"/>
        </w:rPr>
        <w:t>o baixo rio Iguaçu</w:t>
      </w:r>
      <w:r w:rsidR="00FB0C80" w:rsidRPr="007F6129">
        <w:rPr>
          <w:color w:val="000000" w:themeColor="text1"/>
          <w:sz w:val="20"/>
          <w:szCs w:val="20"/>
        </w:rPr>
        <w:t>,</w:t>
      </w:r>
      <w:r w:rsidR="003C5E65" w:rsidRPr="007F6129">
        <w:rPr>
          <w:color w:val="000000" w:themeColor="text1"/>
          <w:sz w:val="20"/>
          <w:szCs w:val="20"/>
        </w:rPr>
        <w:t xml:space="preserve"> da</w:t>
      </w:r>
      <w:r w:rsidR="00D95348" w:rsidRPr="007F6129">
        <w:rPr>
          <w:color w:val="000000" w:themeColor="text1"/>
          <w:sz w:val="20"/>
          <w:szCs w:val="20"/>
        </w:rPr>
        <w:t xml:space="preserve"> bacia </w:t>
      </w:r>
      <w:r w:rsidR="00FB0C80" w:rsidRPr="007F6129">
        <w:rPr>
          <w:color w:val="000000" w:themeColor="text1"/>
          <w:sz w:val="20"/>
          <w:szCs w:val="20"/>
        </w:rPr>
        <w:t xml:space="preserve">do rio Iguaçu que </w:t>
      </w:r>
      <w:r w:rsidR="00D95348" w:rsidRPr="007F6129">
        <w:rPr>
          <w:color w:val="000000" w:themeColor="text1"/>
          <w:sz w:val="20"/>
          <w:szCs w:val="20"/>
        </w:rPr>
        <w:t>é a maior no estado do Paraná, com aproximadamente 72.000 km2 de área, sendo 79% pertencem ao estado do Paraná, 19% à Santa Catarina e 2% à Argentina</w:t>
      </w:r>
      <w:r w:rsidR="00F1373C" w:rsidRPr="007F6129">
        <w:rPr>
          <w:color w:val="000000" w:themeColor="text1"/>
          <w:sz w:val="20"/>
          <w:szCs w:val="20"/>
        </w:rPr>
        <w:t xml:space="preserve">, </w:t>
      </w:r>
      <w:r w:rsidR="00D95348" w:rsidRPr="007F6129">
        <w:rPr>
          <w:color w:val="000000" w:themeColor="text1"/>
          <w:sz w:val="20"/>
          <w:szCs w:val="20"/>
        </w:rPr>
        <w:t>as coletas para este estudo já foram realizadas e efetuadas mediante Autorização do Instituto Ambiental do Paraná-IAP – (Licenças No. 37788 e 43394) e Instituto Chico Mendes de Conservação de Biodiversidade (</w:t>
      </w:r>
      <w:proofErr w:type="spellStart"/>
      <w:r w:rsidR="00D95348" w:rsidRPr="007F6129">
        <w:rPr>
          <w:color w:val="000000" w:themeColor="text1"/>
          <w:sz w:val="20"/>
          <w:szCs w:val="20"/>
        </w:rPr>
        <w:t>ICMBio</w:t>
      </w:r>
      <w:proofErr w:type="spellEnd"/>
      <w:r w:rsidR="00D95348" w:rsidRPr="007F6129">
        <w:rPr>
          <w:color w:val="000000" w:themeColor="text1"/>
          <w:sz w:val="20"/>
          <w:szCs w:val="20"/>
        </w:rPr>
        <w:t>) nº 003/2014 e 63/2016 DIBIO/</w:t>
      </w:r>
      <w:proofErr w:type="spellStart"/>
      <w:r w:rsidR="00D95348" w:rsidRPr="007F6129">
        <w:rPr>
          <w:color w:val="000000" w:themeColor="text1"/>
          <w:sz w:val="20"/>
          <w:szCs w:val="20"/>
        </w:rPr>
        <w:t>ICMBio</w:t>
      </w:r>
      <w:proofErr w:type="spellEnd"/>
      <w:r w:rsidR="00D95348" w:rsidRPr="007F6129">
        <w:rPr>
          <w:color w:val="000000" w:themeColor="text1"/>
          <w:sz w:val="20"/>
          <w:szCs w:val="20"/>
        </w:rPr>
        <w:t xml:space="preserve">. </w:t>
      </w:r>
      <w:r w:rsidR="007F6129">
        <w:rPr>
          <w:color w:val="000000" w:themeColor="text1"/>
          <w:sz w:val="20"/>
          <w:szCs w:val="20"/>
        </w:rPr>
        <w:t xml:space="preserve">Os estômagos </w:t>
      </w:r>
      <w:r w:rsidR="007F6129" w:rsidRPr="007F6129">
        <w:rPr>
          <w:color w:val="000000" w:themeColor="text1"/>
          <w:sz w:val="20"/>
          <w:szCs w:val="20"/>
        </w:rPr>
        <w:t>foram coletados e depositados no laboratório de Ecologia da Universidade Estadual de Mato Grosso do Sul, Unidade de Mundo Novo.</w:t>
      </w:r>
      <w:r w:rsidR="007F6129">
        <w:rPr>
          <w:color w:val="000000" w:themeColor="text1"/>
          <w:sz w:val="20"/>
          <w:szCs w:val="20"/>
        </w:rPr>
        <w:t xml:space="preserve"> </w:t>
      </w:r>
      <w:r w:rsidR="00C86474">
        <w:rPr>
          <w:color w:val="000000" w:themeColor="text1"/>
          <w:sz w:val="20"/>
          <w:szCs w:val="20"/>
        </w:rPr>
        <w:t xml:space="preserve">Os conteúdos estomacais foram analisados e a </w:t>
      </w:r>
      <w:r w:rsidR="00C86474" w:rsidRPr="007F6129">
        <w:rPr>
          <w:color w:val="000000" w:themeColor="text1"/>
          <w:sz w:val="20"/>
          <w:szCs w:val="20"/>
        </w:rPr>
        <w:t xml:space="preserve">para definir a dieta </w:t>
      </w:r>
      <w:r w:rsidR="00C86474">
        <w:rPr>
          <w:color w:val="000000" w:themeColor="text1"/>
          <w:sz w:val="20"/>
          <w:szCs w:val="20"/>
        </w:rPr>
        <w:t xml:space="preserve">os itens foram </w:t>
      </w:r>
      <w:r w:rsidR="00C86474" w:rsidRPr="007F6129">
        <w:rPr>
          <w:color w:val="000000" w:themeColor="text1"/>
          <w:sz w:val="20"/>
          <w:szCs w:val="20"/>
        </w:rPr>
        <w:t>separado</w:t>
      </w:r>
      <w:r w:rsidR="00C86474">
        <w:rPr>
          <w:color w:val="000000" w:themeColor="text1"/>
          <w:sz w:val="20"/>
          <w:szCs w:val="20"/>
        </w:rPr>
        <w:t>s,</w:t>
      </w:r>
      <w:r w:rsidR="00C86474" w:rsidRPr="007F6129">
        <w:rPr>
          <w:color w:val="000000" w:themeColor="text1"/>
          <w:sz w:val="20"/>
          <w:szCs w:val="20"/>
        </w:rPr>
        <w:t xml:space="preserve"> identificado</w:t>
      </w:r>
      <w:r w:rsidR="00C86474">
        <w:rPr>
          <w:color w:val="000000" w:themeColor="text1"/>
          <w:sz w:val="20"/>
          <w:szCs w:val="20"/>
        </w:rPr>
        <w:t>s</w:t>
      </w:r>
      <w:r w:rsidR="00C86474" w:rsidRPr="007F6129">
        <w:rPr>
          <w:color w:val="000000" w:themeColor="text1"/>
          <w:sz w:val="20"/>
          <w:szCs w:val="20"/>
        </w:rPr>
        <w:t xml:space="preserve"> </w:t>
      </w:r>
      <w:r w:rsidR="00C86474">
        <w:rPr>
          <w:color w:val="000000" w:themeColor="text1"/>
          <w:sz w:val="20"/>
          <w:szCs w:val="20"/>
        </w:rPr>
        <w:t>(</w:t>
      </w:r>
      <w:r w:rsidR="00C86474" w:rsidRPr="007F6129">
        <w:rPr>
          <w:color w:val="000000" w:themeColor="text1"/>
          <w:sz w:val="20"/>
          <w:szCs w:val="20"/>
        </w:rPr>
        <w:t>com ajuda de livros de entomologia aquática</w:t>
      </w:r>
      <w:r w:rsidR="00C86474">
        <w:rPr>
          <w:color w:val="000000" w:themeColor="text1"/>
          <w:sz w:val="20"/>
          <w:szCs w:val="20"/>
        </w:rPr>
        <w:t>) e mensurados pelo</w:t>
      </w:r>
      <w:r w:rsidR="00C86474" w:rsidRPr="007F6129">
        <w:rPr>
          <w:color w:val="000000" w:themeColor="text1"/>
          <w:sz w:val="20"/>
          <w:szCs w:val="20"/>
        </w:rPr>
        <w:t xml:space="preserve"> volume de cada item</w:t>
      </w:r>
      <w:r w:rsidR="00C86474">
        <w:rPr>
          <w:color w:val="000000" w:themeColor="text1"/>
          <w:sz w:val="20"/>
          <w:szCs w:val="20"/>
        </w:rPr>
        <w:t>, além d</w:t>
      </w:r>
      <w:r w:rsidR="00C86474" w:rsidRPr="007F6129">
        <w:rPr>
          <w:color w:val="000000" w:themeColor="text1"/>
          <w:sz w:val="20"/>
          <w:szCs w:val="20"/>
        </w:rPr>
        <w:t>e registra</w:t>
      </w:r>
      <w:r w:rsidR="00C86474">
        <w:rPr>
          <w:color w:val="000000" w:themeColor="text1"/>
          <w:sz w:val="20"/>
          <w:szCs w:val="20"/>
        </w:rPr>
        <w:t>r</w:t>
      </w:r>
      <w:r w:rsidR="00C86474" w:rsidRPr="007F6129">
        <w:rPr>
          <w:color w:val="000000" w:themeColor="text1"/>
          <w:sz w:val="20"/>
          <w:szCs w:val="20"/>
        </w:rPr>
        <w:t xml:space="preserve"> a ocorrência </w:t>
      </w:r>
      <w:r w:rsidR="00C86474">
        <w:rPr>
          <w:color w:val="000000" w:themeColor="text1"/>
          <w:sz w:val="20"/>
          <w:szCs w:val="20"/>
        </w:rPr>
        <w:t>de consumo</w:t>
      </w:r>
      <w:r w:rsidR="00C86474" w:rsidRPr="007F6129">
        <w:rPr>
          <w:color w:val="000000" w:themeColor="text1"/>
          <w:sz w:val="20"/>
          <w:szCs w:val="20"/>
        </w:rPr>
        <w:t>.</w:t>
      </w:r>
      <w:r w:rsidR="00C86474">
        <w:rPr>
          <w:color w:val="000000" w:themeColor="text1"/>
          <w:sz w:val="20"/>
          <w:szCs w:val="20"/>
        </w:rPr>
        <w:t xml:space="preserve"> </w:t>
      </w:r>
      <w:r w:rsidR="00BA6E26" w:rsidRPr="007F6129">
        <w:rPr>
          <w:color w:val="000000" w:themeColor="text1"/>
          <w:sz w:val="20"/>
          <w:szCs w:val="20"/>
        </w:rPr>
        <w:t>Com a</w:t>
      </w:r>
      <w:r w:rsidR="0018587C" w:rsidRPr="007F6129">
        <w:rPr>
          <w:color w:val="000000" w:themeColor="text1"/>
          <w:sz w:val="20"/>
          <w:szCs w:val="20"/>
        </w:rPr>
        <w:t>s</w:t>
      </w:r>
      <w:r w:rsidR="00BA6E26" w:rsidRPr="007F6129">
        <w:rPr>
          <w:color w:val="000000" w:themeColor="text1"/>
          <w:sz w:val="20"/>
          <w:szCs w:val="20"/>
        </w:rPr>
        <w:t xml:space="preserve"> análise</w:t>
      </w:r>
      <w:r w:rsidR="0018587C" w:rsidRPr="007F6129">
        <w:rPr>
          <w:color w:val="000000" w:themeColor="text1"/>
          <w:sz w:val="20"/>
          <w:szCs w:val="20"/>
        </w:rPr>
        <w:t>s</w:t>
      </w:r>
      <w:r w:rsidR="00BA6E26" w:rsidRPr="007F6129">
        <w:rPr>
          <w:color w:val="000000" w:themeColor="text1"/>
          <w:sz w:val="20"/>
          <w:szCs w:val="20"/>
        </w:rPr>
        <w:t xml:space="preserve"> feitas, e dados obtidos</w:t>
      </w:r>
      <w:r w:rsidR="0018587C" w:rsidRPr="007F6129">
        <w:rPr>
          <w:color w:val="000000" w:themeColor="text1"/>
          <w:sz w:val="20"/>
          <w:szCs w:val="20"/>
        </w:rPr>
        <w:t xml:space="preserve">, </w:t>
      </w:r>
      <w:r w:rsidR="00FD6943" w:rsidRPr="007F6129">
        <w:rPr>
          <w:color w:val="000000" w:themeColor="text1"/>
          <w:sz w:val="20"/>
          <w:szCs w:val="20"/>
        </w:rPr>
        <w:t>através</w:t>
      </w:r>
      <w:r w:rsidR="0018587C" w:rsidRPr="007F6129">
        <w:rPr>
          <w:color w:val="000000" w:themeColor="text1"/>
          <w:sz w:val="20"/>
          <w:szCs w:val="20"/>
        </w:rPr>
        <w:t xml:space="preserve"> do Excel</w:t>
      </w:r>
      <w:r w:rsidR="00BA6E26" w:rsidRPr="007F6129">
        <w:rPr>
          <w:color w:val="000000" w:themeColor="text1"/>
          <w:sz w:val="20"/>
          <w:szCs w:val="20"/>
        </w:rPr>
        <w:t xml:space="preserve">, </w:t>
      </w:r>
      <w:r w:rsidR="0050563C" w:rsidRPr="007F6129">
        <w:rPr>
          <w:color w:val="000000" w:themeColor="text1"/>
          <w:sz w:val="20"/>
          <w:szCs w:val="20"/>
        </w:rPr>
        <w:t xml:space="preserve">percebesse </w:t>
      </w:r>
      <w:r w:rsidR="00BA6E26" w:rsidRPr="007F6129">
        <w:rPr>
          <w:color w:val="000000" w:themeColor="text1"/>
          <w:sz w:val="20"/>
          <w:szCs w:val="20"/>
        </w:rPr>
        <w:t xml:space="preserve">que é uma espécie </w:t>
      </w:r>
      <w:r w:rsidR="00C86474">
        <w:rPr>
          <w:color w:val="000000" w:themeColor="text1"/>
          <w:sz w:val="20"/>
          <w:szCs w:val="20"/>
        </w:rPr>
        <w:t xml:space="preserve">com dieta variada de </w:t>
      </w:r>
      <w:r w:rsidR="00BA6E26" w:rsidRPr="007F6129">
        <w:rPr>
          <w:color w:val="000000" w:themeColor="text1"/>
          <w:sz w:val="20"/>
          <w:szCs w:val="20"/>
        </w:rPr>
        <w:t xml:space="preserve">seus itens alimentares, </w:t>
      </w:r>
      <w:r w:rsidR="00C86474">
        <w:rPr>
          <w:color w:val="000000" w:themeColor="text1"/>
          <w:sz w:val="20"/>
          <w:szCs w:val="20"/>
        </w:rPr>
        <w:t>porém com</w:t>
      </w:r>
      <w:r w:rsidR="00BA6E26" w:rsidRPr="007F6129">
        <w:rPr>
          <w:color w:val="000000" w:themeColor="text1"/>
          <w:sz w:val="20"/>
          <w:szCs w:val="20"/>
        </w:rPr>
        <w:t xml:space="preserve"> itens alimentares preferenciais, </w:t>
      </w:r>
      <w:r w:rsidR="00C86474">
        <w:rPr>
          <w:color w:val="000000" w:themeColor="text1"/>
          <w:sz w:val="20"/>
          <w:szCs w:val="20"/>
        </w:rPr>
        <w:t xml:space="preserve">como </w:t>
      </w:r>
      <w:r w:rsidR="00BA6E26" w:rsidRPr="007F6129">
        <w:rPr>
          <w:color w:val="000000" w:themeColor="text1"/>
          <w:sz w:val="20"/>
          <w:szCs w:val="20"/>
        </w:rPr>
        <w:t>os insetos e peixes</w:t>
      </w:r>
      <w:r w:rsidR="00C86474">
        <w:rPr>
          <w:color w:val="000000" w:themeColor="text1"/>
          <w:sz w:val="20"/>
          <w:szCs w:val="20"/>
        </w:rPr>
        <w:t xml:space="preserve"> que foram mais ocorrentes em porcentagem</w:t>
      </w:r>
      <w:r w:rsidR="00BA6E26" w:rsidRPr="007F6129">
        <w:rPr>
          <w:color w:val="000000" w:themeColor="text1"/>
          <w:sz w:val="20"/>
          <w:szCs w:val="20"/>
        </w:rPr>
        <w:t xml:space="preserve">. </w:t>
      </w:r>
      <w:r w:rsidR="00C86474">
        <w:rPr>
          <w:color w:val="000000" w:themeColor="text1"/>
          <w:sz w:val="20"/>
          <w:szCs w:val="20"/>
        </w:rPr>
        <w:t>Em relação ao consumo de</w:t>
      </w:r>
      <w:r w:rsidR="00BA6E26" w:rsidRPr="007F6129">
        <w:rPr>
          <w:color w:val="000000" w:themeColor="text1"/>
          <w:sz w:val="20"/>
          <w:szCs w:val="20"/>
        </w:rPr>
        <w:t xml:space="preserve"> insetos, temos resto de insetos, </w:t>
      </w:r>
      <w:proofErr w:type="spellStart"/>
      <w:r w:rsidR="00BA6E26" w:rsidRPr="007F6129">
        <w:rPr>
          <w:color w:val="000000" w:themeColor="text1"/>
          <w:sz w:val="20"/>
          <w:szCs w:val="20"/>
        </w:rPr>
        <w:t>trichoptera</w:t>
      </w:r>
      <w:proofErr w:type="spellEnd"/>
      <w:r w:rsidR="00BA6E26" w:rsidRPr="007F6129">
        <w:rPr>
          <w:color w:val="000000" w:themeColor="text1"/>
          <w:sz w:val="20"/>
          <w:szCs w:val="20"/>
        </w:rPr>
        <w:t xml:space="preserve"> e </w:t>
      </w:r>
      <w:proofErr w:type="spellStart"/>
      <w:r w:rsidR="00BA6E26" w:rsidRPr="007F6129">
        <w:rPr>
          <w:color w:val="000000" w:themeColor="text1"/>
          <w:sz w:val="20"/>
          <w:szCs w:val="20"/>
        </w:rPr>
        <w:t>ephemeroptera</w:t>
      </w:r>
      <w:proofErr w:type="spellEnd"/>
      <w:r w:rsidR="00C86474">
        <w:rPr>
          <w:color w:val="000000" w:themeColor="text1"/>
          <w:sz w:val="20"/>
          <w:szCs w:val="20"/>
        </w:rPr>
        <w:t xml:space="preserve"> que foram consumidos em abundância e ocorrência</w:t>
      </w:r>
      <w:r w:rsidR="00BA6E26" w:rsidRPr="007F6129">
        <w:rPr>
          <w:color w:val="000000" w:themeColor="text1"/>
          <w:sz w:val="20"/>
          <w:szCs w:val="20"/>
        </w:rPr>
        <w:t xml:space="preserve">. </w:t>
      </w:r>
      <w:r w:rsidR="00C86474">
        <w:rPr>
          <w:color w:val="000000" w:themeColor="text1"/>
          <w:sz w:val="20"/>
          <w:szCs w:val="20"/>
        </w:rPr>
        <w:t xml:space="preserve">Já no grupo </w:t>
      </w:r>
      <w:r w:rsidR="00BA6E26" w:rsidRPr="007F6129">
        <w:rPr>
          <w:color w:val="000000" w:themeColor="text1"/>
          <w:sz w:val="20"/>
          <w:szCs w:val="20"/>
        </w:rPr>
        <w:t>peixes, os que for</w:t>
      </w:r>
      <w:r w:rsidR="005867BD" w:rsidRPr="007F6129">
        <w:rPr>
          <w:color w:val="000000" w:themeColor="text1"/>
          <w:sz w:val="20"/>
          <w:szCs w:val="20"/>
        </w:rPr>
        <w:t>a</w:t>
      </w:r>
      <w:r w:rsidR="00BA6E26" w:rsidRPr="007F6129">
        <w:rPr>
          <w:color w:val="000000" w:themeColor="text1"/>
          <w:sz w:val="20"/>
          <w:szCs w:val="20"/>
        </w:rPr>
        <w:t>m</w:t>
      </w:r>
      <w:r w:rsidR="005867BD" w:rsidRPr="007F6129">
        <w:rPr>
          <w:color w:val="000000" w:themeColor="text1"/>
          <w:sz w:val="20"/>
          <w:szCs w:val="20"/>
        </w:rPr>
        <w:t xml:space="preserve"> </w:t>
      </w:r>
      <w:r w:rsidR="00BA6E26" w:rsidRPr="007F6129">
        <w:rPr>
          <w:color w:val="000000" w:themeColor="text1"/>
          <w:sz w:val="20"/>
          <w:szCs w:val="20"/>
        </w:rPr>
        <w:t>mais encontrados são, resto de peixes, escama</w:t>
      </w:r>
      <w:r w:rsidR="00D31ECA" w:rsidRPr="007F6129">
        <w:rPr>
          <w:color w:val="000000" w:themeColor="text1"/>
          <w:sz w:val="20"/>
          <w:szCs w:val="20"/>
        </w:rPr>
        <w:t>, ovos e espinhas de peixes.</w:t>
      </w:r>
      <w:r w:rsidR="000A778B" w:rsidRPr="007F6129">
        <w:rPr>
          <w:color w:val="000000" w:themeColor="text1"/>
          <w:sz w:val="20"/>
          <w:szCs w:val="20"/>
        </w:rPr>
        <w:t xml:space="preserve"> </w:t>
      </w:r>
      <w:r w:rsidR="00D31ECA" w:rsidRPr="007F6129">
        <w:rPr>
          <w:color w:val="000000" w:themeColor="text1"/>
          <w:sz w:val="20"/>
          <w:szCs w:val="20"/>
        </w:rPr>
        <w:t xml:space="preserve">Outro item que não </w:t>
      </w:r>
      <w:r w:rsidR="0050563C" w:rsidRPr="007F6129">
        <w:rPr>
          <w:color w:val="000000" w:themeColor="text1"/>
          <w:sz w:val="20"/>
          <w:szCs w:val="20"/>
        </w:rPr>
        <w:t>é</w:t>
      </w:r>
      <w:r w:rsidR="00D31ECA" w:rsidRPr="007F6129">
        <w:rPr>
          <w:color w:val="000000" w:themeColor="text1"/>
          <w:sz w:val="20"/>
          <w:szCs w:val="20"/>
        </w:rPr>
        <w:t xml:space="preserve"> alimento, mais que</w:t>
      </w:r>
      <w:r w:rsidR="0090694F" w:rsidRPr="007F6129">
        <w:rPr>
          <w:color w:val="000000" w:themeColor="text1"/>
          <w:sz w:val="20"/>
          <w:szCs w:val="20"/>
        </w:rPr>
        <w:t xml:space="preserve"> foram ingeridos pelo peixe e acabaram sendo </w:t>
      </w:r>
      <w:r w:rsidR="00D31ECA" w:rsidRPr="007F6129">
        <w:rPr>
          <w:color w:val="000000" w:themeColor="text1"/>
          <w:sz w:val="20"/>
          <w:szCs w:val="20"/>
        </w:rPr>
        <w:t>encontrados</w:t>
      </w:r>
      <w:r w:rsidR="0090694F" w:rsidRPr="007F6129">
        <w:rPr>
          <w:color w:val="000000" w:themeColor="text1"/>
          <w:sz w:val="20"/>
          <w:szCs w:val="20"/>
        </w:rPr>
        <w:t>, são os microplásticos. Isso mostra que são necessários mais estudos relacionados, não só dessa espécie de peixe</w:t>
      </w:r>
      <w:r w:rsidR="0018587C" w:rsidRPr="007F6129">
        <w:rPr>
          <w:color w:val="000000" w:themeColor="text1"/>
          <w:sz w:val="20"/>
          <w:szCs w:val="20"/>
        </w:rPr>
        <w:t>s</w:t>
      </w:r>
      <w:r w:rsidR="0090694F" w:rsidRPr="007F6129">
        <w:rPr>
          <w:color w:val="000000" w:themeColor="text1"/>
          <w:sz w:val="20"/>
          <w:szCs w:val="20"/>
        </w:rPr>
        <w:t xml:space="preserve"> mais com outros também, principalmente em espécies de peixes endêmicas.</w:t>
      </w:r>
      <w:r w:rsidR="005F00A5" w:rsidRPr="007F6129">
        <w:rPr>
          <w:color w:val="000000" w:themeColor="text1"/>
          <w:sz w:val="20"/>
          <w:szCs w:val="20"/>
        </w:rPr>
        <w:t xml:space="preserve"> </w:t>
      </w:r>
      <w:r w:rsidR="005867BD" w:rsidRPr="007F6129">
        <w:rPr>
          <w:sz w:val="20"/>
          <w:szCs w:val="20"/>
        </w:rPr>
        <w:t>E a</w:t>
      </w:r>
      <w:r w:rsidRPr="007F6129">
        <w:rPr>
          <w:sz w:val="20"/>
          <w:szCs w:val="20"/>
        </w:rPr>
        <w:t xml:space="preserve"> bacia do baixo rio Iguaçu, </w:t>
      </w:r>
      <w:r w:rsidR="005867BD" w:rsidRPr="007F6129">
        <w:rPr>
          <w:sz w:val="20"/>
          <w:szCs w:val="20"/>
        </w:rPr>
        <w:t>tem</w:t>
      </w:r>
      <w:r w:rsidRPr="007F6129">
        <w:rPr>
          <w:sz w:val="20"/>
          <w:szCs w:val="20"/>
        </w:rPr>
        <w:t xml:space="preserve"> suas características ecológicas únicas e alto grau de endemismo, constitui uma fauna frágil que requer atenção especial.</w:t>
      </w:r>
      <w:r w:rsidR="000A778B" w:rsidRPr="007F6129">
        <w:rPr>
          <w:sz w:val="20"/>
          <w:szCs w:val="20"/>
        </w:rPr>
        <w:t xml:space="preserve"> </w:t>
      </w:r>
      <w:r w:rsidRPr="007F6129">
        <w:rPr>
          <w:sz w:val="20"/>
          <w:szCs w:val="20"/>
        </w:rPr>
        <w:t xml:space="preserve">A conservação do gênero </w:t>
      </w:r>
      <w:proofErr w:type="spellStart"/>
      <w:r w:rsidRPr="007F6129">
        <w:rPr>
          <w:rStyle w:val="Forte"/>
          <w:b w:val="0"/>
          <w:bCs w:val="0"/>
          <w:i/>
          <w:iCs/>
          <w:sz w:val="20"/>
          <w:szCs w:val="20"/>
        </w:rPr>
        <w:t>Crenicichla</w:t>
      </w:r>
      <w:proofErr w:type="spellEnd"/>
      <w:r w:rsidRPr="007F6129">
        <w:rPr>
          <w:sz w:val="20"/>
          <w:szCs w:val="20"/>
        </w:rPr>
        <w:t xml:space="preserve">, pode oferecer </w:t>
      </w:r>
      <w:r w:rsidRPr="00B901D2">
        <w:rPr>
          <w:i/>
          <w:iCs/>
          <w:sz w:val="20"/>
          <w:szCs w:val="20"/>
        </w:rPr>
        <w:t>insights</w:t>
      </w:r>
      <w:r w:rsidRPr="007F6129">
        <w:rPr>
          <w:sz w:val="20"/>
          <w:szCs w:val="20"/>
        </w:rPr>
        <w:t xml:space="preserve"> valiosos sobre a dinâmica ecológica da bacia do rio Iguaçu e contribuir para o desenvolvimento de práticas sustentáveis</w:t>
      </w:r>
      <w:r w:rsidR="00B901D2">
        <w:rPr>
          <w:sz w:val="20"/>
          <w:szCs w:val="20"/>
        </w:rPr>
        <w:t xml:space="preserve"> d</w:t>
      </w:r>
      <w:r w:rsidRPr="007F6129">
        <w:rPr>
          <w:sz w:val="20"/>
          <w:szCs w:val="20"/>
        </w:rPr>
        <w:t>e gestão ambiental. Portanto, é imperativo que futuras pesquisas sejam direcionadas para preencher as lacunas de conhecimento existentes, promovendo compreensão mais abrangente da ecologia e biologia do</w:t>
      </w:r>
      <w:r w:rsidRPr="007F6129">
        <w:rPr>
          <w:b/>
          <w:bCs/>
          <w:sz w:val="20"/>
          <w:szCs w:val="20"/>
        </w:rPr>
        <w:t xml:space="preserve"> </w:t>
      </w:r>
      <w:proofErr w:type="spellStart"/>
      <w:r w:rsidRPr="007F6129">
        <w:rPr>
          <w:rStyle w:val="Forte"/>
          <w:b w:val="0"/>
          <w:bCs w:val="0"/>
          <w:i/>
          <w:iCs/>
          <w:sz w:val="20"/>
          <w:szCs w:val="20"/>
        </w:rPr>
        <w:t>Crenicichla</w:t>
      </w:r>
      <w:proofErr w:type="spellEnd"/>
      <w:r w:rsidRPr="007F6129">
        <w:rPr>
          <w:rStyle w:val="Forte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F6129">
        <w:rPr>
          <w:rStyle w:val="Forte"/>
          <w:b w:val="0"/>
          <w:bCs w:val="0"/>
          <w:i/>
          <w:iCs/>
          <w:sz w:val="20"/>
          <w:szCs w:val="20"/>
        </w:rPr>
        <w:t>iguassuensis</w:t>
      </w:r>
      <w:proofErr w:type="spellEnd"/>
      <w:r w:rsidRPr="007F6129">
        <w:rPr>
          <w:sz w:val="20"/>
          <w:szCs w:val="20"/>
        </w:rPr>
        <w:t xml:space="preserve"> e outras espécies associadas, garantindo assim sua</w:t>
      </w:r>
      <w:r w:rsidR="00076BB6" w:rsidRPr="007F6129">
        <w:rPr>
          <w:sz w:val="20"/>
          <w:szCs w:val="20"/>
        </w:rPr>
        <w:t>s</w:t>
      </w:r>
      <w:r w:rsidRPr="007F6129">
        <w:rPr>
          <w:sz w:val="20"/>
          <w:szCs w:val="20"/>
        </w:rPr>
        <w:t xml:space="preserve"> preservaç</w:t>
      </w:r>
      <w:r w:rsidR="00076BB6" w:rsidRPr="007F6129">
        <w:rPr>
          <w:sz w:val="20"/>
          <w:szCs w:val="20"/>
        </w:rPr>
        <w:t>ões</w:t>
      </w:r>
      <w:r w:rsidRPr="007F6129">
        <w:rPr>
          <w:sz w:val="20"/>
          <w:szCs w:val="20"/>
        </w:rPr>
        <w:t xml:space="preserve"> futura</w:t>
      </w:r>
      <w:r w:rsidR="00AB6A72" w:rsidRPr="007F6129">
        <w:rPr>
          <w:sz w:val="20"/>
          <w:szCs w:val="20"/>
        </w:rPr>
        <w:t>s.</w:t>
      </w:r>
    </w:p>
    <w:p w14:paraId="3C150F66" w14:textId="77777777" w:rsidR="00AB6A72" w:rsidRPr="007F6129" w:rsidRDefault="00AB6A72" w:rsidP="00AB6A72">
      <w:pPr>
        <w:pStyle w:val="CabealhoeRodap"/>
        <w:rPr>
          <w:sz w:val="20"/>
          <w:szCs w:val="20"/>
        </w:rPr>
      </w:pPr>
    </w:p>
    <w:p w14:paraId="4BF2C274" w14:textId="77777777" w:rsidR="00AB6A72" w:rsidRPr="007F6129" w:rsidRDefault="00AB6A72" w:rsidP="00AB6A72">
      <w:pPr>
        <w:pStyle w:val="CabealhoeRodap"/>
        <w:rPr>
          <w:sz w:val="20"/>
          <w:szCs w:val="20"/>
        </w:rPr>
      </w:pPr>
    </w:p>
    <w:p w14:paraId="7A97643E" w14:textId="501F3ED8" w:rsidR="00271AC8" w:rsidRPr="007F6129" w:rsidRDefault="00000000">
      <w:pPr>
        <w:spacing w:after="283"/>
        <w:jc w:val="both"/>
        <w:rPr>
          <w:sz w:val="20"/>
          <w:szCs w:val="20"/>
          <w:lang w:eastAsia="pt-BR"/>
        </w:rPr>
      </w:pPr>
      <w:r w:rsidRPr="007F6129">
        <w:rPr>
          <w:b/>
          <w:bCs/>
          <w:sz w:val="20"/>
          <w:szCs w:val="20"/>
          <w:lang w:eastAsia="pt-BR"/>
        </w:rPr>
        <w:t>PALAVRAS-CHAVE:</w:t>
      </w:r>
      <w:r w:rsidRPr="007F6129">
        <w:rPr>
          <w:sz w:val="20"/>
          <w:szCs w:val="20"/>
          <w:lang w:eastAsia="pt-BR"/>
        </w:rPr>
        <w:t xml:space="preserve"> </w:t>
      </w:r>
      <w:r w:rsidR="007F6129" w:rsidRPr="007F6129">
        <w:rPr>
          <w:rStyle w:val="Forte"/>
          <w:b w:val="0"/>
          <w:bCs w:val="0"/>
          <w:sz w:val="20"/>
          <w:szCs w:val="20"/>
        </w:rPr>
        <w:t>Ciclídeos</w:t>
      </w:r>
      <w:r w:rsidR="007F6129">
        <w:rPr>
          <w:rStyle w:val="Forte"/>
          <w:b w:val="0"/>
          <w:bCs w:val="0"/>
          <w:sz w:val="20"/>
          <w:szCs w:val="20"/>
        </w:rPr>
        <w:t>,</w:t>
      </w:r>
      <w:r w:rsidR="007F6129" w:rsidRPr="007F6129">
        <w:rPr>
          <w:sz w:val="20"/>
          <w:szCs w:val="20"/>
          <w:lang w:eastAsia="pt-BR"/>
        </w:rPr>
        <w:t xml:space="preserve"> </w:t>
      </w:r>
      <w:r w:rsidR="00B901D2">
        <w:rPr>
          <w:sz w:val="20"/>
          <w:szCs w:val="20"/>
          <w:lang w:eastAsia="pt-BR"/>
        </w:rPr>
        <w:t>Conservação</w:t>
      </w:r>
      <w:r w:rsidR="00303A57" w:rsidRPr="007F6129">
        <w:rPr>
          <w:sz w:val="20"/>
          <w:szCs w:val="20"/>
          <w:lang w:eastAsia="pt-BR"/>
        </w:rPr>
        <w:t xml:space="preserve">, </w:t>
      </w:r>
      <w:r w:rsidR="00B901D2">
        <w:rPr>
          <w:sz w:val="20"/>
          <w:szCs w:val="20"/>
          <w:lang w:eastAsia="pt-BR"/>
        </w:rPr>
        <w:t>Biologia alimentar</w:t>
      </w:r>
      <w:r w:rsidR="00303A57" w:rsidRPr="007F6129">
        <w:rPr>
          <w:sz w:val="20"/>
          <w:szCs w:val="20"/>
          <w:lang w:eastAsia="pt-BR"/>
        </w:rPr>
        <w:t xml:space="preserve">, </w:t>
      </w:r>
      <w:r w:rsidR="00B901D2">
        <w:rPr>
          <w:sz w:val="20"/>
          <w:szCs w:val="20"/>
          <w:lang w:eastAsia="pt-BR"/>
        </w:rPr>
        <w:t>Microplástico</w:t>
      </w:r>
      <w:r w:rsidRPr="007F6129">
        <w:rPr>
          <w:sz w:val="20"/>
          <w:szCs w:val="20"/>
          <w:lang w:eastAsia="pt-BR"/>
        </w:rPr>
        <w:t>.</w:t>
      </w:r>
    </w:p>
    <w:p w14:paraId="1CED9E21" w14:textId="6478AF50" w:rsidR="00271AC8" w:rsidRPr="007F6129" w:rsidRDefault="00000000">
      <w:pPr>
        <w:jc w:val="both"/>
        <w:rPr>
          <w:sz w:val="20"/>
          <w:szCs w:val="20"/>
        </w:rPr>
      </w:pPr>
      <w:r w:rsidRPr="007F6129">
        <w:rPr>
          <w:b/>
          <w:bCs/>
          <w:sz w:val="20"/>
          <w:szCs w:val="20"/>
          <w:lang w:eastAsia="pt-BR"/>
        </w:rPr>
        <w:t>AGRADECIMENTOS:</w:t>
      </w:r>
      <w:r w:rsidRPr="007F6129">
        <w:rPr>
          <w:sz w:val="20"/>
          <w:szCs w:val="20"/>
          <w:lang w:eastAsia="pt-BR"/>
        </w:rPr>
        <w:t xml:space="preserve"> </w:t>
      </w:r>
      <w:r w:rsidR="00A63252" w:rsidRPr="007F6129">
        <w:rPr>
          <w:sz w:val="20"/>
          <w:szCs w:val="20"/>
          <w:lang w:eastAsia="pt-BR"/>
        </w:rPr>
        <w:t xml:space="preserve">A </w:t>
      </w:r>
      <w:r w:rsidR="00B901D2">
        <w:rPr>
          <w:sz w:val="20"/>
          <w:szCs w:val="20"/>
          <w:lang w:eastAsia="pt-BR"/>
        </w:rPr>
        <w:t xml:space="preserve">Unidade Universitária de Mundo Novo, </w:t>
      </w:r>
      <w:r w:rsidR="00A63252" w:rsidRPr="007F6129">
        <w:rPr>
          <w:sz w:val="20"/>
          <w:szCs w:val="20"/>
          <w:lang w:eastAsia="pt-BR"/>
        </w:rPr>
        <w:t xml:space="preserve">Universidade Estadual de </w:t>
      </w:r>
      <w:r w:rsidR="00303A57" w:rsidRPr="007F6129">
        <w:rPr>
          <w:sz w:val="20"/>
          <w:szCs w:val="20"/>
          <w:lang w:eastAsia="pt-BR"/>
        </w:rPr>
        <w:t>Mato Grosso do Sul.</w:t>
      </w:r>
    </w:p>
    <w:p w14:paraId="6A048D80" w14:textId="77777777" w:rsidR="00271AC8" w:rsidRPr="007F6129" w:rsidRDefault="00271AC8">
      <w:pPr>
        <w:jc w:val="both"/>
        <w:rPr>
          <w:sz w:val="20"/>
          <w:szCs w:val="20"/>
        </w:rPr>
      </w:pPr>
    </w:p>
    <w:sectPr w:rsidR="00271AC8" w:rsidRPr="007F612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F7C63" w14:textId="77777777" w:rsidR="00D26A28" w:rsidRPr="00303A57" w:rsidRDefault="00D26A28">
      <w:r w:rsidRPr="00303A57">
        <w:separator/>
      </w:r>
    </w:p>
  </w:endnote>
  <w:endnote w:type="continuationSeparator" w:id="0">
    <w:p w14:paraId="2CC791F2" w14:textId="77777777" w:rsidR="00D26A28" w:rsidRPr="00303A57" w:rsidRDefault="00D26A28">
      <w:r w:rsidRPr="00303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68B2" w14:textId="77777777" w:rsidR="00271AC8" w:rsidRPr="00303A57" w:rsidRDefault="00271AC8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F5849" w14:textId="77777777" w:rsidR="00271AC8" w:rsidRPr="00303A57" w:rsidRDefault="00271A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09AAD" w14:textId="77777777" w:rsidR="00D26A28" w:rsidRPr="00303A57" w:rsidRDefault="00D26A28">
      <w:r w:rsidRPr="00303A57">
        <w:separator/>
      </w:r>
    </w:p>
  </w:footnote>
  <w:footnote w:type="continuationSeparator" w:id="0">
    <w:p w14:paraId="5DD31D61" w14:textId="77777777" w:rsidR="00D26A28" w:rsidRPr="00303A57" w:rsidRDefault="00D26A28">
      <w:r w:rsidRPr="00303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D84F" w14:textId="77777777" w:rsidR="00271AC8" w:rsidRPr="00303A57" w:rsidRDefault="00000000">
    <w:pPr>
      <w:pStyle w:val="Cabealho"/>
    </w:pPr>
    <w:r w:rsidRPr="00303A57">
      <w:rPr>
        <w:noProof/>
      </w:rPr>
      <w:drawing>
        <wp:anchor distT="0" distB="0" distL="114300" distR="114300" simplePos="0" relativeHeight="251654144" behindDoc="0" locked="0" layoutInCell="0" allowOverlap="1" wp14:anchorId="3A338C1C" wp14:editId="6692F45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</w:rPr>
      <w:drawing>
        <wp:anchor distT="0" distB="0" distL="0" distR="0" simplePos="0" relativeHeight="251656192" behindDoc="0" locked="0" layoutInCell="0" allowOverlap="1" wp14:anchorId="2EB5D76D" wp14:editId="11162E3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</w:rPr>
      <w:drawing>
        <wp:anchor distT="0" distB="0" distL="0" distR="0" simplePos="0" relativeHeight="251658240" behindDoc="1" locked="0" layoutInCell="0" allowOverlap="1" wp14:anchorId="1AF6CD1E" wp14:editId="0927BE0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</w:rPr>
      <w:drawing>
        <wp:anchor distT="0" distB="0" distL="0" distR="0" simplePos="0" relativeHeight="251660288" behindDoc="1" locked="0" layoutInCell="0" allowOverlap="1" wp14:anchorId="54B21358" wp14:editId="4E9CFA0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F4C7" w14:textId="77777777" w:rsidR="00271AC8" w:rsidRPr="00303A57" w:rsidRDefault="00000000">
    <w:pPr>
      <w:pStyle w:val="Cabealho"/>
    </w:pPr>
    <w:r w:rsidRPr="00303A57">
      <w:rPr>
        <w:noProof/>
      </w:rPr>
      <w:drawing>
        <wp:anchor distT="0" distB="0" distL="114300" distR="114300" simplePos="0" relativeHeight="251655168" behindDoc="0" locked="0" layoutInCell="0" allowOverlap="1" wp14:anchorId="773096F6" wp14:editId="1E1C52F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</w:rPr>
      <w:drawing>
        <wp:anchor distT="0" distB="0" distL="0" distR="0" simplePos="0" relativeHeight="251657216" behindDoc="0" locked="0" layoutInCell="0" allowOverlap="1" wp14:anchorId="3FA73095" wp14:editId="0BFFAB1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</w:rPr>
      <w:drawing>
        <wp:anchor distT="0" distB="0" distL="0" distR="0" simplePos="0" relativeHeight="251659264" behindDoc="1" locked="0" layoutInCell="0" allowOverlap="1" wp14:anchorId="6A530E22" wp14:editId="0F520F7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</w:rPr>
      <w:drawing>
        <wp:anchor distT="0" distB="0" distL="0" distR="0" simplePos="0" relativeHeight="251661312" behindDoc="1" locked="0" layoutInCell="0" allowOverlap="1" wp14:anchorId="5A27E4ED" wp14:editId="478647B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C8"/>
    <w:rsid w:val="00051390"/>
    <w:rsid w:val="00076BB6"/>
    <w:rsid w:val="0008446E"/>
    <w:rsid w:val="000A778B"/>
    <w:rsid w:val="0018587C"/>
    <w:rsid w:val="00271AC8"/>
    <w:rsid w:val="002C440F"/>
    <w:rsid w:val="002E5B0E"/>
    <w:rsid w:val="00303A57"/>
    <w:rsid w:val="003C5E65"/>
    <w:rsid w:val="004D07D1"/>
    <w:rsid w:val="0050563C"/>
    <w:rsid w:val="00506496"/>
    <w:rsid w:val="005867BD"/>
    <w:rsid w:val="005F00A5"/>
    <w:rsid w:val="00680205"/>
    <w:rsid w:val="007F6129"/>
    <w:rsid w:val="00825B05"/>
    <w:rsid w:val="00841FAD"/>
    <w:rsid w:val="008B07BC"/>
    <w:rsid w:val="008B4592"/>
    <w:rsid w:val="0090694F"/>
    <w:rsid w:val="00A341DF"/>
    <w:rsid w:val="00A52E2F"/>
    <w:rsid w:val="00A63252"/>
    <w:rsid w:val="00AB6A72"/>
    <w:rsid w:val="00B060AB"/>
    <w:rsid w:val="00B62AF3"/>
    <w:rsid w:val="00B901D2"/>
    <w:rsid w:val="00BA6E26"/>
    <w:rsid w:val="00C86474"/>
    <w:rsid w:val="00D26A28"/>
    <w:rsid w:val="00D31ECA"/>
    <w:rsid w:val="00D675F5"/>
    <w:rsid w:val="00D95348"/>
    <w:rsid w:val="00E27A7A"/>
    <w:rsid w:val="00E745D2"/>
    <w:rsid w:val="00E76B4A"/>
    <w:rsid w:val="00F1373C"/>
    <w:rsid w:val="00F3037D"/>
    <w:rsid w:val="00FB0C80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07E"/>
  <w15:docId w15:val="{07A09FAC-484A-4190-86F8-7FCED1F2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32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32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0205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0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za@uems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ouzatuiz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ainealk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a.catanio@uems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Elaine Kashiwaqui</cp:lastModifiedBy>
  <cp:revision>2</cp:revision>
  <cp:lastPrinted>2023-01-31T14:18:00Z</cp:lastPrinted>
  <dcterms:created xsi:type="dcterms:W3CDTF">2024-08-08T14:04:00Z</dcterms:created>
  <dcterms:modified xsi:type="dcterms:W3CDTF">2024-08-08T14:04:00Z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