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center"/>
        <w:rPr>
          <w:sz w:val="20"/>
          <w:szCs w:val="20"/>
        </w:rPr>
      </w:pPr>
      <w:r>
        <w:rPr>
          <w:b/>
          <w:sz w:val="20"/>
          <w:szCs w:val="20"/>
        </w:rPr>
        <w:t>MULHERES REAIS E PLURAIS: UMA ANÁLISE SOBRE A FIGURA DA MULHER NA PRODUÇÃO DO JORNALISMO EM QUADRINHOS E SUAS REPRESENTAÇÕES NA LINGUAGEM</w:t>
      </w:r>
    </w:p>
    <w:p>
      <w:pPr>
        <w:pStyle w:val="Normal1"/>
        <w:spacing w:lineRule="auto" w:line="240" w:before="0" w:after="283"/>
        <w:jc w:val="both"/>
        <w:rPr/>
      </w:pPr>
      <w:r>
        <w:rPr>
          <w:b/>
          <w:sz w:val="20"/>
          <w:szCs w:val="20"/>
        </w:rPr>
        <w:t xml:space="preserve">Instituição: </w:t>
      </w:r>
      <w:r>
        <w:rPr>
          <w:sz w:val="20"/>
          <w:szCs w:val="20"/>
        </w:rPr>
        <w:t>Universidade Estadual de Mato Grosso do Sul</w:t>
      </w:r>
    </w:p>
    <w:p>
      <w:pPr>
        <w:pStyle w:val="Normal1"/>
        <w:spacing w:lineRule="auto" w:line="240" w:before="0" w:after="283"/>
        <w:jc w:val="both"/>
        <w:rPr>
          <w:sz w:val="20"/>
          <w:szCs w:val="20"/>
        </w:rPr>
      </w:pPr>
      <w:r>
        <w:rPr>
          <w:b/>
          <w:sz w:val="20"/>
          <w:szCs w:val="20"/>
        </w:rPr>
        <w:t>Área temática: Pesquisa - Linguística, Letras e Artes</w:t>
      </w:r>
    </w:p>
    <w:p>
      <w:pPr>
        <w:pStyle w:val="Normal1"/>
        <w:spacing w:lineRule="auto" w:line="240" w:before="0" w:after="283"/>
        <w:jc w:val="both"/>
        <w:rPr>
          <w:sz w:val="20"/>
          <w:szCs w:val="20"/>
        </w:rPr>
      </w:pPr>
      <w:r>
        <w:rPr>
          <w:b/>
          <w:sz w:val="20"/>
          <w:szCs w:val="20"/>
        </w:rPr>
        <w:t>MAIDANA,</w:t>
      </w:r>
      <w:r>
        <w:rPr>
          <w:sz w:val="20"/>
          <w:szCs w:val="20"/>
        </w:rPr>
        <w:t xml:space="preserve"> Marina Duarte Ferreira (</w:t>
      </w:r>
      <w:hyperlink r:id="rId2">
        <w:r>
          <w:rPr>
            <w:color w:val="1155CC"/>
            <w:sz w:val="20"/>
            <w:szCs w:val="20"/>
            <w:u w:val="single"/>
          </w:rPr>
          <w:t>marduartef@gmail.com</w:t>
        </w:r>
      </w:hyperlink>
      <w:r>
        <w:rPr>
          <w:sz w:val="20"/>
          <w:szCs w:val="20"/>
        </w:rPr>
        <w:t>)¹</w:t>
      </w:r>
    </w:p>
    <w:p>
      <w:pPr>
        <w:pStyle w:val="Normal1"/>
        <w:spacing w:lineRule="auto" w:line="240" w:before="0" w:after="283"/>
        <w:jc w:val="both"/>
        <w:rPr>
          <w:b/>
          <w:b/>
          <w:sz w:val="18"/>
          <w:szCs w:val="18"/>
        </w:rPr>
      </w:pPr>
      <w:r>
        <w:rPr>
          <w:sz w:val="20"/>
          <w:szCs w:val="20"/>
        </w:rPr>
        <w:t>PEREIRA, Volmir Cardoso</w:t>
      </w:r>
      <w:r>
        <w:rPr>
          <w:b/>
          <w:sz w:val="18"/>
          <w:szCs w:val="18"/>
        </w:rPr>
        <w:t xml:space="preserve"> (</w:t>
      </w:r>
      <w:r>
        <w:rPr>
          <w:sz w:val="19"/>
          <w:szCs w:val="19"/>
          <w:highlight w:val="white"/>
        </w:rPr>
        <w:t>volmircardoso@uems.br</w:t>
      </w:r>
      <w:r>
        <w:rPr>
          <w:b/>
          <w:color w:val="4D5156"/>
          <w:sz w:val="19"/>
          <w:szCs w:val="19"/>
          <w:highlight w:val="white"/>
        </w:rPr>
        <w:t xml:space="preserve">)² </w:t>
      </w:r>
    </w:p>
    <w:p>
      <w:pPr>
        <w:pStyle w:val="Normal1"/>
        <w:jc w:val="both"/>
        <w:rPr>
          <w:sz w:val="20"/>
          <w:szCs w:val="20"/>
        </w:rPr>
      </w:pPr>
      <w:r>
        <w:rPr>
          <w:sz w:val="20"/>
          <w:szCs w:val="20"/>
          <w:vertAlign w:val="superscript"/>
        </w:rPr>
        <w:t>1</w:t>
      </w:r>
      <w:r>
        <w:rPr>
          <w:sz w:val="20"/>
          <w:szCs w:val="20"/>
        </w:rPr>
        <w:t xml:space="preserve"> – Acadêmica de Letras, Licenciatura em Português, Espanhol e Suas Literaturas (UEMS) e integrante do Núcleo de Pesquisa em Quadrinhos (NuPeQ - UEMS);</w:t>
      </w:r>
    </w:p>
    <w:p>
      <w:pPr>
        <w:pStyle w:val="Normal1"/>
        <w:jc w:val="both"/>
        <w:rPr>
          <w:sz w:val="20"/>
          <w:szCs w:val="20"/>
        </w:rPr>
      </w:pPr>
      <w:r>
        <w:rPr>
          <w:sz w:val="20"/>
          <w:szCs w:val="20"/>
          <w:vertAlign w:val="superscript"/>
        </w:rPr>
        <w:t xml:space="preserve">2 </w:t>
      </w:r>
      <w:r>
        <w:rPr>
          <w:sz w:val="20"/>
          <w:szCs w:val="20"/>
        </w:rPr>
        <w:t xml:space="preserve"> – Professor efetivo da Universidade Estadual de Mato Grosso do Sul com formação em Letras habilitação português/inglês pela Universidade Estadual de Mato Grosso do Sul (2005), mestrado em Estudos de linguagens pela Universidade Federal de Mato Grosso do Sul (2007) e doutorado em Letras pela Universidade Estadual de Londrina (2014).</w:t>
      </w:r>
    </w:p>
    <w:p>
      <w:pPr>
        <w:pStyle w:val="Normal1"/>
        <w:jc w:val="both"/>
        <w:rPr>
          <w:sz w:val="20"/>
          <w:szCs w:val="20"/>
        </w:rPr>
      </w:pPr>
      <w:r>
        <w:rPr>
          <w:sz w:val="20"/>
          <w:szCs w:val="20"/>
        </w:rPr>
      </w:r>
    </w:p>
    <w:p>
      <w:pPr>
        <w:pStyle w:val="Normal1"/>
        <w:spacing w:lineRule="auto" w:line="240" w:before="0" w:after="283"/>
        <w:jc w:val="both"/>
        <w:rPr>
          <w:sz w:val="20"/>
          <w:szCs w:val="20"/>
        </w:rPr>
      </w:pPr>
      <w:r>
        <w:rPr>
          <w:sz w:val="20"/>
          <w:szCs w:val="20"/>
        </w:rPr>
        <w:t>Com todas as possibilidades de gêneros narrativos a serem utilizados dentro do jornalismo, a ferramenta do jornalismo em quadrinhos (JHQ ou JQ) ganha cada vez mais espaço na área. Consideramos o método, além de inovador e acessível ao grande público, representante de grandes possibilidades na garantia de um jornalismo que possibilite uma maior humanização de populações marginalizadas para o público leitor. Nesse sentido, levando em consideração a figura feminina explorada dentro do gênero, analisamos duas reportagens de autoras mulheres que abordam a experiência de vida de mulheres, na busca de um maior entendimento sobre as possibilidades que o Jornalismo em Quadrinhos representa para a narrativa de corpos dissidentes. Para fins de análise, nos debruçamos sobre duas JQs de autoras mulheres: Parque das Luzes, de Cecília Marins e Três Mulheres da Craco, de Carol Ito. Uma problemática que encontramos durante o processo de pesquisa foi a limitação teórica em torno do método do jornalismo em quadrinhos, que não conta exatamente com um método de análise específico para a área. Portanto, utilizamos um híbrido de técnicas: a de análise estrutural dos quadrinhos, utilizados na linguística aplicada a esta linguagem com a estrela de sete pontas proposta por Pena (2006). Para isso, nos baseamos também na ideia proposta por Carolina Rampi Gimenes (2023) em seu Trabalho de Conclusão de Curso pela Universidade Federal de Mato Grosso do Sul, no qual se faz a proposta de análise do método de JQ em bases semelhantes. Baseados nessa metodologia, concluímos que as reportagens em quadrinhos analisadas apresentam um tipo de narrativa jornalística imersiva, que nos permite empatizar e compreender as complexas personagens abordadas: mulheres prostitutas e moradoras da Cracolândia, em ambos casos, da cidade de São Paulo (SP). Essa conclusão se apoia na análise contextual e estrutural das duas peças de quadrinhos investigadas, com base nos elementos básicos da HQ e como são utilizados, bem como a linha narrativa empregada para trazer sentido ao texto jornalístico. Jornalismo em Quadrinhos é mais que uma ferramenta auxiliar ao texto jornalístico: é um método e gênero da área que pode ser utilizado em contextos específicos onde o autor ou autora deseja uma imersão e maior compreensão do público na mensagem desejada. No que diz respeito à abordagem de temas referentes às populações marginalizadas, a narrativa proporciona maiores possibilidades de quebra de estereótipos do público em relação às personagens abordadas - trazidas pela utilização das linguagens visuais e textuais utilizadas simultaneamente. Tal fato foi constatado nas duas reportagens em quadrinhos analisadas durante o trabalho, os quais possibilitaram uma maior sensibilização ao redor de temáticas e figuras tão carregadas de estereótipos no imaginário popular que foram passíveis de desconstrução com a linguagem e estética utilizadas pelas autoras. Nesse sentido, as diversas formas de Jornalismo em Quadrinhos, podem ser consideradas grandes aliadas de uma comunicação contra-hegemônica e que subverte os padrões da linguagem jornalística. Ao mesmo tempo, a linguagem possibilita, concomitantemente, subverter estereótipos acerca de certas populações - que podem ser reforçados em outros tipos de textos ou mídias do gênero jornalístico.</w:t>
      </w:r>
    </w:p>
    <w:p>
      <w:pPr>
        <w:pStyle w:val="Normal1"/>
        <w:spacing w:lineRule="auto" w:line="240" w:before="0" w:after="283"/>
        <w:jc w:val="both"/>
        <w:rPr>
          <w:sz w:val="16"/>
          <w:szCs w:val="16"/>
        </w:rPr>
      </w:pPr>
      <w:r>
        <w:rPr>
          <w:b/>
          <w:sz w:val="20"/>
          <w:szCs w:val="20"/>
        </w:rPr>
        <w:t>PALAVRAS-CHAVE:</w:t>
      </w:r>
      <w:r>
        <w:rPr>
          <w:sz w:val="20"/>
          <w:szCs w:val="20"/>
        </w:rPr>
        <w:t xml:space="preserve"> Mulheres. Quadrinhos. Jornalismo.</w:t>
      </w:r>
    </w:p>
    <w:p>
      <w:pPr>
        <w:pStyle w:val="Normal1"/>
        <w:jc w:val="both"/>
        <w:rPr>
          <w:sz w:val="20"/>
          <w:szCs w:val="20"/>
        </w:rPr>
      </w:pPr>
      <w:r>
        <w:rPr>
          <w:b/>
          <w:sz w:val="20"/>
          <w:szCs w:val="20"/>
        </w:rPr>
        <w:t>AGRADECIMENTOS:</w:t>
      </w:r>
      <w:r>
        <w:rPr>
          <w:sz w:val="20"/>
          <w:szCs w:val="20"/>
        </w:rPr>
        <w:t xml:space="preserve"> Fundação de Apoio ao Desenvolvimento do Ensino, Ciência e Tecnologia do Estado de Mato Grosso do Sul (FUNDECT), Universidade Estadual de Mato Grosso do Sul (UEMS) e ao Núcleo de Pesquisa em Quadrinhos (UEMS).</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1" allowOverlap="1" relativeHeight="0">
          <wp:simplePos x="0" y="0"/>
          <wp:positionH relativeFrom="column">
            <wp:posOffset>5133340</wp:posOffset>
          </wp:positionH>
          <wp:positionV relativeFrom="paragraph">
            <wp:posOffset>9798050</wp:posOffset>
          </wp:positionV>
          <wp:extent cx="994410" cy="481965"/>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-539115</wp:posOffset>
          </wp:positionH>
          <wp:positionV relativeFrom="paragraph">
            <wp:posOffset>-8255</wp:posOffset>
          </wp:positionV>
          <wp:extent cx="7185660" cy="899160"/>
          <wp:effectExtent l="0" t="0" r="0" b="0"/>
          <wp:wrapSquare wrapText="bothSides"/>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1" allowOverlap="1" relativeHeight="0">
          <wp:simplePos x="0" y="0"/>
          <wp:positionH relativeFrom="column">
            <wp:posOffset>2721610</wp:posOffset>
          </wp:positionH>
          <wp:positionV relativeFrom="paragraph">
            <wp:posOffset>9788525</wp:posOffset>
          </wp:positionV>
          <wp:extent cx="1186815" cy="459740"/>
          <wp:effectExtent l="0" t="0" r="0" b="0"/>
          <wp:wrapSquare wrapText="bothSides"/>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635</wp:posOffset>
          </wp:positionH>
          <wp:positionV relativeFrom="paragraph">
            <wp:posOffset>9782810</wp:posOffset>
          </wp:positionV>
          <wp:extent cx="1605915" cy="453390"/>
          <wp:effectExtent l="0" t="0" r="0" b="0"/>
          <wp:wrapSquare wrapText="bothSides"/>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8"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1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1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1"/>
    <w:next w:val="Normal1"/>
    <w:uiPriority w:val="1"/>
    <w:qFormat/>
    <w:pPr>
      <w:spacing w:before="134" w:after="0"/>
      <w:ind w:left="102" w:hanging="0"/>
      <w:outlineLvl w:val="0"/>
    </w:pPr>
    <w:rPr>
      <w:b/>
      <w:bCs/>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1"/>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uiPriority w:val="1"/>
    <w:qFormat/>
    <w:pPr/>
    <w:rPr>
      <w:sz w:val="24"/>
      <w:szCs w:val="24"/>
    </w:rPr>
  </w:style>
  <w:style w:type="paragraph" w:styleId="Lista">
    <w:name w:val="List"/>
    <w:basedOn w:val="Corpodotexto"/>
    <w:pPr/>
    <w:rPr>
      <w:rFonts w:cs="Mangal"/>
    </w:rPr>
  </w:style>
  <w:style w:type="paragraph" w:styleId="Legenda">
    <w:name w:val="Caption"/>
    <w:basedOn w:val="Normal1"/>
    <w:qFormat/>
    <w:pPr>
      <w:suppressLineNumbers/>
      <w:spacing w:before="120" w:after="120"/>
    </w:pPr>
    <w:rPr>
      <w:rFonts w:cs="Ari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ListParagraph">
    <w:name w:val="List Paragraph"/>
    <w:basedOn w:val="Normal1"/>
    <w:uiPriority w:val="1"/>
    <w:qFormat/>
    <w:pPr/>
    <w:rPr/>
  </w:style>
  <w:style w:type="paragraph" w:styleId="TableParagraph" w:customStyle="1">
    <w:name w:val="Table Paragraph"/>
    <w:basedOn w:val="Normal1"/>
    <w:uiPriority w:val="1"/>
    <w:qFormat/>
    <w:pPr/>
    <w:rPr/>
  </w:style>
  <w:style w:type="paragraph" w:styleId="BalloonText">
    <w:name w:val="Balloon Text"/>
    <w:basedOn w:val="Normal1"/>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1"/>
    <w:qFormat/>
    <w:pPr/>
    <w:rPr/>
  </w:style>
  <w:style w:type="paragraph" w:styleId="Cabealho">
    <w:name w:val="Header"/>
    <w:basedOn w:val="Normal1"/>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1"/>
    <w:link w:val="RodapChar"/>
    <w:uiPriority w:val="99"/>
    <w:unhideWhenUsed/>
    <w:rsid w:val="00b67667"/>
    <w:pPr>
      <w:tabs>
        <w:tab w:val="clear" w:pos="720"/>
        <w:tab w:val="center" w:pos="4252" w:leader="none"/>
        <w:tab w:val="right" w:pos="8504" w:leader="none"/>
      </w:tabs>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duartef@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0IfRqqzF2gISM+Skp4VhRalJ/rw==">CgMxLjA4AHIhMTZYVzYwTE5qNEJnVHBSV2JHNjQwU0JPM0t2MGhERzJf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661</Words>
  <Characters>3782</Characters>
  <CharactersWithSpaces>4435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dcterms:modified xsi:type="dcterms:W3CDTF">2024-08-14T15:42:05Z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