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4126" w14:textId="752BD181" w:rsidR="00E70226" w:rsidRDefault="002F5446" w:rsidP="00EF7FE1">
      <w:pPr>
        <w:spacing w:after="283"/>
        <w:jc w:val="both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LEVANTAMENTO DE MACROFUNGOS NA TERRA INDÍGENA PORTO LINDO (JAKAREY),</w:t>
      </w:r>
      <w:r w:rsidR="00EF7F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MUNICÍPIO DE JAPORÃ-MS.</w:t>
      </w:r>
    </w:p>
    <w:p w14:paraId="279C3469" w14:textId="77777777" w:rsidR="00E70226" w:rsidRDefault="002F5446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 w14:paraId="2E935F4F" w14:textId="77777777" w:rsidR="00E70226" w:rsidRDefault="002F5446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Ciências Biológicas/Ecologia</w:t>
      </w:r>
    </w:p>
    <w:p w14:paraId="66BC3842" w14:textId="77777777" w:rsidR="00E70226" w:rsidRDefault="002F5446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VILHARVA, </w:t>
      </w:r>
      <w:r w:rsidRPr="00963F8D">
        <w:rPr>
          <w:color w:val="000000"/>
          <w:sz w:val="20"/>
          <w:szCs w:val="20"/>
        </w:rPr>
        <w:t>Aloizio</w:t>
      </w:r>
      <w:r w:rsidRPr="00963F8D">
        <w:rPr>
          <w:color w:val="000000"/>
          <w:sz w:val="20"/>
          <w:szCs w:val="20"/>
          <w:vertAlign w:val="superscript"/>
        </w:rPr>
        <w:t>1</w:t>
      </w:r>
      <w:r w:rsidRPr="00963F8D">
        <w:rPr>
          <w:color w:val="000000"/>
          <w:sz w:val="20"/>
          <w:szCs w:val="20"/>
        </w:rPr>
        <w:t xml:space="preserve"> (</w:t>
      </w:r>
      <w:hyperlink r:id="rId6">
        <w:r w:rsidRPr="00963F8D">
          <w:rPr>
            <w:color w:val="0000FF"/>
            <w:sz w:val="20"/>
            <w:szCs w:val="20"/>
            <w:u w:val="single"/>
          </w:rPr>
          <w:t>aloiziovilharlops@gmail.com</w:t>
        </w:r>
      </w:hyperlink>
      <w:r w:rsidRPr="00963F8D">
        <w:rPr>
          <w:color w:val="000000"/>
          <w:sz w:val="20"/>
          <w:szCs w:val="20"/>
        </w:rPr>
        <w:t>);</w:t>
      </w:r>
      <w:r w:rsidRPr="00963F8D">
        <w:rPr>
          <w:b/>
          <w:color w:val="000000"/>
          <w:sz w:val="20"/>
          <w:szCs w:val="20"/>
        </w:rPr>
        <w:t xml:space="preserve"> GUIMARÃES, </w:t>
      </w:r>
      <w:r w:rsidRPr="00963F8D">
        <w:rPr>
          <w:color w:val="000000"/>
          <w:sz w:val="20"/>
          <w:szCs w:val="20"/>
        </w:rPr>
        <w:t>Felipe da Silva</w:t>
      </w:r>
      <w:r w:rsidRPr="00963F8D">
        <w:rPr>
          <w:color w:val="000000"/>
          <w:sz w:val="20"/>
          <w:szCs w:val="20"/>
          <w:vertAlign w:val="superscript"/>
        </w:rPr>
        <w:t>2</w:t>
      </w:r>
      <w:r w:rsidRPr="00963F8D">
        <w:rPr>
          <w:color w:val="000000"/>
          <w:sz w:val="20"/>
          <w:szCs w:val="20"/>
        </w:rPr>
        <w:t xml:space="preserve"> (</w:t>
      </w:r>
      <w:hyperlink r:id="rId7" w:history="1">
        <w:r w:rsidR="00963F8D" w:rsidRPr="007828B4">
          <w:rPr>
            <w:rStyle w:val="Hyperlink"/>
            <w:sz w:val="20"/>
            <w:szCs w:val="20"/>
          </w:rPr>
          <w:t>felipedsg57@gmail.com</w:t>
        </w:r>
      </w:hyperlink>
      <w:r w:rsidRPr="00963F8D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;</w:t>
      </w:r>
      <w:r>
        <w:rPr>
          <w:b/>
          <w:color w:val="000000"/>
          <w:sz w:val="20"/>
          <w:szCs w:val="20"/>
        </w:rPr>
        <w:t xml:space="preserve"> DIAS, </w:t>
      </w:r>
      <w:r>
        <w:rPr>
          <w:color w:val="000000"/>
          <w:sz w:val="20"/>
          <w:szCs w:val="20"/>
        </w:rPr>
        <w:t>Rosa Maria</w:t>
      </w:r>
      <w:r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 xml:space="preserve"> (</w:t>
      </w:r>
      <w:hyperlink r:id="rId8">
        <w:r>
          <w:rPr>
            <w:color w:val="0000FF"/>
            <w:sz w:val="20"/>
            <w:szCs w:val="20"/>
            <w:u w:val="single"/>
          </w:rPr>
          <w:t>rosa.catanio@uems.br</w:t>
        </w:r>
      </w:hyperlink>
      <w:r>
        <w:rPr>
          <w:color w:val="000000"/>
          <w:sz w:val="20"/>
          <w:szCs w:val="20"/>
        </w:rPr>
        <w:t xml:space="preserve">); </w:t>
      </w:r>
      <w:r>
        <w:rPr>
          <w:b/>
          <w:color w:val="000000"/>
          <w:sz w:val="20"/>
          <w:szCs w:val="20"/>
        </w:rPr>
        <w:t xml:space="preserve">KASHIWAQUI, </w:t>
      </w:r>
      <w:r>
        <w:rPr>
          <w:color w:val="000000"/>
          <w:sz w:val="20"/>
          <w:szCs w:val="20"/>
        </w:rPr>
        <w:t>Elaine Antoniassi Luiz</w:t>
      </w:r>
      <w:r>
        <w:rPr>
          <w:color w:val="000000"/>
          <w:sz w:val="20"/>
          <w:szCs w:val="20"/>
          <w:vertAlign w:val="superscript"/>
        </w:rPr>
        <w:t>4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hyperlink r:id="rId9">
        <w:r>
          <w:rPr>
            <w:color w:val="0000FF"/>
            <w:sz w:val="20"/>
            <w:szCs w:val="20"/>
            <w:u w:val="single"/>
          </w:rPr>
          <w:t>elainealk@uems.br</w:t>
        </w:r>
      </w:hyperlink>
      <w:r>
        <w:rPr>
          <w:color w:val="000000"/>
          <w:sz w:val="20"/>
          <w:szCs w:val="20"/>
        </w:rPr>
        <w:t xml:space="preserve">); </w:t>
      </w:r>
      <w:r>
        <w:rPr>
          <w:b/>
          <w:color w:val="000000"/>
          <w:sz w:val="20"/>
          <w:szCs w:val="20"/>
        </w:rPr>
        <w:t xml:space="preserve">ABELHA, </w:t>
      </w:r>
      <w:r>
        <w:rPr>
          <w:color w:val="000000"/>
          <w:sz w:val="20"/>
          <w:szCs w:val="20"/>
        </w:rPr>
        <w:t>Milza Celí Fedatto</w:t>
      </w:r>
      <w:r>
        <w:rPr>
          <w:color w:val="000000"/>
          <w:sz w:val="20"/>
          <w:szCs w:val="20"/>
          <w:vertAlign w:val="superscript"/>
        </w:rPr>
        <w:t>5</w:t>
      </w:r>
      <w:r>
        <w:rPr>
          <w:color w:val="000000"/>
          <w:sz w:val="20"/>
          <w:szCs w:val="20"/>
        </w:rPr>
        <w:t xml:space="preserve"> (</w:t>
      </w:r>
      <w:hyperlink r:id="rId10">
        <w:r>
          <w:rPr>
            <w:color w:val="0000FF"/>
            <w:sz w:val="20"/>
            <w:szCs w:val="20"/>
            <w:u w:val="single"/>
          </w:rPr>
          <w:t>milza@uems.br</w:t>
        </w:r>
      </w:hyperlink>
      <w:r>
        <w:rPr>
          <w:color w:val="000000"/>
          <w:sz w:val="20"/>
          <w:szCs w:val="20"/>
        </w:rPr>
        <w:t>).</w:t>
      </w:r>
    </w:p>
    <w:p w14:paraId="5DC71EA8" w14:textId="77777777" w:rsidR="00E70226" w:rsidRDefault="002F54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Discente do Curso de Tecnologia em Gestão Ambiental, Universidade Estadual de Mato Grosso do Sul, Unidade Universitária de Mundo Novo, MS;</w:t>
      </w:r>
    </w:p>
    <w:p w14:paraId="3AEFF556" w14:textId="77777777" w:rsidR="00E70226" w:rsidRDefault="002F54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</w:t>
      </w:r>
      <w:r w:rsidR="00246BB9">
        <w:rPr>
          <w:color w:val="000000"/>
          <w:sz w:val="20"/>
          <w:szCs w:val="20"/>
        </w:rPr>
        <w:t xml:space="preserve">Discente do </w:t>
      </w:r>
      <w:r w:rsidR="00246BB9" w:rsidRPr="00246BB9">
        <w:rPr>
          <w:color w:val="000000"/>
          <w:sz w:val="20"/>
          <w:szCs w:val="20"/>
        </w:rPr>
        <w:t xml:space="preserve">Programa de Pós-graduação em Biodiversidade e Sustentabilidade </w:t>
      </w:r>
      <w:r w:rsidR="00246BB9">
        <w:rPr>
          <w:color w:val="000000"/>
          <w:sz w:val="20"/>
          <w:szCs w:val="20"/>
        </w:rPr>
        <w:t>A</w:t>
      </w:r>
      <w:r w:rsidR="00246BB9" w:rsidRPr="00246BB9">
        <w:rPr>
          <w:color w:val="000000"/>
          <w:sz w:val="20"/>
          <w:szCs w:val="20"/>
        </w:rPr>
        <w:t>mbiental</w:t>
      </w:r>
      <w:r w:rsidR="00246BB9">
        <w:rPr>
          <w:color w:val="000000"/>
          <w:sz w:val="20"/>
          <w:szCs w:val="20"/>
        </w:rPr>
        <w:t>, UEMS, MS</w:t>
      </w:r>
    </w:p>
    <w:p w14:paraId="22A3CA12" w14:textId="77777777" w:rsidR="00E70226" w:rsidRDefault="002F54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 xml:space="preserve"> – Docente da Universidade Estadual de Mato Grosso do Sul, Unidade Universitária de Mundo Novo, MS;</w:t>
      </w:r>
    </w:p>
    <w:p w14:paraId="008BE89D" w14:textId="77777777" w:rsidR="00E70226" w:rsidRDefault="002F54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 xml:space="preserve"> – Docente da Universidade Estadual de Mato Grosso do Sul, Unidade Universitária de Mundo Novo, MS;</w:t>
      </w:r>
    </w:p>
    <w:p w14:paraId="12677ADF" w14:textId="77777777" w:rsidR="00E70226" w:rsidRDefault="002F54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5</w:t>
      </w:r>
      <w:r>
        <w:rPr>
          <w:color w:val="000000"/>
          <w:sz w:val="20"/>
          <w:szCs w:val="20"/>
        </w:rPr>
        <w:t xml:space="preserve"> – Docente da Universidade Estadual de Mato Grosso do Sul, Unidade Universitária de Mundo Novo, MS;</w:t>
      </w:r>
    </w:p>
    <w:p w14:paraId="26E17A75" w14:textId="77777777" w:rsidR="00E70226" w:rsidRDefault="00E70226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</w:p>
    <w:p w14:paraId="33239762" w14:textId="25EAFE81" w:rsidR="00E70226" w:rsidRDefault="002F5446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fungos são organismos heterótrofos, pois não produzem o próprio alimento e dependem da ingestão de matéria orgânica, viva ou morta, para sobreviver. Possuem papel importante na decomposição de matéria orgânica e são chamad</w:t>
      </w:r>
      <w:r w:rsidR="004E004C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s de saprófag</w:t>
      </w:r>
      <w:r w:rsidR="004E004C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s. Esses organismos vivem em quase todos os ambientes terrestres e apresentam grande variação de formas e tamanhos, além disso, já foram classificados como vegetais e também como protistas. Atualmente são agrupados </w:t>
      </w:r>
      <w:r w:rsidR="004E004C">
        <w:rPr>
          <w:color w:val="000000"/>
          <w:sz w:val="20"/>
          <w:szCs w:val="20"/>
        </w:rPr>
        <w:t xml:space="preserve">em um </w:t>
      </w:r>
      <w:r>
        <w:rPr>
          <w:color w:val="000000"/>
          <w:sz w:val="20"/>
          <w:szCs w:val="20"/>
        </w:rPr>
        <w:t>reino à parte, chamado Fungi. Os fungos podem ser macroscópicos (macrofungos) ou microscópicos. Os fungos possuem papel ecológico muito importante: a decomposiçã</w:t>
      </w:r>
      <w:r>
        <w:rPr>
          <w:sz w:val="20"/>
          <w:szCs w:val="20"/>
        </w:rPr>
        <w:t>o e cliclagem de nutrientes</w:t>
      </w:r>
      <w:r w:rsidR="004E004C">
        <w:rPr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Apesar de sua importância na ciclagem de nutrientes, essa característica afeta diretamente os interesses econômicos do homem, que acabam sofrendo com o apodrecimento de vários produtos, principalmente alimentos. Além de decompositores, os fungos destacam-se por suas associações mutualísticas na formação de líquens e micorrizas, além de serem fontes de alimento para muitos animais como mamíferos e insetos</w:t>
      </w:r>
      <w:r w:rsidR="00F2115C">
        <w:rPr>
          <w:color w:val="000000"/>
          <w:sz w:val="20"/>
          <w:szCs w:val="20"/>
        </w:rPr>
        <w:t>, e também importantes na bioprospecção</w:t>
      </w:r>
      <w:r>
        <w:rPr>
          <w:color w:val="000000"/>
          <w:sz w:val="20"/>
          <w:szCs w:val="20"/>
        </w:rPr>
        <w:t xml:space="preserve">. Mediante a importância dos fungos, o objetivo desse trabalho foi realizar levantamento de macrofungos, permitindo assim sistematizar informações da </w:t>
      </w:r>
      <w:r w:rsidR="004E004C">
        <w:rPr>
          <w:color w:val="000000"/>
          <w:sz w:val="20"/>
          <w:szCs w:val="20"/>
        </w:rPr>
        <w:t>riqueza</w:t>
      </w:r>
      <w:r>
        <w:rPr>
          <w:color w:val="000000"/>
          <w:sz w:val="20"/>
          <w:szCs w:val="20"/>
        </w:rPr>
        <w:t xml:space="preserve"> de fungos encontradas na Terra indígena Porto Lindo (Jakarey), localizada no município de Japorã, Mato Grosso do Sul.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0"/>
          <w:szCs w:val="20"/>
        </w:rPr>
        <w:t xml:space="preserve">O levantamento e as observações das espécies macrofúngicas foi realizado quinzenalmente, através do método do caminhamento.  Esse método consiste em caminhadas ao longo de trilhas no interior e na borda das áreas, onde foram observadas e coletadas amostras de macrofungos ocorrentes nas áreas de estudos. Os Macrofungos coletados foram levados </w:t>
      </w:r>
      <w:r w:rsidR="004E004C">
        <w:rPr>
          <w:color w:val="000000"/>
          <w:sz w:val="20"/>
          <w:szCs w:val="20"/>
        </w:rPr>
        <w:t xml:space="preserve">para a </w:t>
      </w:r>
      <w:r>
        <w:rPr>
          <w:color w:val="000000"/>
          <w:sz w:val="20"/>
          <w:szCs w:val="20"/>
        </w:rPr>
        <w:t xml:space="preserve">unidade da UEMS de Mundo Novo, em sacos de papel, depois foram identificados, e armazenados com sílica gel e </w:t>
      </w:r>
      <w:r>
        <w:rPr>
          <w:sz w:val="20"/>
          <w:szCs w:val="20"/>
        </w:rPr>
        <w:t xml:space="preserve">papel marrom </w:t>
      </w:r>
      <w:r>
        <w:rPr>
          <w:color w:val="000000"/>
          <w:sz w:val="20"/>
          <w:szCs w:val="20"/>
        </w:rPr>
        <w:t>no laboratório de Botânica da unidade. Foram observad</w:t>
      </w:r>
      <w:r w:rsidR="004E004C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s, fotografad</w:t>
      </w:r>
      <w:r w:rsidR="004E004C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s, e coletad</w:t>
      </w:r>
      <w:r w:rsidR="004E004C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s </w:t>
      </w:r>
      <w:r w:rsidR="00246BB9">
        <w:rPr>
          <w:color w:val="000000"/>
          <w:sz w:val="20"/>
          <w:szCs w:val="20"/>
        </w:rPr>
        <w:t>os</w:t>
      </w:r>
      <w:r>
        <w:rPr>
          <w:color w:val="000000"/>
          <w:sz w:val="20"/>
          <w:szCs w:val="20"/>
        </w:rPr>
        <w:t xml:space="preserve"> seguintes </w:t>
      </w:r>
      <w:r w:rsidR="00246BB9">
        <w:rPr>
          <w:color w:val="000000"/>
          <w:sz w:val="20"/>
          <w:szCs w:val="20"/>
        </w:rPr>
        <w:t xml:space="preserve">grupos, gêneros ou </w:t>
      </w:r>
      <w:r>
        <w:rPr>
          <w:color w:val="000000"/>
          <w:sz w:val="20"/>
          <w:szCs w:val="20"/>
        </w:rPr>
        <w:t xml:space="preserve">espécies de fungos: </w:t>
      </w:r>
      <w:r>
        <w:rPr>
          <w:i/>
          <w:color w:val="000000"/>
          <w:sz w:val="20"/>
          <w:szCs w:val="20"/>
        </w:rPr>
        <w:t>Auricularia polytricha</w:t>
      </w:r>
      <w:r>
        <w:rPr>
          <w:color w:val="000000"/>
          <w:sz w:val="20"/>
          <w:szCs w:val="20"/>
        </w:rPr>
        <w:t xml:space="preserve">, em substrato de madeira seca (tronco de árvore) localizado a 6 metros de distância </w:t>
      </w:r>
      <w:r>
        <w:rPr>
          <w:sz w:val="20"/>
          <w:szCs w:val="20"/>
        </w:rPr>
        <w:t xml:space="preserve">das casas, </w:t>
      </w:r>
      <w:r w:rsidRPr="00963F8D">
        <w:rPr>
          <w:i/>
          <w:sz w:val="20"/>
          <w:szCs w:val="20"/>
        </w:rPr>
        <w:t>Len</w:t>
      </w:r>
      <w:r w:rsidR="00963F8D" w:rsidRPr="00963F8D">
        <w:rPr>
          <w:i/>
          <w:sz w:val="20"/>
          <w:szCs w:val="20"/>
        </w:rPr>
        <w:t>tinus</w:t>
      </w:r>
      <w:r w:rsidR="00963F8D">
        <w:rPr>
          <w:sz w:val="20"/>
          <w:szCs w:val="20"/>
        </w:rPr>
        <w:t xml:space="preserve"> spp</w:t>
      </w:r>
      <w:r w:rsidR="004E004C">
        <w:rPr>
          <w:sz w:val="20"/>
          <w:szCs w:val="20"/>
        </w:rPr>
        <w:t>.</w:t>
      </w:r>
      <w:r w:rsidR="00963F8D">
        <w:rPr>
          <w:sz w:val="20"/>
          <w:szCs w:val="20"/>
        </w:rPr>
        <w:t xml:space="preserve"> em diferentes  pontos</w:t>
      </w:r>
      <w:r>
        <w:rPr>
          <w:sz w:val="20"/>
          <w:szCs w:val="20"/>
        </w:rPr>
        <w:t>,</w:t>
      </w:r>
      <w:r w:rsidR="00963F8D">
        <w:rPr>
          <w:sz w:val="20"/>
          <w:szCs w:val="20"/>
        </w:rPr>
        <w:t xml:space="preserve"> </w:t>
      </w:r>
      <w:r w:rsidR="004E004C">
        <w:rPr>
          <w:color w:val="000000"/>
          <w:sz w:val="20"/>
          <w:szCs w:val="20"/>
        </w:rPr>
        <w:t>em ambientes em que</w:t>
      </w:r>
      <w:r>
        <w:rPr>
          <w:color w:val="000000"/>
          <w:sz w:val="20"/>
          <w:szCs w:val="20"/>
        </w:rPr>
        <w:t xml:space="preserve"> havia vegetação baixa (capim, colonião). O fungo</w:t>
      </w:r>
      <w:r w:rsidR="00F2115C">
        <w:rPr>
          <w:color w:val="000000"/>
          <w:sz w:val="20"/>
          <w:szCs w:val="20"/>
        </w:rPr>
        <w:t xml:space="preserve"> do grupo</w:t>
      </w:r>
      <w:r>
        <w:rPr>
          <w:color w:val="000000"/>
          <w:sz w:val="20"/>
          <w:szCs w:val="20"/>
        </w:rPr>
        <w:t xml:space="preserve"> </w:t>
      </w:r>
      <w:r w:rsidRPr="00F2115C">
        <w:rPr>
          <w:color w:val="000000"/>
          <w:sz w:val="20"/>
          <w:szCs w:val="20"/>
        </w:rPr>
        <w:t>Poliporoide</w:t>
      </w:r>
      <w:r>
        <w:rPr>
          <w:color w:val="000000"/>
          <w:sz w:val="20"/>
          <w:szCs w:val="20"/>
        </w:rPr>
        <w:t xml:space="preserve"> foi coletado no bosque da terra indígena, em área florestada. </w:t>
      </w:r>
      <w:r w:rsidRPr="00963F8D">
        <w:rPr>
          <w:i/>
          <w:color w:val="000000"/>
          <w:sz w:val="20"/>
          <w:szCs w:val="20"/>
        </w:rPr>
        <w:t>Amauroderma</w:t>
      </w:r>
      <w:r>
        <w:rPr>
          <w:color w:val="000000"/>
          <w:sz w:val="20"/>
          <w:szCs w:val="20"/>
        </w:rPr>
        <w:t>, coletad</w:t>
      </w:r>
      <w:r w:rsidR="004E004C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em região </w:t>
      </w:r>
      <w:r w:rsidR="004E004C"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</w:rPr>
        <w:t xml:space="preserve"> vegetacão baixa</w:t>
      </w:r>
      <w:r w:rsidR="004E004C">
        <w:rPr>
          <w:color w:val="000000"/>
          <w:sz w:val="20"/>
          <w:szCs w:val="20"/>
        </w:rPr>
        <w:t xml:space="preserve"> abundante</w:t>
      </w:r>
      <w:r>
        <w:rPr>
          <w:color w:val="000000"/>
          <w:sz w:val="20"/>
          <w:szCs w:val="20"/>
        </w:rPr>
        <w:t xml:space="preserve"> e árvores, nas proximidades de um rio. </w:t>
      </w:r>
      <w:r w:rsidR="00F2115C">
        <w:rPr>
          <w:color w:val="000000"/>
          <w:sz w:val="20"/>
          <w:szCs w:val="20"/>
        </w:rPr>
        <w:t xml:space="preserve">Fungo do grupo </w:t>
      </w:r>
      <w:r w:rsidRPr="00F2115C">
        <w:rPr>
          <w:color w:val="000000"/>
          <w:sz w:val="20"/>
          <w:szCs w:val="20"/>
        </w:rPr>
        <w:t>Myx</w:t>
      </w:r>
      <w:r w:rsidRPr="00F2115C">
        <w:rPr>
          <w:sz w:val="20"/>
          <w:szCs w:val="20"/>
        </w:rPr>
        <w:t>o</w:t>
      </w:r>
      <w:r w:rsidRPr="00F2115C">
        <w:rPr>
          <w:color w:val="000000"/>
          <w:sz w:val="20"/>
          <w:szCs w:val="20"/>
        </w:rPr>
        <w:t>miceto</w:t>
      </w:r>
      <w:r>
        <w:rPr>
          <w:color w:val="000000"/>
          <w:sz w:val="20"/>
          <w:szCs w:val="20"/>
        </w:rPr>
        <w:t xml:space="preserve">, foi registrado em área de plantação de mandioca e milho. </w:t>
      </w:r>
      <w:r w:rsidRPr="00963F8D">
        <w:rPr>
          <w:i/>
          <w:color w:val="000000"/>
          <w:sz w:val="20"/>
          <w:szCs w:val="20"/>
        </w:rPr>
        <w:t>Ganoderma</w:t>
      </w:r>
      <w:r>
        <w:rPr>
          <w:color w:val="000000"/>
          <w:sz w:val="20"/>
          <w:szCs w:val="20"/>
        </w:rPr>
        <w:t xml:space="preserve">, também foi coletado no bosque em locais com muitas árvores e matéria orgânica.   </w:t>
      </w:r>
    </w:p>
    <w:p w14:paraId="7773679F" w14:textId="77777777" w:rsidR="00E70226" w:rsidRDefault="00E70226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</w:p>
    <w:p w14:paraId="215B3F3A" w14:textId="62D5E04D" w:rsidR="00E70226" w:rsidRDefault="002F5446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</w:t>
      </w:r>
      <w:r w:rsidR="00EF7FE1">
        <w:rPr>
          <w:color w:val="00000A"/>
          <w:sz w:val="20"/>
          <w:szCs w:val="20"/>
        </w:rPr>
        <w:t>C</w:t>
      </w:r>
      <w:r>
        <w:rPr>
          <w:color w:val="00000A"/>
          <w:sz w:val="20"/>
          <w:szCs w:val="20"/>
        </w:rPr>
        <w:t xml:space="preserve">hecklist, </w:t>
      </w:r>
      <w:r w:rsidR="00EF7FE1">
        <w:rPr>
          <w:color w:val="00000A"/>
          <w:sz w:val="20"/>
          <w:szCs w:val="20"/>
        </w:rPr>
        <w:t>R</w:t>
      </w:r>
      <w:r>
        <w:rPr>
          <w:color w:val="00000A"/>
          <w:sz w:val="20"/>
          <w:szCs w:val="20"/>
        </w:rPr>
        <w:t xml:space="preserve">egistro fotográfico, </w:t>
      </w:r>
      <w:r>
        <w:rPr>
          <w:sz w:val="20"/>
          <w:szCs w:val="20"/>
        </w:rPr>
        <w:t xml:space="preserve">Myxomicetos, Ganoderma.   </w:t>
      </w:r>
    </w:p>
    <w:p w14:paraId="44956B10" w14:textId="77777777" w:rsidR="00E70226" w:rsidRDefault="002F54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Programa Institucional de Iniciação Científica / UEMS.</w:t>
      </w:r>
    </w:p>
    <w:p w14:paraId="33391A3B" w14:textId="77777777" w:rsidR="00E70226" w:rsidRDefault="00E70226">
      <w:pPr>
        <w:jc w:val="both"/>
        <w:rPr>
          <w:sz w:val="20"/>
          <w:szCs w:val="20"/>
        </w:rPr>
      </w:pPr>
    </w:p>
    <w:p w14:paraId="30B025F9" w14:textId="77777777" w:rsidR="00E70226" w:rsidRDefault="00E70226">
      <w:pPr>
        <w:jc w:val="both"/>
        <w:rPr>
          <w:sz w:val="20"/>
          <w:szCs w:val="20"/>
        </w:rPr>
      </w:pPr>
    </w:p>
    <w:p w14:paraId="70AD8171" w14:textId="77777777" w:rsidR="00E70226" w:rsidRDefault="00E70226">
      <w:pPr>
        <w:jc w:val="both"/>
        <w:rPr>
          <w:sz w:val="20"/>
          <w:szCs w:val="20"/>
        </w:rPr>
      </w:pPr>
    </w:p>
    <w:sectPr w:rsidR="00E702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A6F2" w14:textId="77777777" w:rsidR="006C6581" w:rsidRDefault="006C6581">
      <w:r>
        <w:separator/>
      </w:r>
    </w:p>
  </w:endnote>
  <w:endnote w:type="continuationSeparator" w:id="0">
    <w:p w14:paraId="55A1609B" w14:textId="77777777" w:rsidR="006C6581" w:rsidRDefault="006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108E" w14:textId="77777777" w:rsidR="00E70226" w:rsidRDefault="00E70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467C" w14:textId="77777777" w:rsidR="00E70226" w:rsidRDefault="00E70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71AF" w14:textId="77777777" w:rsidR="00E70226" w:rsidRDefault="00E70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53A78" w14:textId="77777777" w:rsidR="006C6581" w:rsidRDefault="006C6581">
      <w:r>
        <w:separator/>
      </w:r>
    </w:p>
  </w:footnote>
  <w:footnote w:type="continuationSeparator" w:id="0">
    <w:p w14:paraId="1841802A" w14:textId="77777777" w:rsidR="006C6581" w:rsidRDefault="006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63E4" w14:textId="77777777" w:rsidR="00E70226" w:rsidRDefault="00E70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8E955" w14:textId="77777777" w:rsidR="00E70226" w:rsidRDefault="002F54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66E4119C" wp14:editId="56846BC8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59264" behindDoc="0" locked="0" layoutInCell="1" hidden="0" allowOverlap="1" wp14:anchorId="3127B6E4" wp14:editId="5BA01D7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0" locked="0" layoutInCell="1" hidden="0" allowOverlap="1" wp14:anchorId="289874B8" wp14:editId="7BC279AD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1312" behindDoc="0" locked="0" layoutInCell="1" hidden="0" allowOverlap="1" wp14:anchorId="6EC2E2F2" wp14:editId="45895CE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F0296" w14:textId="77777777" w:rsidR="00E70226" w:rsidRDefault="002F54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2336" behindDoc="0" locked="0" layoutInCell="1" hidden="0" allowOverlap="1" wp14:anchorId="41BE78B7" wp14:editId="4329DA0C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3360" behindDoc="0" locked="0" layoutInCell="1" hidden="0" allowOverlap="1" wp14:anchorId="379EE8D5" wp14:editId="6657117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4384" behindDoc="0" locked="0" layoutInCell="1" hidden="0" allowOverlap="1" wp14:anchorId="3546C7A5" wp14:editId="7765D99B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5408" behindDoc="0" locked="0" layoutInCell="1" hidden="0" allowOverlap="1" wp14:anchorId="195A1941" wp14:editId="3087958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26"/>
    <w:rsid w:val="00080B9E"/>
    <w:rsid w:val="00246BB9"/>
    <w:rsid w:val="002D6078"/>
    <w:rsid w:val="002F5446"/>
    <w:rsid w:val="00302660"/>
    <w:rsid w:val="004C10F9"/>
    <w:rsid w:val="004E004C"/>
    <w:rsid w:val="006C6581"/>
    <w:rsid w:val="00830EA2"/>
    <w:rsid w:val="008A631D"/>
    <w:rsid w:val="00963F8D"/>
    <w:rsid w:val="00B72CE8"/>
    <w:rsid w:val="00D41B9A"/>
    <w:rsid w:val="00E70226"/>
    <w:rsid w:val="00EF2518"/>
    <w:rsid w:val="00EF7FE1"/>
    <w:rsid w:val="00F2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0E0569"/>
  <w15:docId w15:val="{BE25ED22-81C7-4677-8785-45A86517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63F8D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4E004C"/>
    <w:pPr>
      <w:widowControl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1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catanio@uems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elipedsg57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aloiziovilharlops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milza@uems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ainealk@uems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3378</Characters>
  <Application>Microsoft Office Word</Application>
  <DocSecurity>0</DocSecurity>
  <Lines>45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Milza</dc:creator>
  <cp:lastModifiedBy>R</cp:lastModifiedBy>
  <cp:revision>2</cp:revision>
  <dcterms:created xsi:type="dcterms:W3CDTF">2024-08-08T22:43:00Z</dcterms:created>
  <dcterms:modified xsi:type="dcterms:W3CDTF">2024-08-08T22:43:00Z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f60cef35973a400902f0aab27d513f437769390cde88523647390c03e93191c4</vt:lpwstr>
  </property>
</Properties>
</file>