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12D2C" w14:textId="77777777" w:rsidR="00014C6A" w:rsidRPr="00FA7727" w:rsidRDefault="00014C6A" w:rsidP="00FA7727">
      <w:pPr>
        <w:spacing w:after="283"/>
        <w:rPr>
          <w:rFonts w:ascii="Times New Roman" w:hAnsi="Times New Roman" w:cs="Times New Roman"/>
          <w:sz w:val="20"/>
          <w:szCs w:val="20"/>
        </w:rPr>
      </w:pPr>
      <w:r w:rsidRPr="00FA7727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REPRODUÇÃO DE </w:t>
      </w:r>
      <w:proofErr w:type="spellStart"/>
      <w:r w:rsidRPr="00FA7727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>Psalidodon</w:t>
      </w:r>
      <w:proofErr w:type="spellEnd"/>
      <w:r w:rsidRPr="00FA7727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 xml:space="preserve"> </w:t>
      </w:r>
      <w:proofErr w:type="spellStart"/>
      <w:r w:rsidRPr="00FA7727">
        <w:rPr>
          <w:rFonts w:ascii="Times New Roman" w:hAnsi="Times New Roman" w:cs="Times New Roman"/>
          <w:b/>
          <w:bCs/>
          <w:i/>
          <w:iCs/>
          <w:sz w:val="20"/>
          <w:szCs w:val="20"/>
          <w:lang w:eastAsia="pt-BR"/>
        </w:rPr>
        <w:t>bockmanni</w:t>
      </w:r>
      <w:proofErr w:type="spellEnd"/>
      <w:r w:rsidRPr="00FA7727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 xml:space="preserve"> (CHARACIDAE) NA BACIA DO RIO IGUATEMI, ALTO RIO PARANÁ</w:t>
      </w:r>
    </w:p>
    <w:p w14:paraId="251DE8A0" w14:textId="77777777" w:rsidR="00FA7727" w:rsidRPr="00FA7727" w:rsidRDefault="00014C6A" w:rsidP="00014C6A">
      <w:pPr>
        <w:spacing w:after="283"/>
        <w:jc w:val="both"/>
        <w:rPr>
          <w:rFonts w:ascii="Times New Roman" w:hAnsi="Times New Roman" w:cs="Times New Roman"/>
          <w:sz w:val="20"/>
          <w:szCs w:val="20"/>
        </w:rPr>
      </w:pPr>
      <w:r w:rsidRPr="00FA7727">
        <w:rPr>
          <w:rFonts w:ascii="Times New Roman" w:hAnsi="Times New Roman" w:cs="Times New Roman"/>
          <w:b/>
          <w:bCs/>
          <w:sz w:val="20"/>
          <w:szCs w:val="20"/>
        </w:rPr>
        <w:t xml:space="preserve">Instituição: </w:t>
      </w:r>
      <w:r w:rsidRPr="00FA7727">
        <w:rPr>
          <w:rFonts w:ascii="Times New Roman" w:hAnsi="Times New Roman" w:cs="Times New Roman"/>
          <w:sz w:val="20"/>
          <w:szCs w:val="20"/>
        </w:rPr>
        <w:t>Universidade Estadual de Mato Grosso do Sul</w:t>
      </w:r>
    </w:p>
    <w:p w14:paraId="46E7CE13" w14:textId="427F34EB" w:rsidR="00014C6A" w:rsidRDefault="00014C6A" w:rsidP="00014C6A">
      <w:pPr>
        <w:spacing w:after="283"/>
        <w:jc w:val="both"/>
        <w:rPr>
          <w:rFonts w:ascii="Times New Roman" w:hAnsi="Times New Roman" w:cs="Times New Roman"/>
          <w:sz w:val="20"/>
          <w:szCs w:val="20"/>
        </w:rPr>
      </w:pPr>
      <w:r w:rsidRPr="00FA7727">
        <w:rPr>
          <w:rFonts w:ascii="Times New Roman" w:hAnsi="Times New Roman" w:cs="Times New Roman"/>
          <w:b/>
          <w:bCs/>
          <w:sz w:val="20"/>
          <w:szCs w:val="20"/>
        </w:rPr>
        <w:t xml:space="preserve">Área temática: </w:t>
      </w:r>
      <w:r w:rsidRPr="00FA7727">
        <w:rPr>
          <w:rFonts w:ascii="Times New Roman" w:hAnsi="Times New Roman" w:cs="Times New Roman"/>
          <w:sz w:val="20"/>
          <w:szCs w:val="20"/>
        </w:rPr>
        <w:t>Zoologia</w:t>
      </w:r>
    </w:p>
    <w:p w14:paraId="1AA086AC" w14:textId="77777777" w:rsidR="00F454EC" w:rsidRPr="00297C96" w:rsidRDefault="00F454EC" w:rsidP="00F454EC">
      <w:pPr>
        <w:pStyle w:val="Corpodetexto"/>
        <w:rPr>
          <w:sz w:val="20"/>
          <w:szCs w:val="20"/>
        </w:rPr>
      </w:pPr>
      <w:r w:rsidRPr="00297C96">
        <w:rPr>
          <w:b/>
          <w:sz w:val="20"/>
          <w:szCs w:val="20"/>
        </w:rPr>
        <w:t xml:space="preserve">SANTOS, </w:t>
      </w:r>
      <w:r w:rsidRPr="00297C96">
        <w:rPr>
          <w:sz w:val="20"/>
          <w:szCs w:val="20"/>
        </w:rPr>
        <w:t>Natiele Lorraine Tomaz</w:t>
      </w:r>
      <w:r w:rsidRPr="00297C96">
        <w:rPr>
          <w:sz w:val="20"/>
          <w:szCs w:val="20"/>
          <w:vertAlign w:val="superscript"/>
        </w:rPr>
        <w:t>1</w:t>
      </w:r>
      <w:r w:rsidRPr="00297C96">
        <w:rPr>
          <w:sz w:val="20"/>
          <w:szCs w:val="20"/>
        </w:rPr>
        <w:t xml:space="preserve"> (natiellelorraine15</w:t>
      </w:r>
      <w:r>
        <w:fldChar w:fldCharType="begin"/>
      </w:r>
      <w:r>
        <w:instrText>HYPERLINK "mailto:primeiro.autor@uems.br"</w:instrText>
      </w:r>
      <w:r>
        <w:fldChar w:fldCharType="separate"/>
      </w:r>
      <w:r w:rsidRPr="00297C96">
        <w:rPr>
          <w:rStyle w:val="Hyperlink"/>
          <w:sz w:val="20"/>
          <w:szCs w:val="20"/>
        </w:rPr>
        <w:t>@g</w:t>
      </w:r>
      <w:r>
        <w:rPr>
          <w:rStyle w:val="Hyperlink"/>
          <w:sz w:val="20"/>
          <w:szCs w:val="20"/>
        </w:rPr>
        <w:fldChar w:fldCharType="end"/>
      </w:r>
      <w:r w:rsidRPr="00297C96">
        <w:rPr>
          <w:sz w:val="20"/>
          <w:szCs w:val="20"/>
        </w:rPr>
        <w:t>mail.com);</w:t>
      </w:r>
      <w:r w:rsidRPr="00297C96">
        <w:rPr>
          <w:b/>
          <w:sz w:val="20"/>
          <w:szCs w:val="20"/>
        </w:rPr>
        <w:t xml:space="preserve"> SÚAREZ</w:t>
      </w:r>
      <w:r w:rsidRPr="00297C96">
        <w:rPr>
          <w:sz w:val="20"/>
          <w:szCs w:val="20"/>
        </w:rPr>
        <w:t>, Yzel Rondon</w:t>
      </w:r>
      <w:r w:rsidRPr="00297C96">
        <w:rPr>
          <w:sz w:val="20"/>
          <w:szCs w:val="20"/>
          <w:vertAlign w:val="superscript"/>
        </w:rPr>
        <w:t>2</w:t>
      </w:r>
      <w:r w:rsidRPr="00297C96">
        <w:rPr>
          <w:sz w:val="20"/>
          <w:szCs w:val="20"/>
        </w:rPr>
        <w:t xml:space="preserve"> </w:t>
      </w:r>
      <w:r w:rsidRPr="00297C96">
        <w:rPr>
          <w:b/>
          <w:sz w:val="20"/>
          <w:szCs w:val="20"/>
        </w:rPr>
        <w:t xml:space="preserve"> </w:t>
      </w:r>
      <w:r w:rsidRPr="00297C96">
        <w:rPr>
          <w:sz w:val="20"/>
          <w:szCs w:val="20"/>
        </w:rPr>
        <w:t>(yzel@uems.br).</w:t>
      </w:r>
    </w:p>
    <w:p w14:paraId="1B5B2950" w14:textId="77777777" w:rsidR="00F454EC" w:rsidRDefault="00F454EC" w:rsidP="00F454EC">
      <w:pPr>
        <w:pStyle w:val="Corpodetexto"/>
        <w:rPr>
          <w:sz w:val="20"/>
          <w:szCs w:val="20"/>
          <w:vertAlign w:val="superscript"/>
        </w:rPr>
      </w:pPr>
    </w:p>
    <w:p w14:paraId="134C97B7" w14:textId="77777777" w:rsidR="00F454EC" w:rsidRPr="00297C96" w:rsidRDefault="00F454EC" w:rsidP="00F454EC">
      <w:pPr>
        <w:pStyle w:val="Corpodetexto"/>
        <w:rPr>
          <w:sz w:val="20"/>
          <w:szCs w:val="20"/>
        </w:rPr>
      </w:pPr>
      <w:r w:rsidRPr="00297C96">
        <w:rPr>
          <w:sz w:val="20"/>
          <w:szCs w:val="20"/>
          <w:vertAlign w:val="superscript"/>
        </w:rPr>
        <w:t>1</w:t>
      </w:r>
      <w:r w:rsidRPr="00297C96">
        <w:rPr>
          <w:sz w:val="20"/>
          <w:szCs w:val="20"/>
        </w:rPr>
        <w:t xml:space="preserve"> – Bolsista de Iniciação Científica. UEMS/Cerna/Lab. Ecologia;</w:t>
      </w:r>
    </w:p>
    <w:p w14:paraId="28A9F173" w14:textId="1D851DD4" w:rsidR="00F454EC" w:rsidRDefault="00F454EC" w:rsidP="00F454EC">
      <w:pPr>
        <w:pStyle w:val="Corpodetexto"/>
        <w:rPr>
          <w:sz w:val="20"/>
          <w:szCs w:val="20"/>
        </w:rPr>
      </w:pPr>
      <w:r w:rsidRPr="00297C96">
        <w:rPr>
          <w:sz w:val="20"/>
          <w:szCs w:val="20"/>
          <w:vertAlign w:val="superscript"/>
        </w:rPr>
        <w:t>2</w:t>
      </w:r>
      <w:r w:rsidRPr="00297C96">
        <w:rPr>
          <w:sz w:val="20"/>
          <w:szCs w:val="20"/>
        </w:rPr>
        <w:t xml:space="preserve"> – Universidade Estadual de Mato Grosso do Sul/Centro de Estudos em Recursos Naturais/Lab. Ecologia (Orientador).</w:t>
      </w:r>
    </w:p>
    <w:p w14:paraId="2DE9AF15" w14:textId="77777777" w:rsidR="00F454EC" w:rsidRPr="00FA7727" w:rsidRDefault="00F454EC" w:rsidP="00F454EC">
      <w:pPr>
        <w:pStyle w:val="Corpodetexto"/>
        <w:rPr>
          <w:sz w:val="20"/>
          <w:szCs w:val="20"/>
        </w:rPr>
      </w:pPr>
    </w:p>
    <w:p w14:paraId="608C7F7D" w14:textId="77777777" w:rsidR="00014C6A" w:rsidRPr="00FA7727" w:rsidRDefault="00014C6A" w:rsidP="00014C6A">
      <w:pPr>
        <w:pStyle w:val="Corpodetexto"/>
        <w:jc w:val="both"/>
        <w:rPr>
          <w:sz w:val="20"/>
          <w:szCs w:val="20"/>
        </w:rPr>
      </w:pPr>
    </w:p>
    <w:p w14:paraId="0903DB3F" w14:textId="6A86CD58" w:rsidR="00014C6A" w:rsidRPr="00FA7727" w:rsidRDefault="00014C6A" w:rsidP="00014C6A">
      <w:pPr>
        <w:spacing w:after="283"/>
        <w:jc w:val="both"/>
        <w:rPr>
          <w:rFonts w:ascii="Times New Roman" w:hAnsi="Times New Roman" w:cs="Times New Roman"/>
          <w:sz w:val="20"/>
          <w:szCs w:val="20"/>
        </w:rPr>
      </w:pPr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A região neotropical possui uma elevada diversidade de espécies principalmente de pequeno porte (&lt;15cm) e </w:t>
      </w:r>
      <w:proofErr w:type="spell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esta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elevada diversidade de espécies, associada à distribuição irregular dos estudos científicos gera grandes distorções no conhecimento científico. O Alto Rio Paraná possui elevado número de espécies de peixes, com elevado grau de endemismo e as espécies do gênero </w:t>
      </w:r>
      <w:proofErr w:type="spellStart"/>
      <w:r w:rsidRPr="00FA772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Psalidodon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são amplamente distribuídos e </w:t>
      </w:r>
      <w:r w:rsidRPr="00FA772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P. </w:t>
      </w:r>
      <w:proofErr w:type="spellStart"/>
      <w:r w:rsidRPr="00FA772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bockmanni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descrita em 2007 apresenta poucas informações disponíveis sua biologia.  O presente trabalho busca apresentar algumas informações populacionais e reprodutivas para </w:t>
      </w:r>
      <w:r w:rsidRPr="00FA772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 xml:space="preserve">P. </w:t>
      </w:r>
      <w:proofErr w:type="spellStart"/>
      <w:r w:rsidRPr="00FA7727">
        <w:rPr>
          <w:rFonts w:ascii="Times New Roman" w:hAnsi="Times New Roman" w:cs="Times New Roman"/>
          <w:i/>
          <w:iCs/>
          <w:sz w:val="20"/>
          <w:szCs w:val="20"/>
          <w:lang w:eastAsia="pt-BR"/>
        </w:rPr>
        <w:t>bockmanni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no rio Iguatemi, no sul de Mato Grosso do Sul. As amostragens foram realizadas entre 2021 e 2023, utilizando diferentes petrechos de pesca ao longo de toda a bacia, durante o período seco e chuvoso. Após anestesia e fixação em campo (utilizando formalina a 10%) os peixes foram transferidos para álcool 70% e posteriormente dissecados para obtenção dos dados biológicos. Obtivemos dados de comprimento padrão, peso total, sexo, peso das gônadas, estágio de maturação gonadal e, para algumas fêmeas, a fecundidade total. Estimamos a relação peso/comprimento, através de uma regressão não-linear e o tamanho de primeira maturação utilizando uma regressão logística. A relação entre a fecundidade e o comprimento padrão das fêmeas foi estimada utilizando um coeficiente de correlação de </w:t>
      </w:r>
      <w:proofErr w:type="spell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Spearman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. Analisamos 200 indivíduos, com predomínio de machos na população (144 machos / 56 fêmeas). O comprimento padrão variou entre 17,49mm e 60,14mm com mediana de 36,89mm. A relação peso/comprimento sugere um crescimento </w:t>
      </w:r>
      <w:proofErr w:type="spell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alométrico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positivo (Peso =</w:t>
      </w:r>
      <w:bookmarkStart w:id="0" w:name="rstudio_console_output"/>
      <w:bookmarkEnd w:id="0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FA7727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>0,000009379*Comprimento padrão</w:t>
      </w:r>
      <w:bookmarkStart w:id="1" w:name="rstudio_console_output_Copia_1"/>
      <w:bookmarkEnd w:id="1"/>
      <w:r w:rsidRPr="00FA7727">
        <w:rPr>
          <w:rFonts w:ascii="Times New Roman" w:hAnsi="Times New Roman" w:cs="Times New Roman"/>
          <w:color w:val="000000"/>
          <w:sz w:val="20"/>
          <w:szCs w:val="20"/>
          <w:vertAlign w:val="superscript"/>
          <w:lang w:eastAsia="pt-BR"/>
        </w:rPr>
        <w:t>3,24</w:t>
      </w:r>
      <w:r w:rsidRPr="00FA7727">
        <w:rPr>
          <w:rFonts w:ascii="Times New Roman" w:hAnsi="Times New Roman" w:cs="Times New Roman"/>
          <w:color w:val="000000"/>
          <w:sz w:val="20"/>
          <w:szCs w:val="20"/>
          <w:lang w:eastAsia="pt-BR"/>
        </w:rPr>
        <w:t>).</w:t>
      </w:r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A distribuição irregular do número de indivíduos amostrados ao longo do ano impediu a análise da sazonalidade reprodutiva. O tamanho estimado de primeira maturação, para os sexos agrupados, foi de 28,6mm (L50) com intervalo de confiança (α=0,05) entre 27,3mm e 29,9mm. O tamanho em que 100% dos indivíduos são reprodutivos (L100) foi estimado em 44,3mm, com intervalo de confiança (α=0,05) entre 38,6mm e 50,1mm. A fecundidade média foi estimada em 741,4 ovócitos/fêmea (±245,3 </w:t>
      </w:r>
      <w:proofErr w:type="spell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sd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>). Não encontramos correlação significativa entre a fecundidade e comprimento padrão (</w:t>
      </w:r>
      <w:proofErr w:type="spell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Spearman</w:t>
      </w:r>
      <w:proofErr w:type="spell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r= 0,57; p=0,087), no entanto, este resultado pode ser causado pelo baixo número de fêmeas analisadas para este parâmetro reprodutivo (10 fêmeas). Nossos resultados ainda sugerem a necessidade de amostrar indivíduos em diferentes períodos do ano, de forma a analisar a sazonalidade reprodutiva e obter dados mais acurados sobre a atividade reprodutiva, mas são os primeiros dados biológicos para uma espécie pouco conhecida e que na porção sul do Alto Rio Paraná no Mato Grosso do Sul é amplamente </w:t>
      </w:r>
      <w:proofErr w:type="gramStart"/>
      <w:r w:rsidRPr="00FA7727">
        <w:rPr>
          <w:rFonts w:ascii="Times New Roman" w:hAnsi="Times New Roman" w:cs="Times New Roman"/>
          <w:sz w:val="20"/>
          <w:szCs w:val="20"/>
          <w:lang w:eastAsia="pt-BR"/>
        </w:rPr>
        <w:t>bem</w:t>
      </w:r>
      <w:r w:rsidR="00FA7727"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</w:t>
      </w:r>
      <w:r w:rsidRPr="00FA7727">
        <w:rPr>
          <w:rFonts w:ascii="Times New Roman" w:hAnsi="Times New Roman" w:cs="Times New Roman"/>
          <w:sz w:val="20"/>
          <w:szCs w:val="20"/>
          <w:lang w:eastAsia="pt-BR"/>
        </w:rPr>
        <w:t>sucedida</w:t>
      </w:r>
      <w:proofErr w:type="gramEnd"/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na bacia do rio Iguatemi.</w:t>
      </w:r>
    </w:p>
    <w:p w14:paraId="73FEA486" w14:textId="77777777" w:rsidR="00014C6A" w:rsidRPr="00FA7727" w:rsidRDefault="00014C6A" w:rsidP="00014C6A">
      <w:pPr>
        <w:spacing w:after="283"/>
        <w:jc w:val="both"/>
        <w:rPr>
          <w:rFonts w:ascii="Times New Roman" w:hAnsi="Times New Roman" w:cs="Times New Roman"/>
          <w:sz w:val="20"/>
          <w:szCs w:val="20"/>
        </w:rPr>
      </w:pPr>
      <w:r w:rsidRPr="00FA7727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PALAVRAS-CHAVE:</w:t>
      </w:r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Fecundidade, Tamanho de primeira maturação, Estrutura populacional.</w:t>
      </w:r>
    </w:p>
    <w:p w14:paraId="4955D1B0" w14:textId="3C5A74C9" w:rsidR="00CF7170" w:rsidRDefault="00014C6A" w:rsidP="00FA7727">
      <w:pPr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7727">
        <w:rPr>
          <w:rFonts w:ascii="Times New Roman" w:hAnsi="Times New Roman" w:cs="Times New Roman"/>
          <w:b/>
          <w:bCs/>
          <w:sz w:val="20"/>
          <w:szCs w:val="20"/>
          <w:lang w:eastAsia="pt-BR"/>
        </w:rPr>
        <w:t>AGRADECIMENTOS:</w:t>
      </w:r>
      <w:r w:rsidRPr="00FA7727">
        <w:rPr>
          <w:rFonts w:ascii="Times New Roman" w:hAnsi="Times New Roman" w:cs="Times New Roman"/>
          <w:sz w:val="20"/>
          <w:szCs w:val="20"/>
          <w:lang w:eastAsia="pt-BR"/>
        </w:rPr>
        <w:t xml:space="preserve"> Ao FUNDECT, CNPq e UEMS</w:t>
      </w:r>
      <w:r w:rsidR="00FA7727" w:rsidRPr="00FA7727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14:paraId="1021D2E7" w14:textId="77777777" w:rsidR="007807E7" w:rsidRDefault="007807E7" w:rsidP="00FA7727">
      <w:pPr>
        <w:jc w:val="both"/>
        <w:rPr>
          <w:rFonts w:ascii="Times New Roman" w:hAnsi="Times New Roman" w:cs="Times New Roman"/>
          <w:sz w:val="20"/>
          <w:szCs w:val="20"/>
          <w:lang w:eastAsia="pt-BR"/>
        </w:rPr>
      </w:pPr>
    </w:p>
    <w:p w14:paraId="348A126B" w14:textId="5B3ABB6B" w:rsidR="00F454EC" w:rsidRPr="00F454EC" w:rsidRDefault="00F454EC" w:rsidP="00F454EC">
      <w:pPr>
        <w:tabs>
          <w:tab w:val="left" w:pos="975"/>
        </w:tabs>
        <w:rPr>
          <w:rFonts w:ascii="Times New Roman" w:hAnsi="Times New Roman" w:cs="Times New Roman"/>
          <w:sz w:val="20"/>
          <w:szCs w:val="20"/>
        </w:rPr>
      </w:pPr>
    </w:p>
    <w:sectPr w:rsidR="00F454EC" w:rsidRPr="00F454E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AD6792" w14:textId="77777777" w:rsidR="00F949A3" w:rsidRDefault="00F949A3" w:rsidP="00014C6A">
      <w:pPr>
        <w:spacing w:after="0" w:line="240" w:lineRule="auto"/>
      </w:pPr>
      <w:r>
        <w:separator/>
      </w:r>
    </w:p>
  </w:endnote>
  <w:endnote w:type="continuationSeparator" w:id="0">
    <w:p w14:paraId="0A3F5BF8" w14:textId="77777777" w:rsidR="00F949A3" w:rsidRDefault="00F949A3" w:rsidP="00014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C4F19" w14:textId="07777EA6" w:rsidR="007807E7" w:rsidRDefault="00381FD1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756C00B" wp14:editId="4843C6E2">
          <wp:simplePos x="0" y="0"/>
          <wp:positionH relativeFrom="column">
            <wp:posOffset>-238125</wp:posOffset>
          </wp:positionH>
          <wp:positionV relativeFrom="paragraph">
            <wp:posOffset>9525</wp:posOffset>
          </wp:positionV>
          <wp:extent cx="1605915" cy="453390"/>
          <wp:effectExtent l="0" t="0" r="0" b="0"/>
          <wp:wrapSquare wrapText="bothSides"/>
          <wp:docPr id="3" name="Figura4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4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207">
      <w:rPr>
        <w:noProof/>
      </w:rPr>
      <w:t xml:space="preserve">                                                                                             </w:t>
    </w:r>
    <w:r w:rsidR="00B43207">
      <w:rPr>
        <w:noProof/>
      </w:rPr>
      <w:drawing>
        <wp:inline distT="0" distB="0" distL="0" distR="0" wp14:anchorId="50902DE6" wp14:editId="463DC1B2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E8BF2" w14:textId="77777777" w:rsidR="00F949A3" w:rsidRDefault="00F949A3" w:rsidP="00014C6A">
      <w:pPr>
        <w:spacing w:after="0" w:line="240" w:lineRule="auto"/>
      </w:pPr>
      <w:r>
        <w:separator/>
      </w:r>
    </w:p>
  </w:footnote>
  <w:footnote w:type="continuationSeparator" w:id="0">
    <w:p w14:paraId="113C85B9" w14:textId="77777777" w:rsidR="00F949A3" w:rsidRDefault="00F949A3" w:rsidP="00014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6AA07" w14:textId="74DC6141" w:rsidR="00014C6A" w:rsidRDefault="00014C6A">
    <w:pPr>
      <w:pStyle w:val="Cabealho"/>
    </w:pPr>
    <w:r>
      <w:rPr>
        <w:noProof/>
      </w:rPr>
      <w:drawing>
        <wp:inline distT="0" distB="0" distL="0" distR="0" wp14:anchorId="458BF858" wp14:editId="6B767565">
          <wp:extent cx="5400040" cy="676275"/>
          <wp:effectExtent l="0" t="0" r="0" b="9525"/>
          <wp:docPr id="331855227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55227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DB1"/>
    <w:rsid w:val="00014C6A"/>
    <w:rsid w:val="00150241"/>
    <w:rsid w:val="00150C15"/>
    <w:rsid w:val="002B7DB1"/>
    <w:rsid w:val="00381FD1"/>
    <w:rsid w:val="003D2E02"/>
    <w:rsid w:val="005308BE"/>
    <w:rsid w:val="00633365"/>
    <w:rsid w:val="00747416"/>
    <w:rsid w:val="007807E7"/>
    <w:rsid w:val="00A3137D"/>
    <w:rsid w:val="00B43207"/>
    <w:rsid w:val="00CF7170"/>
    <w:rsid w:val="00D93CE2"/>
    <w:rsid w:val="00E1258C"/>
    <w:rsid w:val="00F454EC"/>
    <w:rsid w:val="00F949A3"/>
    <w:rsid w:val="00FA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8B9C4"/>
  <w15:chartTrackingRefBased/>
  <w15:docId w15:val="{E98A8348-4B5D-4E0C-ACFC-01FC963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B7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7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7D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7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7D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7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7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7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7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7D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7D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7D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7D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7DB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7D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7DB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7D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7D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7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7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7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7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7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7DB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7DB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7DB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7D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7DB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7DB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014C6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14C6A"/>
    <w:rPr>
      <w:rFonts w:ascii="Times New Roman" w:eastAsia="Times New Roman" w:hAnsi="Times New Roman" w:cs="Times New Roman"/>
      <w:kern w:val="0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014C6A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14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4C6A"/>
  </w:style>
  <w:style w:type="paragraph" w:styleId="Rodap">
    <w:name w:val="footer"/>
    <w:basedOn w:val="Normal"/>
    <w:link w:val="RodapChar"/>
    <w:uiPriority w:val="99"/>
    <w:unhideWhenUsed/>
    <w:rsid w:val="00014C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4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533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💥</dc:creator>
  <cp:keywords/>
  <dc:description/>
  <cp:lastModifiedBy>gabriela 💥</cp:lastModifiedBy>
  <cp:revision>10</cp:revision>
  <dcterms:created xsi:type="dcterms:W3CDTF">2024-08-10T00:15:00Z</dcterms:created>
  <dcterms:modified xsi:type="dcterms:W3CDTF">2024-08-10T00:26:00Z</dcterms:modified>
</cp:coreProperties>
</file>