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6D" w:rsidRPr="00174B6D" w:rsidRDefault="004A11DC" w:rsidP="00174B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174B6D">
        <w:rPr>
          <w:b/>
          <w:sz w:val="20"/>
          <w:szCs w:val="20"/>
        </w:rPr>
        <w:t>TÍTULO</w:t>
      </w:r>
      <w:r w:rsidRPr="00C00220">
        <w:rPr>
          <w:b/>
          <w:sz w:val="20"/>
          <w:szCs w:val="20"/>
        </w:rPr>
        <w:t xml:space="preserve">: </w:t>
      </w:r>
      <w:r w:rsidR="00D9420D">
        <w:rPr>
          <w:b/>
          <w:sz w:val="20"/>
          <w:szCs w:val="20"/>
        </w:rPr>
        <w:t>REAGENTES DE ACOPLAMENTO UTILIZADOS NA PREPARAÇÃO DE BENZOQUINONAS BIOTIVAS</w:t>
      </w:r>
      <w:r w:rsidR="00C00220">
        <w:rPr>
          <w:b/>
          <w:sz w:val="20"/>
          <w:szCs w:val="20"/>
        </w:rPr>
        <w:t xml:space="preserve"> </w:t>
      </w:r>
    </w:p>
    <w:p w:rsidR="005E3691" w:rsidRDefault="005E3691">
      <w:pPr>
        <w:spacing w:after="283"/>
        <w:jc w:val="center"/>
        <w:rPr>
          <w:b/>
          <w:sz w:val="20"/>
          <w:szCs w:val="20"/>
        </w:rPr>
      </w:pPr>
    </w:p>
    <w:p w:rsidR="005E3691" w:rsidRPr="00812660" w:rsidRDefault="004A11DC">
      <w:pPr>
        <w:spacing w:after="283"/>
      </w:pPr>
      <w:r w:rsidRPr="00812660">
        <w:rPr>
          <w:b/>
          <w:sz w:val="20"/>
          <w:szCs w:val="20"/>
        </w:rPr>
        <w:t xml:space="preserve">Instituição: </w:t>
      </w:r>
      <w:r w:rsidRPr="00812660">
        <w:rPr>
          <w:sz w:val="20"/>
          <w:szCs w:val="20"/>
        </w:rPr>
        <w:t>Universidade Estadual de Mato Grosso do Sul</w:t>
      </w:r>
    </w:p>
    <w:p w:rsidR="005E3691" w:rsidRPr="00812660" w:rsidRDefault="004A11DC">
      <w:pPr>
        <w:spacing w:after="283"/>
        <w:jc w:val="both"/>
      </w:pPr>
      <w:r w:rsidRPr="00812660">
        <w:rPr>
          <w:b/>
          <w:sz w:val="20"/>
          <w:szCs w:val="20"/>
        </w:rPr>
        <w:t xml:space="preserve">Área temática: </w:t>
      </w:r>
      <w:r w:rsidR="008939C7" w:rsidRPr="00812660">
        <w:rPr>
          <w:sz w:val="20"/>
          <w:szCs w:val="20"/>
        </w:rPr>
        <w:t>Ciências Exatas e d</w:t>
      </w:r>
      <w:r w:rsidR="003E4D31" w:rsidRPr="00812660">
        <w:rPr>
          <w:sz w:val="20"/>
          <w:szCs w:val="20"/>
        </w:rPr>
        <w:t>a Terra / Química / Química Orgânica / Síntese Orgânica</w:t>
      </w:r>
    </w:p>
    <w:p w:rsidR="005E3691" w:rsidRPr="00812660" w:rsidRDefault="003D3DC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MARQUES</w:t>
      </w:r>
      <w:r w:rsidR="004A11DC" w:rsidRPr="003D3DCB">
        <w:rPr>
          <w:b/>
          <w:sz w:val="20"/>
          <w:szCs w:val="20"/>
        </w:rPr>
        <w:t xml:space="preserve">, </w:t>
      </w:r>
      <w:r w:rsidR="00291293" w:rsidRPr="003D3DCB">
        <w:rPr>
          <w:sz w:val="20"/>
          <w:szCs w:val="20"/>
        </w:rPr>
        <w:t>Naely</w:t>
      </w:r>
      <w:r>
        <w:rPr>
          <w:sz w:val="20"/>
          <w:szCs w:val="20"/>
        </w:rPr>
        <w:t xml:space="preserve"> dos Santos</w:t>
      </w:r>
      <w:r w:rsidR="004A11DC" w:rsidRPr="003D3DCB">
        <w:rPr>
          <w:sz w:val="20"/>
          <w:szCs w:val="20"/>
          <w:vertAlign w:val="superscript"/>
        </w:rPr>
        <w:t>1</w:t>
      </w:r>
      <w:r w:rsidR="004A11DC" w:rsidRPr="003D3DCB">
        <w:rPr>
          <w:sz w:val="20"/>
          <w:szCs w:val="20"/>
        </w:rPr>
        <w:t xml:space="preserve"> (</w:t>
      </w:r>
      <w:r>
        <w:rPr>
          <w:sz w:val="20"/>
          <w:szCs w:val="20"/>
        </w:rPr>
        <w:t>naelymarques27@gmail.com</w:t>
      </w:r>
      <w:hyperlink r:id="rId6" w:history="1"/>
      <w:r w:rsidR="00291293" w:rsidRPr="003D3DCB">
        <w:rPr>
          <w:sz w:val="20"/>
          <w:szCs w:val="20"/>
        </w:rPr>
        <w:t>)</w:t>
      </w:r>
      <w:bookmarkStart w:id="0" w:name="_GoBack"/>
      <w:bookmarkEnd w:id="0"/>
    </w:p>
    <w:p w:rsidR="003E4D31" w:rsidRPr="00812660" w:rsidRDefault="003E4D31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812660">
        <w:rPr>
          <w:b/>
          <w:sz w:val="20"/>
          <w:szCs w:val="20"/>
        </w:rPr>
        <w:t>VALENÇA</w:t>
      </w:r>
      <w:r w:rsidRPr="00812660">
        <w:rPr>
          <w:sz w:val="20"/>
          <w:szCs w:val="20"/>
        </w:rPr>
        <w:t xml:space="preserve">, Wagner </w:t>
      </w:r>
      <w:r w:rsidR="008939C7" w:rsidRPr="00812660">
        <w:rPr>
          <w:sz w:val="20"/>
          <w:szCs w:val="20"/>
        </w:rPr>
        <w:t>de Oliveira</w:t>
      </w:r>
      <w:r w:rsidRPr="00812660">
        <w:rPr>
          <w:sz w:val="20"/>
          <w:szCs w:val="20"/>
          <w:vertAlign w:val="superscript"/>
        </w:rPr>
        <w:t>2</w:t>
      </w:r>
      <w:r w:rsidRPr="00812660">
        <w:rPr>
          <w:sz w:val="20"/>
          <w:szCs w:val="20"/>
        </w:rPr>
        <w:t xml:space="preserve"> (wagner.valenca@uems.br</w:t>
      </w:r>
      <w:r w:rsidR="00291293" w:rsidRPr="00812660">
        <w:rPr>
          <w:sz w:val="20"/>
          <w:szCs w:val="20"/>
        </w:rPr>
        <w:t>)</w:t>
      </w:r>
    </w:p>
    <w:p w:rsidR="003E4D31" w:rsidRPr="00812660" w:rsidRDefault="003E4D31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812660">
        <w:rPr>
          <w:b/>
          <w:sz w:val="20"/>
          <w:szCs w:val="20"/>
        </w:rPr>
        <w:t>OLIVEIRA</w:t>
      </w:r>
      <w:r w:rsidRPr="00812660">
        <w:rPr>
          <w:sz w:val="20"/>
          <w:szCs w:val="20"/>
        </w:rPr>
        <w:t xml:space="preserve">, Geane </w:t>
      </w:r>
      <w:r w:rsidR="008939C7" w:rsidRPr="00812660">
        <w:rPr>
          <w:sz w:val="20"/>
          <w:szCs w:val="20"/>
        </w:rPr>
        <w:t>Pereira</w:t>
      </w:r>
      <w:r w:rsidR="00291293" w:rsidRPr="00812660">
        <w:rPr>
          <w:sz w:val="20"/>
          <w:szCs w:val="20"/>
          <w:vertAlign w:val="superscript"/>
        </w:rPr>
        <w:t>2</w:t>
      </w:r>
      <w:r w:rsidR="00291293" w:rsidRPr="00812660">
        <w:rPr>
          <w:sz w:val="20"/>
          <w:szCs w:val="20"/>
        </w:rPr>
        <w:t xml:space="preserve"> (geane.oliveira@uems.br)</w:t>
      </w:r>
      <w:r w:rsidRPr="00812660">
        <w:rPr>
          <w:sz w:val="20"/>
          <w:szCs w:val="20"/>
        </w:rPr>
        <w:t xml:space="preserve"> </w:t>
      </w:r>
    </w:p>
    <w:p w:rsidR="005E3691" w:rsidRPr="00812660" w:rsidRDefault="004A11DC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812660">
        <w:rPr>
          <w:sz w:val="20"/>
          <w:szCs w:val="20"/>
          <w:vertAlign w:val="superscript"/>
        </w:rPr>
        <w:t>1</w:t>
      </w:r>
      <w:r w:rsidRPr="00812660">
        <w:rPr>
          <w:sz w:val="20"/>
          <w:szCs w:val="20"/>
        </w:rPr>
        <w:t xml:space="preserve"> –</w:t>
      </w:r>
      <w:r w:rsidR="003E4D31" w:rsidRPr="00812660">
        <w:rPr>
          <w:sz w:val="20"/>
          <w:szCs w:val="20"/>
        </w:rPr>
        <w:t xml:space="preserve"> Aluna de graduação do Curso de Licênciatura em Química</w:t>
      </w:r>
      <w:r w:rsidR="00174B6D" w:rsidRPr="00812660">
        <w:rPr>
          <w:sz w:val="20"/>
          <w:szCs w:val="20"/>
        </w:rPr>
        <w:t xml:space="preserve"> - UEMS</w:t>
      </w:r>
      <w:r w:rsidR="003E4D31" w:rsidRPr="00812660">
        <w:rPr>
          <w:sz w:val="20"/>
          <w:szCs w:val="20"/>
        </w:rPr>
        <w:t xml:space="preserve"> </w:t>
      </w:r>
    </w:p>
    <w:p w:rsidR="00184C41" w:rsidRPr="00812660" w:rsidRDefault="00184C41" w:rsidP="00184C41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812660">
        <w:rPr>
          <w:sz w:val="20"/>
          <w:szCs w:val="20"/>
          <w:vertAlign w:val="superscript"/>
        </w:rPr>
        <w:t>2</w:t>
      </w:r>
      <w:r w:rsidRPr="00812660">
        <w:rPr>
          <w:sz w:val="20"/>
          <w:szCs w:val="20"/>
        </w:rPr>
        <w:t xml:space="preserve"> – Docente do Curso de Licênciatura em Química </w:t>
      </w:r>
      <w:r w:rsidR="00174B6D" w:rsidRPr="00812660">
        <w:rPr>
          <w:sz w:val="20"/>
          <w:szCs w:val="20"/>
        </w:rPr>
        <w:t>- UEMS</w:t>
      </w:r>
    </w:p>
    <w:p w:rsidR="00D02BAD" w:rsidRPr="00812660" w:rsidRDefault="00D02BAD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</w:p>
    <w:p w:rsidR="00FE41D5" w:rsidRPr="00B83BFB" w:rsidRDefault="00D02BAD" w:rsidP="00812660">
      <w:pPr>
        <w:ind w:firstLine="709"/>
        <w:jc w:val="both"/>
        <w:rPr>
          <w:sz w:val="20"/>
          <w:szCs w:val="20"/>
        </w:rPr>
      </w:pPr>
      <w:r w:rsidRPr="00B83BFB">
        <w:rPr>
          <w:sz w:val="20"/>
          <w:szCs w:val="20"/>
        </w:rPr>
        <w:t>Co</w:t>
      </w:r>
      <w:r w:rsidR="00291293" w:rsidRPr="00B83BFB">
        <w:rPr>
          <w:sz w:val="20"/>
          <w:szCs w:val="20"/>
        </w:rPr>
        <w:t>m o desenvolvimento da Química O</w:t>
      </w:r>
      <w:r w:rsidRPr="00B83BFB">
        <w:rPr>
          <w:sz w:val="20"/>
          <w:szCs w:val="20"/>
        </w:rPr>
        <w:t xml:space="preserve">rgânica os químicos </w:t>
      </w:r>
      <w:r w:rsidR="00291293" w:rsidRPr="00B83BFB">
        <w:rPr>
          <w:sz w:val="20"/>
          <w:szCs w:val="20"/>
        </w:rPr>
        <w:t>da área de síntese orgânica</w:t>
      </w:r>
      <w:r w:rsidRPr="00B83BFB">
        <w:rPr>
          <w:sz w:val="20"/>
          <w:szCs w:val="20"/>
        </w:rPr>
        <w:t xml:space="preserve"> buscam realizar modificações estruturais empregando reagente</w:t>
      </w:r>
      <w:r w:rsidR="00291293" w:rsidRPr="00B83BFB">
        <w:rPr>
          <w:sz w:val="20"/>
          <w:szCs w:val="20"/>
        </w:rPr>
        <w:t>s de acoplamento. O emprego dest</w:t>
      </w:r>
      <w:r w:rsidRPr="00B83BFB">
        <w:rPr>
          <w:sz w:val="20"/>
          <w:szCs w:val="20"/>
        </w:rPr>
        <w:t xml:space="preserve">es reagentes </w:t>
      </w:r>
      <w:r w:rsidR="003C2CB6" w:rsidRPr="00B83BFB">
        <w:rPr>
          <w:sz w:val="20"/>
          <w:szCs w:val="20"/>
        </w:rPr>
        <w:t xml:space="preserve">garante que as reações sejam rápidas e quase quantitativas, </w:t>
      </w:r>
      <w:r w:rsidRPr="00B83BFB">
        <w:rPr>
          <w:sz w:val="20"/>
          <w:szCs w:val="20"/>
        </w:rPr>
        <w:t xml:space="preserve">sem </w:t>
      </w:r>
      <w:r w:rsidR="00FE41D5" w:rsidRPr="00B83BFB">
        <w:rPr>
          <w:sz w:val="20"/>
          <w:szCs w:val="20"/>
        </w:rPr>
        <w:t>que</w:t>
      </w:r>
      <w:r w:rsidRPr="00B83BFB">
        <w:rPr>
          <w:sz w:val="20"/>
          <w:szCs w:val="20"/>
        </w:rPr>
        <w:t xml:space="preserve"> haja interferências no produto desejado</w:t>
      </w:r>
      <w:r w:rsidR="00291293" w:rsidRPr="00B83BFB">
        <w:rPr>
          <w:sz w:val="20"/>
          <w:szCs w:val="20"/>
        </w:rPr>
        <w:t>.</w:t>
      </w:r>
      <w:r w:rsidR="00A649E3" w:rsidRPr="00B83BFB">
        <w:rPr>
          <w:sz w:val="20"/>
          <w:szCs w:val="20"/>
        </w:rPr>
        <w:t xml:space="preserve"> Com base nisso, </w:t>
      </w:r>
      <w:r w:rsidRPr="00B83BFB">
        <w:rPr>
          <w:sz w:val="20"/>
          <w:szCs w:val="20"/>
        </w:rPr>
        <w:t>os chamados reagentes de acoplamento estão sendo consideravelmente utilizados em metodologias de ativação com o uso de carbodiimidas. O grupo das carbodiimidas apresentam três reagentes de acoplamento que são utilizados em diversas reações orgânicas, são eles: o DCC (</w:t>
      </w:r>
      <w:r w:rsidRPr="00B83BFB">
        <w:rPr>
          <w:i/>
          <w:sz w:val="20"/>
          <w:szCs w:val="20"/>
        </w:rPr>
        <w:t>N</w:t>
      </w:r>
      <w:r w:rsidRPr="00B83BFB">
        <w:rPr>
          <w:sz w:val="20"/>
          <w:szCs w:val="20"/>
        </w:rPr>
        <w:t xml:space="preserve">, </w:t>
      </w:r>
      <w:r w:rsidRPr="00B83BFB">
        <w:rPr>
          <w:i/>
          <w:sz w:val="20"/>
          <w:szCs w:val="20"/>
        </w:rPr>
        <w:t>N</w:t>
      </w:r>
      <w:r w:rsidRPr="00B83BFB">
        <w:rPr>
          <w:sz w:val="20"/>
          <w:szCs w:val="20"/>
        </w:rPr>
        <w:t>’-diciclohexilcarbodiimida), DIC (</w:t>
      </w:r>
      <w:r w:rsidRPr="00B83BFB">
        <w:rPr>
          <w:i/>
          <w:sz w:val="20"/>
          <w:szCs w:val="20"/>
        </w:rPr>
        <w:t>N</w:t>
      </w:r>
      <w:r w:rsidRPr="00B83BFB">
        <w:rPr>
          <w:sz w:val="20"/>
          <w:szCs w:val="20"/>
        </w:rPr>
        <w:t xml:space="preserve">, </w:t>
      </w:r>
      <w:r w:rsidRPr="00B83BFB">
        <w:rPr>
          <w:i/>
          <w:sz w:val="20"/>
          <w:szCs w:val="20"/>
        </w:rPr>
        <w:t>N</w:t>
      </w:r>
      <w:r w:rsidRPr="00B83BFB">
        <w:rPr>
          <w:sz w:val="20"/>
          <w:szCs w:val="20"/>
        </w:rPr>
        <w:t>’- diisopropilcarbodiimida) e o EDC (cloridrato de 1-</w:t>
      </w:r>
      <w:r w:rsidR="00A649E3" w:rsidRPr="00B83BFB">
        <w:rPr>
          <w:sz w:val="20"/>
          <w:szCs w:val="20"/>
        </w:rPr>
        <w:t>etil-3-(3’-dimetilaminopropil)-</w:t>
      </w:r>
      <w:r w:rsidRPr="00B83BFB">
        <w:rPr>
          <w:sz w:val="20"/>
          <w:szCs w:val="20"/>
        </w:rPr>
        <w:t xml:space="preserve">carbodiimida), este último apresenta uma grande versatilidade por apresentar alta solubilidade em água.  </w:t>
      </w:r>
      <w:r w:rsidR="00FE41D5" w:rsidRPr="00B83BFB">
        <w:rPr>
          <w:sz w:val="20"/>
          <w:szCs w:val="20"/>
        </w:rPr>
        <w:t xml:space="preserve">Em 1955 as carbodiimidas começaram a ser estudadas quanto a seu uso e inúmeras aplicações. O DCC </w:t>
      </w:r>
      <w:r w:rsidR="00A649E3" w:rsidRPr="00B83BFB">
        <w:rPr>
          <w:sz w:val="20"/>
          <w:szCs w:val="20"/>
        </w:rPr>
        <w:t>que é</w:t>
      </w:r>
      <w:r w:rsidR="00FE41D5" w:rsidRPr="00B83BFB">
        <w:rPr>
          <w:sz w:val="20"/>
          <w:szCs w:val="20"/>
        </w:rPr>
        <w:t xml:space="preserve"> um reagente muito interessante para realizar ligações peptídicas, também foi estudado para que pudesse ser utiliza</w:t>
      </w:r>
      <w:r w:rsidR="002770E6" w:rsidRPr="00B83BFB">
        <w:rPr>
          <w:sz w:val="20"/>
          <w:szCs w:val="20"/>
        </w:rPr>
        <w:t>do como reagente de acoplamento. M</w:t>
      </w:r>
      <w:r w:rsidR="00FE41D5" w:rsidRPr="00B83BFB">
        <w:rPr>
          <w:sz w:val="20"/>
          <w:szCs w:val="20"/>
        </w:rPr>
        <w:t xml:space="preserve">esmo demonstrando bom potencial, somente algumas carbodiimidas conseguem ser usadas para este fim, devido custos altos, falta de disponibilidade além das condições ambientais a serem seguidas. </w:t>
      </w:r>
      <w:r w:rsidR="00402083" w:rsidRPr="00B83BFB">
        <w:rPr>
          <w:sz w:val="20"/>
          <w:szCs w:val="20"/>
        </w:rPr>
        <w:t>Este trabalho teve</w:t>
      </w:r>
      <w:r w:rsidR="00CE7342" w:rsidRPr="00B83BFB">
        <w:rPr>
          <w:sz w:val="20"/>
          <w:szCs w:val="20"/>
        </w:rPr>
        <w:t xml:space="preserve"> </w:t>
      </w:r>
      <w:r w:rsidR="00402083" w:rsidRPr="00B83BFB">
        <w:rPr>
          <w:sz w:val="20"/>
          <w:szCs w:val="20"/>
        </w:rPr>
        <w:t>com</w:t>
      </w:r>
      <w:r w:rsidR="00CE7342" w:rsidRPr="00B83BFB">
        <w:rPr>
          <w:sz w:val="20"/>
          <w:szCs w:val="20"/>
        </w:rPr>
        <w:t>o objetiv</w:t>
      </w:r>
      <w:r w:rsidR="00402083" w:rsidRPr="00B83BFB">
        <w:rPr>
          <w:sz w:val="20"/>
          <w:szCs w:val="20"/>
        </w:rPr>
        <w:t>o</w:t>
      </w:r>
      <w:r w:rsidR="00CE7342" w:rsidRPr="00B83BFB">
        <w:rPr>
          <w:sz w:val="20"/>
          <w:szCs w:val="20"/>
        </w:rPr>
        <w:t xml:space="preserve"> reali</w:t>
      </w:r>
      <w:r w:rsidR="00402083" w:rsidRPr="00B83BFB">
        <w:rPr>
          <w:sz w:val="20"/>
          <w:szCs w:val="20"/>
        </w:rPr>
        <w:t>zar uma pesquisa bibliográfica d</w:t>
      </w:r>
      <w:r w:rsidR="00CE7342" w:rsidRPr="00B83BFB">
        <w:rPr>
          <w:sz w:val="20"/>
          <w:szCs w:val="20"/>
        </w:rPr>
        <w:t xml:space="preserve">os últimos 10 anos </w:t>
      </w:r>
      <w:r w:rsidR="00FE41D5" w:rsidRPr="00B83BFB">
        <w:rPr>
          <w:sz w:val="20"/>
          <w:szCs w:val="20"/>
        </w:rPr>
        <w:t>sobre</w:t>
      </w:r>
      <w:r w:rsidR="00402083" w:rsidRPr="00B83BFB">
        <w:rPr>
          <w:sz w:val="20"/>
          <w:szCs w:val="20"/>
        </w:rPr>
        <w:t xml:space="preserve"> </w:t>
      </w:r>
      <w:r w:rsidRPr="00B83BFB">
        <w:rPr>
          <w:sz w:val="20"/>
          <w:szCs w:val="20"/>
        </w:rPr>
        <w:t>os reagentes de acoplamento mais utilizados n</w:t>
      </w:r>
      <w:r w:rsidR="00FE41D5" w:rsidRPr="00B83BFB">
        <w:rPr>
          <w:sz w:val="20"/>
          <w:szCs w:val="20"/>
        </w:rPr>
        <w:t>a síntese de compostos biotivos contendo o núcleo quinanoídico</w:t>
      </w:r>
      <w:r w:rsidR="00CE7342" w:rsidRPr="00B83BFB">
        <w:rPr>
          <w:sz w:val="20"/>
          <w:szCs w:val="20"/>
        </w:rPr>
        <w:t xml:space="preserve">. O lavantamento bibliográfico foi </w:t>
      </w:r>
      <w:r w:rsidR="00D60FED" w:rsidRPr="00B83BFB">
        <w:rPr>
          <w:sz w:val="20"/>
          <w:szCs w:val="20"/>
        </w:rPr>
        <w:t>realizado</w:t>
      </w:r>
      <w:r w:rsidR="00CE7342" w:rsidRPr="00B83BFB">
        <w:rPr>
          <w:sz w:val="20"/>
          <w:szCs w:val="20"/>
        </w:rPr>
        <w:t xml:space="preserve"> </w:t>
      </w:r>
      <w:r w:rsidR="00E33F9E" w:rsidRPr="00B83BFB">
        <w:rPr>
          <w:sz w:val="20"/>
          <w:szCs w:val="20"/>
        </w:rPr>
        <w:t>usando as plataformas de pesquisa</w:t>
      </w:r>
      <w:r w:rsidR="00CE7342" w:rsidRPr="00B83BFB">
        <w:rPr>
          <w:sz w:val="20"/>
          <w:szCs w:val="20"/>
        </w:rPr>
        <w:t xml:space="preserve"> </w:t>
      </w:r>
      <w:r w:rsidR="00CE7342" w:rsidRPr="00B83BFB">
        <w:rPr>
          <w:i/>
          <w:sz w:val="20"/>
          <w:szCs w:val="20"/>
        </w:rPr>
        <w:t>Google Acadêmico</w:t>
      </w:r>
      <w:r w:rsidR="00CE7342" w:rsidRPr="00B83BFB">
        <w:rPr>
          <w:sz w:val="20"/>
          <w:szCs w:val="20"/>
        </w:rPr>
        <w:t xml:space="preserve">, </w:t>
      </w:r>
      <w:r w:rsidR="00CE7342" w:rsidRPr="00B83BFB">
        <w:rPr>
          <w:i/>
          <w:sz w:val="20"/>
          <w:szCs w:val="20"/>
        </w:rPr>
        <w:t>Portal de Periódicos Capes</w:t>
      </w:r>
      <w:r w:rsidR="00CE7342" w:rsidRPr="00B83BFB">
        <w:rPr>
          <w:sz w:val="20"/>
          <w:szCs w:val="20"/>
        </w:rPr>
        <w:t xml:space="preserve"> e </w:t>
      </w:r>
      <w:r w:rsidR="00CE7342" w:rsidRPr="00B83BFB">
        <w:rPr>
          <w:i/>
          <w:sz w:val="20"/>
          <w:szCs w:val="20"/>
        </w:rPr>
        <w:t>SciFinder</w:t>
      </w:r>
      <w:r w:rsidR="00E33F9E" w:rsidRPr="00B83BFB">
        <w:rPr>
          <w:sz w:val="20"/>
          <w:szCs w:val="20"/>
        </w:rPr>
        <w:t>, utilizando-se as palavras</w:t>
      </w:r>
      <w:r w:rsidR="002770E6" w:rsidRPr="00B83BFB">
        <w:rPr>
          <w:sz w:val="20"/>
          <w:szCs w:val="20"/>
        </w:rPr>
        <w:t>, “</w:t>
      </w:r>
      <w:r w:rsidRPr="00B83BFB">
        <w:rPr>
          <w:sz w:val="20"/>
          <w:szCs w:val="20"/>
        </w:rPr>
        <w:t>reagentes de acoplamento”, “</w:t>
      </w:r>
      <w:r w:rsidR="00FE41D5" w:rsidRPr="00B83BFB">
        <w:rPr>
          <w:sz w:val="20"/>
          <w:szCs w:val="20"/>
        </w:rPr>
        <w:t>quinonas + reagentes de acoplamento”</w:t>
      </w:r>
      <w:r w:rsidR="00B83BFB">
        <w:rPr>
          <w:sz w:val="20"/>
          <w:szCs w:val="20"/>
        </w:rPr>
        <w:t>, “carbodiimida”</w:t>
      </w:r>
      <w:r w:rsidR="004C5DF0" w:rsidRPr="00B83BFB">
        <w:rPr>
          <w:sz w:val="20"/>
          <w:szCs w:val="20"/>
        </w:rPr>
        <w:t xml:space="preserve">. </w:t>
      </w:r>
      <w:r w:rsidR="006039A8" w:rsidRPr="00B83BFB">
        <w:rPr>
          <w:sz w:val="20"/>
          <w:szCs w:val="20"/>
        </w:rPr>
        <w:t>Como resultado da pesquisa p</w:t>
      </w:r>
      <w:r w:rsidR="009B25F5" w:rsidRPr="00B83BFB">
        <w:rPr>
          <w:sz w:val="20"/>
          <w:szCs w:val="20"/>
        </w:rPr>
        <w:t xml:space="preserve">ode-se observar </w:t>
      </w:r>
      <w:r w:rsidR="003C475B" w:rsidRPr="00B83BFB">
        <w:rPr>
          <w:sz w:val="20"/>
          <w:szCs w:val="20"/>
        </w:rPr>
        <w:t>que</w:t>
      </w:r>
      <w:r w:rsidR="00FB22AE">
        <w:rPr>
          <w:sz w:val="20"/>
          <w:szCs w:val="20"/>
        </w:rPr>
        <w:t xml:space="preserve"> ainda</w:t>
      </w:r>
      <w:r w:rsidR="003C475B" w:rsidRPr="00B83BFB">
        <w:rPr>
          <w:sz w:val="20"/>
          <w:szCs w:val="20"/>
        </w:rPr>
        <w:t xml:space="preserve"> existem poucas</w:t>
      </w:r>
      <w:r w:rsidR="00812660" w:rsidRPr="00B83BFB">
        <w:rPr>
          <w:sz w:val="20"/>
          <w:szCs w:val="20"/>
        </w:rPr>
        <w:t xml:space="preserve"> publicações</w:t>
      </w:r>
      <w:r w:rsidR="003C475B" w:rsidRPr="00B83BFB">
        <w:rPr>
          <w:sz w:val="20"/>
          <w:szCs w:val="20"/>
        </w:rPr>
        <w:t xml:space="preserve"> de a</w:t>
      </w:r>
      <w:r w:rsidR="00B83BFB" w:rsidRPr="00B83BFB">
        <w:rPr>
          <w:sz w:val="20"/>
          <w:szCs w:val="20"/>
        </w:rPr>
        <w:t xml:space="preserve">rtigos científicos em que se relata a utilização dos regentes de acoplamento carbodiimidas na síntese de compostos biotivos contendo o núcleo quinanoídico. Destaca-se a pesquisa em que é </w:t>
      </w:r>
      <w:r w:rsidR="00DE4F98" w:rsidRPr="00B83BFB">
        <w:rPr>
          <w:sz w:val="20"/>
          <w:szCs w:val="20"/>
        </w:rPr>
        <w:t>relata</w:t>
      </w:r>
      <w:r w:rsidR="003C475B" w:rsidRPr="00B83BFB">
        <w:rPr>
          <w:sz w:val="20"/>
          <w:szCs w:val="20"/>
        </w:rPr>
        <w:t>do</w:t>
      </w:r>
      <w:r w:rsidR="00812660" w:rsidRPr="00B83BFB">
        <w:rPr>
          <w:sz w:val="20"/>
          <w:szCs w:val="20"/>
        </w:rPr>
        <w:t xml:space="preserve"> a síntese de alc</w:t>
      </w:r>
      <w:r w:rsidRPr="00B83BFB">
        <w:rPr>
          <w:sz w:val="20"/>
          <w:szCs w:val="20"/>
        </w:rPr>
        <w:t>inos terminais</w:t>
      </w:r>
      <w:r w:rsidR="00812660" w:rsidRPr="00B83BFB">
        <w:rPr>
          <w:sz w:val="20"/>
          <w:szCs w:val="20"/>
        </w:rPr>
        <w:t xml:space="preserve"> derivado do núcleo benzoquinônico</w:t>
      </w:r>
      <w:r w:rsidRPr="00B83BFB">
        <w:rPr>
          <w:sz w:val="20"/>
          <w:szCs w:val="20"/>
        </w:rPr>
        <w:t xml:space="preserve"> emprega</w:t>
      </w:r>
      <w:r w:rsidR="00812660" w:rsidRPr="00B83BFB">
        <w:rPr>
          <w:sz w:val="20"/>
          <w:szCs w:val="20"/>
        </w:rPr>
        <w:t>n</w:t>
      </w:r>
      <w:r w:rsidRPr="00B83BFB">
        <w:rPr>
          <w:sz w:val="20"/>
          <w:szCs w:val="20"/>
        </w:rPr>
        <w:t>do o DCC com a função de gerar</w:t>
      </w:r>
      <w:r w:rsidR="00B83BFB" w:rsidRPr="00B83BFB">
        <w:rPr>
          <w:sz w:val="20"/>
          <w:szCs w:val="20"/>
        </w:rPr>
        <w:t xml:space="preserve"> um excelente grupo abandonador e o</w:t>
      </w:r>
      <w:r w:rsidR="00812660" w:rsidRPr="00B83BFB">
        <w:rPr>
          <w:sz w:val="20"/>
          <w:szCs w:val="20"/>
        </w:rPr>
        <w:t>s alquinos fora</w:t>
      </w:r>
      <w:r w:rsidR="00B83BFB" w:rsidRPr="00B83BFB">
        <w:rPr>
          <w:sz w:val="20"/>
          <w:szCs w:val="20"/>
        </w:rPr>
        <w:t>m</w:t>
      </w:r>
      <w:r w:rsidR="00812660" w:rsidRPr="00B83BFB">
        <w:rPr>
          <w:sz w:val="20"/>
          <w:szCs w:val="20"/>
        </w:rPr>
        <w:t xml:space="preserve"> obtidos com ótimos rendimentos.</w:t>
      </w:r>
      <w:r w:rsidRPr="00B83BFB">
        <w:rPr>
          <w:sz w:val="20"/>
          <w:szCs w:val="20"/>
        </w:rPr>
        <w:t xml:space="preserve"> </w:t>
      </w:r>
      <w:r w:rsidR="00FE41D5" w:rsidRPr="00B83BFB">
        <w:rPr>
          <w:sz w:val="20"/>
          <w:szCs w:val="20"/>
        </w:rPr>
        <w:t>Por fim, conclui-se que esse levantamento bibliográfico pode contrubir para disseminar ainda mais a relevância científica do uso dos reagentes de acoplamento como uma etapa chave para a obtenção de novas substâncias qu</w:t>
      </w:r>
      <w:r w:rsidR="00FB22AE">
        <w:rPr>
          <w:sz w:val="20"/>
          <w:szCs w:val="20"/>
        </w:rPr>
        <w:t>e podem ser futuras candidatos a</w:t>
      </w:r>
      <w:r w:rsidR="00FE41D5" w:rsidRPr="00B83BFB">
        <w:rPr>
          <w:sz w:val="20"/>
          <w:szCs w:val="20"/>
        </w:rPr>
        <w:t xml:space="preserve"> novos fármacos. </w:t>
      </w:r>
    </w:p>
    <w:p w:rsidR="00FE41D5" w:rsidRDefault="00FE41D5" w:rsidP="00FE41D5">
      <w:pPr>
        <w:ind w:firstLine="709"/>
        <w:jc w:val="both"/>
        <w:rPr>
          <w:sz w:val="20"/>
          <w:szCs w:val="20"/>
        </w:rPr>
      </w:pPr>
    </w:p>
    <w:p w:rsidR="00FE41D5" w:rsidRDefault="00FE41D5" w:rsidP="00D00E00">
      <w:pPr>
        <w:spacing w:after="283"/>
        <w:jc w:val="both"/>
        <w:rPr>
          <w:b/>
          <w:sz w:val="20"/>
          <w:szCs w:val="20"/>
        </w:rPr>
      </w:pPr>
    </w:p>
    <w:p w:rsidR="00D00E00" w:rsidRDefault="004A11DC" w:rsidP="00D00E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 w:rsidR="00FE41D5">
        <w:rPr>
          <w:sz w:val="20"/>
          <w:szCs w:val="20"/>
        </w:rPr>
        <w:t xml:space="preserve">Reagentes de Acoplamento, Carbodiimida, Benzoquinona </w:t>
      </w:r>
    </w:p>
    <w:p w:rsidR="00D00E00" w:rsidRDefault="004A11DC" w:rsidP="00D00E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D00E00">
        <w:rPr>
          <w:sz w:val="20"/>
          <w:szCs w:val="20"/>
        </w:rPr>
        <w:t xml:space="preserve">A Universidade Estadual de Mato Grosso do Sul pela Bolsa Concedida  </w:t>
      </w:r>
    </w:p>
    <w:p w:rsidR="005E3691" w:rsidRDefault="005E3691">
      <w:pPr>
        <w:jc w:val="both"/>
        <w:rPr>
          <w:sz w:val="20"/>
          <w:szCs w:val="20"/>
        </w:rPr>
      </w:pPr>
    </w:p>
    <w:sectPr w:rsidR="005E3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0F" w:rsidRDefault="00151B0F">
      <w:r>
        <w:separator/>
      </w:r>
    </w:p>
  </w:endnote>
  <w:endnote w:type="continuationSeparator" w:id="0">
    <w:p w:rsidR="00151B0F" w:rsidRDefault="0015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5E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4A1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1008380" cy="50165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4A1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1008380" cy="501650"/>
          <wp:effectExtent l="0" t="0" r="0" b="0"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0F" w:rsidRDefault="00151B0F">
      <w:r>
        <w:separator/>
      </w:r>
    </w:p>
  </w:footnote>
  <w:footnote w:type="continuationSeparator" w:id="0">
    <w:p w:rsidR="00151B0F" w:rsidRDefault="0015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5E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4A1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91" w:rsidRDefault="004A1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91"/>
    <w:rsid w:val="00024C0A"/>
    <w:rsid w:val="000F3DC6"/>
    <w:rsid w:val="00151B0F"/>
    <w:rsid w:val="00164C00"/>
    <w:rsid w:val="001679D1"/>
    <w:rsid w:val="00174B6D"/>
    <w:rsid w:val="00184C41"/>
    <w:rsid w:val="002770E6"/>
    <w:rsid w:val="00291293"/>
    <w:rsid w:val="00321480"/>
    <w:rsid w:val="003C2CB6"/>
    <w:rsid w:val="003C475B"/>
    <w:rsid w:val="003D3DCB"/>
    <w:rsid w:val="003E4D31"/>
    <w:rsid w:val="00402083"/>
    <w:rsid w:val="004A11DC"/>
    <w:rsid w:val="004C5DF0"/>
    <w:rsid w:val="00523DEF"/>
    <w:rsid w:val="005C5D4A"/>
    <w:rsid w:val="005E3691"/>
    <w:rsid w:val="006039A8"/>
    <w:rsid w:val="00705391"/>
    <w:rsid w:val="007479C6"/>
    <w:rsid w:val="007731C8"/>
    <w:rsid w:val="007D68B3"/>
    <w:rsid w:val="00810655"/>
    <w:rsid w:val="00812529"/>
    <w:rsid w:val="00812660"/>
    <w:rsid w:val="008939C7"/>
    <w:rsid w:val="008E2267"/>
    <w:rsid w:val="008E6389"/>
    <w:rsid w:val="009B25F5"/>
    <w:rsid w:val="00A42A1F"/>
    <w:rsid w:val="00A649E3"/>
    <w:rsid w:val="00A96601"/>
    <w:rsid w:val="00B55AE2"/>
    <w:rsid w:val="00B83BFB"/>
    <w:rsid w:val="00BB50F3"/>
    <w:rsid w:val="00BC4BF4"/>
    <w:rsid w:val="00C00220"/>
    <w:rsid w:val="00C26F5E"/>
    <w:rsid w:val="00CE7342"/>
    <w:rsid w:val="00D00E00"/>
    <w:rsid w:val="00D02BAD"/>
    <w:rsid w:val="00D60FED"/>
    <w:rsid w:val="00D9420D"/>
    <w:rsid w:val="00DE033B"/>
    <w:rsid w:val="00DE4F98"/>
    <w:rsid w:val="00E33F9E"/>
    <w:rsid w:val="00FB22AE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99C4"/>
  <w15:docId w15:val="{7B619DBA-C57E-4550-9130-796CAE3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4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ellahmato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Valença</dc:creator>
  <cp:lastModifiedBy>Naely Marques</cp:lastModifiedBy>
  <cp:revision>2</cp:revision>
  <dcterms:created xsi:type="dcterms:W3CDTF">2023-09-06T02:36:00Z</dcterms:created>
  <dcterms:modified xsi:type="dcterms:W3CDTF">2023-09-06T02:36:00Z</dcterms:modified>
</cp:coreProperties>
</file>