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EC38F" w14:textId="429A9E59" w:rsidR="00AF0DF6" w:rsidRDefault="00AF0DF6">
      <w:pPr>
        <w:spacing w:after="283"/>
        <w:jc w:val="center"/>
        <w:rPr>
          <w:b/>
          <w:bCs/>
          <w:sz w:val="20"/>
          <w:szCs w:val="20"/>
          <w:lang w:eastAsia="pt-BR"/>
        </w:rPr>
      </w:pPr>
      <w:r w:rsidRPr="00AF0DF6">
        <w:rPr>
          <w:b/>
          <w:bCs/>
          <w:sz w:val="20"/>
          <w:szCs w:val="20"/>
          <w:lang w:eastAsia="pt-BR"/>
        </w:rPr>
        <w:t>ANÁLISE DO PAPEL DA FIGURA FEMININA NOS PROV</w:t>
      </w:r>
      <w:r w:rsidR="0010516A">
        <w:rPr>
          <w:b/>
          <w:bCs/>
          <w:sz w:val="20"/>
          <w:szCs w:val="20"/>
          <w:lang w:eastAsia="pt-BR"/>
        </w:rPr>
        <w:t>É</w:t>
      </w:r>
      <w:r w:rsidRPr="00AF0DF6">
        <w:rPr>
          <w:b/>
          <w:bCs/>
          <w:sz w:val="20"/>
          <w:szCs w:val="20"/>
          <w:lang w:eastAsia="pt-BR"/>
        </w:rPr>
        <w:t xml:space="preserve">RBIOS ESPANHÓIS </w:t>
      </w:r>
    </w:p>
    <w:p w14:paraId="7EAA2942" w14:textId="049DB5B6" w:rsidR="00361B54" w:rsidRDefault="00F57BF7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AF0DF6" w:rsidRPr="00AF0DF6">
        <w:rPr>
          <w:sz w:val="20"/>
          <w:szCs w:val="20"/>
        </w:rPr>
        <w:t>Universidade Estadual de Mato Grosso do Sul</w:t>
      </w:r>
      <w:r w:rsidR="00AF0DF6">
        <w:rPr>
          <w:b/>
          <w:bCs/>
          <w:sz w:val="20"/>
          <w:szCs w:val="20"/>
        </w:rPr>
        <w:t xml:space="preserve"> </w:t>
      </w:r>
      <w:r w:rsidR="00AF0DF6" w:rsidRPr="00AF0DF6">
        <w:rPr>
          <w:sz w:val="20"/>
          <w:szCs w:val="20"/>
        </w:rPr>
        <w:t>(UEMS)</w:t>
      </w:r>
    </w:p>
    <w:p w14:paraId="60FDCA60" w14:textId="6EF22B89" w:rsidR="00361B54" w:rsidRDefault="00F57BF7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="00AF0DF6" w:rsidRPr="00AF0DF6">
        <w:rPr>
          <w:sz w:val="20"/>
          <w:szCs w:val="20"/>
        </w:rPr>
        <w:t>Linguística, Letras e Artes</w:t>
      </w:r>
    </w:p>
    <w:p w14:paraId="0349B964" w14:textId="39253FF4" w:rsidR="00361B54" w:rsidRDefault="008A2F0A">
      <w:pPr>
        <w:pStyle w:val="Corpodetexto"/>
        <w:spacing w:after="283"/>
        <w:jc w:val="both"/>
      </w:pPr>
      <w:r>
        <w:rPr>
          <w:rFonts w:eastAsia="Calibri"/>
          <w:b/>
          <w:sz w:val="20"/>
          <w:szCs w:val="20"/>
          <w:lang w:eastAsia="zh-CN"/>
        </w:rPr>
        <w:t>MACIEL</w:t>
      </w:r>
      <w:r w:rsidR="00F57BF7"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sz w:val="20"/>
          <w:szCs w:val="20"/>
          <w:lang w:eastAsia="zh-CN"/>
        </w:rPr>
        <w:t>Lara Azevedo</w:t>
      </w:r>
      <w:r w:rsidR="00F57BF7"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</w:t>
      </w:r>
      <w:r w:rsidR="00F57BF7">
        <w:rPr>
          <w:rFonts w:eastAsia="Calibri"/>
          <w:sz w:val="20"/>
          <w:szCs w:val="20"/>
          <w:lang w:eastAsia="zh-CN"/>
        </w:rPr>
        <w:t>(</w:t>
      </w:r>
      <w:hyperlink r:id="rId7" w:history="1">
        <w:r w:rsidR="000F771D" w:rsidRPr="004760F6">
          <w:rPr>
            <w:rStyle w:val="Hyperlink"/>
            <w:rFonts w:eastAsia="Calibri"/>
            <w:sz w:val="20"/>
            <w:szCs w:val="20"/>
            <w:lang w:eastAsia="zh-CN"/>
          </w:rPr>
          <w:t>laraazevedodrewmaciel@gmail.com</w:t>
        </w:r>
      </w:hyperlink>
      <w:r w:rsidR="00F57BF7">
        <w:rPr>
          <w:rFonts w:eastAsia="Calibri"/>
          <w:sz w:val="20"/>
          <w:szCs w:val="20"/>
          <w:lang w:eastAsia="zh-CN"/>
        </w:rPr>
        <w:t>);</w:t>
      </w:r>
      <w:r w:rsidR="00F57BF7">
        <w:rPr>
          <w:rFonts w:eastAsia="Calibri"/>
          <w:b/>
          <w:sz w:val="20"/>
          <w:szCs w:val="20"/>
          <w:lang w:eastAsia="zh-CN"/>
        </w:rPr>
        <w:t xml:space="preserve"> </w:t>
      </w:r>
      <w:r w:rsidRPr="008A2F0A">
        <w:rPr>
          <w:rFonts w:eastAsia="Calibri"/>
          <w:b/>
          <w:sz w:val="20"/>
          <w:szCs w:val="20"/>
          <w:lang w:eastAsia="zh-CN"/>
        </w:rPr>
        <w:t xml:space="preserve">MANFIO, </w:t>
      </w:r>
      <w:r w:rsidRPr="008A2F0A">
        <w:rPr>
          <w:rFonts w:eastAsia="Calibri"/>
          <w:bCs/>
          <w:sz w:val="20"/>
          <w:szCs w:val="20"/>
          <w:lang w:eastAsia="zh-CN"/>
        </w:rPr>
        <w:t>Angela Karina</w:t>
      </w:r>
      <w:r w:rsidR="00F57BF7"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</w:t>
      </w:r>
      <w:r w:rsidR="00F57BF7">
        <w:rPr>
          <w:rFonts w:eastAsia="Calibri"/>
          <w:sz w:val="20"/>
          <w:szCs w:val="20"/>
          <w:lang w:eastAsia="zh-CN"/>
        </w:rPr>
        <w:t>(</w:t>
      </w:r>
      <w:hyperlink r:id="rId8" w:history="1">
        <w:r w:rsidR="00846B38" w:rsidRPr="004760F6">
          <w:rPr>
            <w:rStyle w:val="Hyperlink"/>
            <w:rFonts w:eastAsia="Calibri"/>
            <w:sz w:val="20"/>
            <w:szCs w:val="20"/>
            <w:lang w:eastAsia="zh-CN"/>
          </w:rPr>
          <w:t>angela.manfio@uems.br</w:t>
        </w:r>
      </w:hyperlink>
      <w:r w:rsidR="00F57BF7">
        <w:rPr>
          <w:rFonts w:eastAsia="Calibri"/>
          <w:sz w:val="20"/>
          <w:szCs w:val="20"/>
          <w:lang w:eastAsia="zh-CN"/>
        </w:rPr>
        <w:t>).</w:t>
      </w:r>
    </w:p>
    <w:p w14:paraId="3E59F61D" w14:textId="60862F36" w:rsidR="00361B54" w:rsidRDefault="00F57BF7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0F771D">
        <w:rPr>
          <w:rFonts w:eastAsia="Calibri"/>
          <w:sz w:val="20"/>
          <w:szCs w:val="20"/>
          <w:lang w:eastAsia="zh-CN"/>
        </w:rPr>
        <w:t xml:space="preserve">Acadêmica do Curso de Licenciatura em Letras Habilitação Português/Espanhol da U.U. de Dourados (bolsista PIBIC/PROPPI-UEMS); </w:t>
      </w:r>
    </w:p>
    <w:p w14:paraId="1C4386A3" w14:textId="48D91E82" w:rsidR="00361B54" w:rsidRDefault="00F57BF7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0F771D">
        <w:rPr>
          <w:rFonts w:eastAsia="Calibri"/>
          <w:sz w:val="20"/>
          <w:szCs w:val="20"/>
          <w:lang w:eastAsia="zh-CN"/>
        </w:rPr>
        <w:t xml:space="preserve">Professora </w:t>
      </w:r>
      <w:r w:rsidR="000F771D" w:rsidRPr="000F771D">
        <w:rPr>
          <w:rFonts w:eastAsia="Calibri"/>
          <w:sz w:val="20"/>
          <w:szCs w:val="20"/>
          <w:lang w:eastAsia="zh-CN"/>
        </w:rPr>
        <w:t xml:space="preserve">do Curso de Licenciatura em Letras Habilitação Português/Espanhol da U.U. de Dourados </w:t>
      </w:r>
      <w:r w:rsidR="000F771D">
        <w:rPr>
          <w:rFonts w:eastAsia="Calibri"/>
          <w:sz w:val="20"/>
          <w:szCs w:val="20"/>
          <w:lang w:eastAsia="zh-CN"/>
        </w:rPr>
        <w:t xml:space="preserve">(orientadora). </w:t>
      </w:r>
    </w:p>
    <w:p w14:paraId="0E4AFDA4" w14:textId="77777777" w:rsidR="00846B38" w:rsidRDefault="00846B38">
      <w:pPr>
        <w:spacing w:after="283"/>
        <w:jc w:val="both"/>
        <w:rPr>
          <w:sz w:val="20"/>
          <w:szCs w:val="20"/>
          <w:lang w:eastAsia="pt-BR"/>
        </w:rPr>
      </w:pPr>
    </w:p>
    <w:p w14:paraId="24F403D8" w14:textId="4A79E85B" w:rsidR="00AF0DF6" w:rsidRDefault="00AE4900" w:rsidP="007A5EB9">
      <w:pPr>
        <w:spacing w:after="283"/>
        <w:jc w:val="both"/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 xml:space="preserve">Segundo </w:t>
      </w:r>
      <w:r w:rsidRPr="00AE4900">
        <w:rPr>
          <w:sz w:val="20"/>
          <w:szCs w:val="20"/>
          <w:lang w:eastAsia="pt-BR"/>
        </w:rPr>
        <w:t>Corpas Pastor (1996), Bragança Júnior; Pardo Pastor e Costa (2007), além de Cruz (2015)</w:t>
      </w:r>
      <w:r>
        <w:rPr>
          <w:sz w:val="20"/>
          <w:szCs w:val="20"/>
          <w:lang w:eastAsia="pt-BR"/>
        </w:rPr>
        <w:t>, o</w:t>
      </w:r>
      <w:r w:rsidR="00AF0DF6" w:rsidRPr="00AF0DF6">
        <w:rPr>
          <w:sz w:val="20"/>
          <w:szCs w:val="20"/>
          <w:lang w:eastAsia="pt-BR"/>
        </w:rPr>
        <w:t xml:space="preserve">s provérbios são </w:t>
      </w:r>
      <w:r>
        <w:rPr>
          <w:sz w:val="20"/>
          <w:szCs w:val="20"/>
          <w:lang w:eastAsia="pt-BR"/>
        </w:rPr>
        <w:t xml:space="preserve">unidades fraseológicas </w:t>
      </w:r>
      <w:r w:rsidR="00F4046B">
        <w:rPr>
          <w:sz w:val="20"/>
          <w:szCs w:val="20"/>
          <w:lang w:eastAsia="pt-BR"/>
        </w:rPr>
        <w:t>(U</w:t>
      </w:r>
      <w:r w:rsidR="0010516A">
        <w:rPr>
          <w:sz w:val="20"/>
          <w:szCs w:val="20"/>
          <w:lang w:eastAsia="pt-BR"/>
        </w:rPr>
        <w:t>F</w:t>
      </w:r>
      <w:r w:rsidR="00F4046B">
        <w:rPr>
          <w:sz w:val="20"/>
          <w:szCs w:val="20"/>
          <w:lang w:eastAsia="pt-BR"/>
        </w:rPr>
        <w:t xml:space="preserve">s) </w:t>
      </w:r>
      <w:r>
        <w:rPr>
          <w:sz w:val="20"/>
          <w:szCs w:val="20"/>
          <w:lang w:eastAsia="pt-BR"/>
        </w:rPr>
        <w:t xml:space="preserve">compostas por </w:t>
      </w:r>
      <w:r w:rsidR="00AF0DF6" w:rsidRPr="00AF0DF6">
        <w:rPr>
          <w:sz w:val="20"/>
          <w:szCs w:val="20"/>
          <w:lang w:eastAsia="pt-BR"/>
        </w:rPr>
        <w:t>frases de cunho moral e educativo, passados de geração a geração</w:t>
      </w:r>
      <w:r w:rsidR="00F4046B">
        <w:rPr>
          <w:sz w:val="20"/>
          <w:szCs w:val="20"/>
          <w:lang w:eastAsia="pt-BR"/>
        </w:rPr>
        <w:t xml:space="preserve">, </w:t>
      </w:r>
      <w:r w:rsidR="00AF0DF6" w:rsidRPr="00AF0DF6">
        <w:rPr>
          <w:sz w:val="20"/>
          <w:szCs w:val="20"/>
          <w:lang w:eastAsia="pt-BR"/>
        </w:rPr>
        <w:t>cujo objetivo é o de transmitir</w:t>
      </w:r>
      <w:r w:rsidR="00DC1DF9">
        <w:rPr>
          <w:sz w:val="20"/>
          <w:szCs w:val="20"/>
          <w:lang w:eastAsia="pt-BR"/>
        </w:rPr>
        <w:t>, majoritariamente de forma</w:t>
      </w:r>
      <w:r w:rsidR="00AF0DF6" w:rsidRPr="00AF0DF6">
        <w:rPr>
          <w:sz w:val="20"/>
          <w:szCs w:val="20"/>
          <w:lang w:eastAsia="pt-BR"/>
        </w:rPr>
        <w:t xml:space="preserve"> oral</w:t>
      </w:r>
      <w:r>
        <w:rPr>
          <w:sz w:val="20"/>
          <w:szCs w:val="20"/>
          <w:lang w:eastAsia="pt-BR"/>
        </w:rPr>
        <w:t xml:space="preserve"> e </w:t>
      </w:r>
      <w:r w:rsidR="00F4046B">
        <w:rPr>
          <w:sz w:val="20"/>
          <w:szCs w:val="20"/>
          <w:lang w:eastAsia="pt-BR"/>
        </w:rPr>
        <w:t>“</w:t>
      </w:r>
      <w:r>
        <w:rPr>
          <w:sz w:val="20"/>
          <w:szCs w:val="20"/>
          <w:lang w:eastAsia="pt-BR"/>
        </w:rPr>
        <w:t>lúdica</w:t>
      </w:r>
      <w:r w:rsidR="00F4046B">
        <w:rPr>
          <w:sz w:val="20"/>
          <w:szCs w:val="20"/>
          <w:lang w:eastAsia="pt-BR"/>
        </w:rPr>
        <w:t>” (por meio de rimas e comparações)</w:t>
      </w:r>
      <w:r w:rsidR="00DC1DF9">
        <w:rPr>
          <w:sz w:val="20"/>
          <w:szCs w:val="20"/>
          <w:lang w:eastAsia="pt-BR"/>
        </w:rPr>
        <w:t>,</w:t>
      </w:r>
      <w:r w:rsidR="00AF0DF6" w:rsidRPr="00AF0DF6">
        <w:rPr>
          <w:sz w:val="20"/>
          <w:szCs w:val="20"/>
          <w:lang w:eastAsia="pt-BR"/>
        </w:rPr>
        <w:t xml:space="preserve"> os ensinamentos e a sabedoria milenares de um povo por meio de sua história, cultura e língua. No entanto, esse </w:t>
      </w:r>
      <w:r w:rsidR="00F4046B">
        <w:rPr>
          <w:sz w:val="20"/>
          <w:szCs w:val="20"/>
          <w:lang w:eastAsia="pt-BR"/>
        </w:rPr>
        <w:t>“</w:t>
      </w:r>
      <w:r w:rsidR="00AF0DF6" w:rsidRPr="00AF0DF6">
        <w:rPr>
          <w:sz w:val="20"/>
          <w:szCs w:val="20"/>
          <w:lang w:eastAsia="pt-BR"/>
        </w:rPr>
        <w:t xml:space="preserve">conhecimento </w:t>
      </w:r>
      <w:r>
        <w:rPr>
          <w:sz w:val="20"/>
          <w:szCs w:val="20"/>
          <w:lang w:eastAsia="pt-BR"/>
        </w:rPr>
        <w:t>ancestral</w:t>
      </w:r>
      <w:r w:rsidR="00F4046B">
        <w:rPr>
          <w:sz w:val="20"/>
          <w:szCs w:val="20"/>
          <w:lang w:eastAsia="pt-BR"/>
        </w:rPr>
        <w:t>”</w:t>
      </w:r>
      <w:r w:rsidR="00AF0DF6" w:rsidRPr="00AF0DF6">
        <w:rPr>
          <w:sz w:val="20"/>
          <w:szCs w:val="20"/>
          <w:lang w:eastAsia="pt-BR"/>
        </w:rPr>
        <w:t xml:space="preserve"> nem sempre é ético, já que muitos ditos e provérbios serviram e ainda servem para a perpetuação de atitudes e pensamentos machistas e misóginos, dentre outros igualmente discriminatórios. Este trabalho te</w:t>
      </w:r>
      <w:r w:rsidR="00546C5A">
        <w:rPr>
          <w:sz w:val="20"/>
          <w:szCs w:val="20"/>
          <w:lang w:eastAsia="pt-BR"/>
        </w:rPr>
        <w:t>ve</w:t>
      </w:r>
      <w:r w:rsidR="00AF0DF6" w:rsidRPr="00AF0DF6">
        <w:rPr>
          <w:sz w:val="20"/>
          <w:szCs w:val="20"/>
          <w:lang w:eastAsia="pt-BR"/>
        </w:rPr>
        <w:t xml:space="preserve"> por objetivo analisar </w:t>
      </w:r>
      <w:r w:rsidR="00F4046B">
        <w:rPr>
          <w:sz w:val="20"/>
          <w:szCs w:val="20"/>
          <w:lang w:eastAsia="pt-BR"/>
        </w:rPr>
        <w:t>a</w:t>
      </w:r>
      <w:r w:rsidR="00AF0DF6" w:rsidRPr="00AF0DF6">
        <w:rPr>
          <w:sz w:val="20"/>
          <w:szCs w:val="20"/>
          <w:lang w:eastAsia="pt-BR"/>
        </w:rPr>
        <w:t xml:space="preserve">s </w:t>
      </w:r>
      <w:r w:rsidR="00F4046B">
        <w:rPr>
          <w:sz w:val="20"/>
          <w:szCs w:val="20"/>
          <w:lang w:eastAsia="pt-BR"/>
        </w:rPr>
        <w:t>unidades fraseológica</w:t>
      </w:r>
      <w:r w:rsidR="00AF0DF6" w:rsidRPr="00AF0DF6">
        <w:rPr>
          <w:sz w:val="20"/>
          <w:szCs w:val="20"/>
          <w:lang w:eastAsia="pt-BR"/>
        </w:rPr>
        <w:t>s direcionad</w:t>
      </w:r>
      <w:r w:rsidR="00F4046B">
        <w:rPr>
          <w:sz w:val="20"/>
          <w:szCs w:val="20"/>
          <w:lang w:eastAsia="pt-BR"/>
        </w:rPr>
        <w:t>a</w:t>
      </w:r>
      <w:r w:rsidR="00AF0DF6" w:rsidRPr="00AF0DF6">
        <w:rPr>
          <w:sz w:val="20"/>
          <w:szCs w:val="20"/>
          <w:lang w:eastAsia="pt-BR"/>
        </w:rPr>
        <w:t>s à figura feminina para verificar se reforçam a desigualdade de gênero, propagando uma imagem deturpada das mulheres</w:t>
      </w:r>
      <w:r w:rsidR="00FB2A73">
        <w:rPr>
          <w:sz w:val="20"/>
          <w:szCs w:val="20"/>
          <w:lang w:eastAsia="pt-BR"/>
        </w:rPr>
        <w:t>, bem como</w:t>
      </w:r>
      <w:r w:rsidR="00AF0DF6" w:rsidRPr="00AF0DF6">
        <w:rPr>
          <w:sz w:val="20"/>
          <w:szCs w:val="20"/>
          <w:lang w:eastAsia="pt-BR"/>
        </w:rPr>
        <w:t xml:space="preserve"> </w:t>
      </w:r>
      <w:r w:rsidR="00FB2A73">
        <w:rPr>
          <w:sz w:val="20"/>
          <w:szCs w:val="20"/>
          <w:lang w:eastAsia="pt-BR"/>
        </w:rPr>
        <w:t xml:space="preserve">verificar suas </w:t>
      </w:r>
      <w:r w:rsidR="00FB2A73" w:rsidRPr="00FB2A73">
        <w:rPr>
          <w:sz w:val="20"/>
          <w:szCs w:val="20"/>
          <w:lang w:eastAsia="pt-BR"/>
        </w:rPr>
        <w:t xml:space="preserve">implicações para a configuração da sociedade atual e </w:t>
      </w:r>
      <w:r w:rsidR="00FB2A73">
        <w:rPr>
          <w:sz w:val="20"/>
          <w:szCs w:val="20"/>
          <w:lang w:eastAsia="pt-BR"/>
        </w:rPr>
        <w:t xml:space="preserve">buscar </w:t>
      </w:r>
      <w:r w:rsidR="00FB2A73" w:rsidRPr="00FB2A73">
        <w:rPr>
          <w:sz w:val="20"/>
          <w:szCs w:val="20"/>
          <w:lang w:eastAsia="pt-BR"/>
        </w:rPr>
        <w:t>formas de conscientizar os falantes acerca dos “valores” transmitidos ao se utilizar ess</w:t>
      </w:r>
      <w:r w:rsidR="00352470">
        <w:rPr>
          <w:sz w:val="20"/>
          <w:szCs w:val="20"/>
          <w:lang w:eastAsia="pt-BR"/>
        </w:rPr>
        <w:t>e modo</w:t>
      </w:r>
      <w:r w:rsidR="00FB2A73" w:rsidRPr="00FB2A73">
        <w:rPr>
          <w:sz w:val="20"/>
          <w:szCs w:val="20"/>
          <w:lang w:eastAsia="pt-BR"/>
        </w:rPr>
        <w:t xml:space="preserve"> popular de dizer “verdades”.</w:t>
      </w:r>
      <w:r w:rsidR="00AF0DF6" w:rsidRPr="00AF0DF6">
        <w:rPr>
          <w:sz w:val="20"/>
          <w:szCs w:val="20"/>
          <w:lang w:eastAsia="pt-BR"/>
        </w:rPr>
        <w:t xml:space="preserve"> </w:t>
      </w:r>
      <w:r w:rsidRPr="00AF0DF6">
        <w:rPr>
          <w:sz w:val="20"/>
          <w:szCs w:val="20"/>
          <w:lang w:eastAsia="pt-BR"/>
        </w:rPr>
        <w:t xml:space="preserve">Para analisar </w:t>
      </w:r>
      <w:r w:rsidR="00F4046B">
        <w:rPr>
          <w:sz w:val="20"/>
          <w:szCs w:val="20"/>
          <w:lang w:eastAsia="pt-BR"/>
        </w:rPr>
        <w:t>o</w:t>
      </w:r>
      <w:r w:rsidRPr="00AF0DF6">
        <w:rPr>
          <w:sz w:val="20"/>
          <w:szCs w:val="20"/>
          <w:lang w:eastAsia="pt-BR"/>
        </w:rPr>
        <w:t>s referid</w:t>
      </w:r>
      <w:r w:rsidR="00F4046B">
        <w:rPr>
          <w:sz w:val="20"/>
          <w:szCs w:val="20"/>
          <w:lang w:eastAsia="pt-BR"/>
        </w:rPr>
        <w:t>o</w:t>
      </w:r>
      <w:r w:rsidRPr="00AF0DF6">
        <w:rPr>
          <w:sz w:val="20"/>
          <w:szCs w:val="20"/>
          <w:lang w:eastAsia="pt-BR"/>
        </w:rPr>
        <w:t>s fraseol</w:t>
      </w:r>
      <w:r w:rsidR="00F4046B">
        <w:rPr>
          <w:sz w:val="20"/>
          <w:szCs w:val="20"/>
          <w:lang w:eastAsia="pt-BR"/>
        </w:rPr>
        <w:t>ogismo</w:t>
      </w:r>
      <w:r w:rsidRPr="00AF0DF6">
        <w:rPr>
          <w:sz w:val="20"/>
          <w:szCs w:val="20"/>
          <w:lang w:eastAsia="pt-BR"/>
        </w:rPr>
        <w:t xml:space="preserve">s utilizamos </w:t>
      </w:r>
      <w:r>
        <w:rPr>
          <w:sz w:val="20"/>
          <w:szCs w:val="20"/>
          <w:lang w:eastAsia="pt-BR"/>
        </w:rPr>
        <w:t xml:space="preserve">como base </w:t>
      </w:r>
      <w:r w:rsidRPr="00AF0DF6">
        <w:rPr>
          <w:sz w:val="20"/>
          <w:szCs w:val="20"/>
          <w:lang w:eastAsia="pt-BR"/>
        </w:rPr>
        <w:t>a classificação de C</w:t>
      </w:r>
      <w:r w:rsidR="00F00602">
        <w:rPr>
          <w:sz w:val="20"/>
          <w:szCs w:val="20"/>
          <w:lang w:eastAsia="pt-BR"/>
        </w:rPr>
        <w:t>o</w:t>
      </w:r>
      <w:r w:rsidRPr="00AF0DF6">
        <w:rPr>
          <w:sz w:val="20"/>
          <w:szCs w:val="20"/>
          <w:lang w:eastAsia="pt-BR"/>
        </w:rPr>
        <w:t>rr</w:t>
      </w:r>
      <w:r w:rsidR="00F00602">
        <w:rPr>
          <w:sz w:val="20"/>
          <w:szCs w:val="20"/>
          <w:lang w:eastAsia="pt-BR"/>
        </w:rPr>
        <w:t>ê</w:t>
      </w:r>
      <w:r w:rsidRPr="00AF0DF6">
        <w:rPr>
          <w:sz w:val="20"/>
          <w:szCs w:val="20"/>
          <w:lang w:eastAsia="pt-BR"/>
        </w:rPr>
        <w:t>a (2001, p. 6</w:t>
      </w:r>
      <w:r w:rsidR="00CD10E6">
        <w:rPr>
          <w:sz w:val="20"/>
          <w:szCs w:val="20"/>
          <w:lang w:eastAsia="pt-BR"/>
        </w:rPr>
        <w:t>6-79</w:t>
      </w:r>
      <w:r w:rsidRPr="00AF0DF6">
        <w:rPr>
          <w:sz w:val="20"/>
          <w:szCs w:val="20"/>
          <w:lang w:eastAsia="pt-BR"/>
        </w:rPr>
        <w:t xml:space="preserve">), que perscrutou a figura feminina proverbial em </w:t>
      </w:r>
      <w:r w:rsidR="00570CD5">
        <w:rPr>
          <w:sz w:val="20"/>
          <w:szCs w:val="20"/>
          <w:lang w:eastAsia="pt-BR"/>
        </w:rPr>
        <w:t>cinc</w:t>
      </w:r>
      <w:r w:rsidRPr="00AF0DF6">
        <w:rPr>
          <w:sz w:val="20"/>
          <w:szCs w:val="20"/>
          <w:lang w:eastAsia="pt-BR"/>
        </w:rPr>
        <w:t xml:space="preserve">o </w:t>
      </w:r>
      <w:r w:rsidR="00570CD5">
        <w:rPr>
          <w:sz w:val="20"/>
          <w:szCs w:val="20"/>
          <w:lang w:eastAsia="pt-BR"/>
        </w:rPr>
        <w:t>dimensõe</w:t>
      </w:r>
      <w:r w:rsidRPr="00AF0DF6">
        <w:rPr>
          <w:sz w:val="20"/>
          <w:szCs w:val="20"/>
          <w:lang w:eastAsia="pt-BR"/>
        </w:rPr>
        <w:t xml:space="preserve">s principais: </w:t>
      </w:r>
      <w:r w:rsidR="007C53CF">
        <w:rPr>
          <w:sz w:val="20"/>
          <w:szCs w:val="20"/>
          <w:lang w:eastAsia="pt-BR"/>
        </w:rPr>
        <w:t>1</w:t>
      </w:r>
      <w:r w:rsidR="00570CD5">
        <w:rPr>
          <w:sz w:val="20"/>
          <w:szCs w:val="20"/>
          <w:lang w:eastAsia="pt-BR"/>
        </w:rPr>
        <w:t>) c</w:t>
      </w:r>
      <w:r w:rsidR="0079677B" w:rsidRPr="0079677B">
        <w:rPr>
          <w:sz w:val="20"/>
          <w:szCs w:val="20"/>
          <w:lang w:eastAsia="pt-BR"/>
        </w:rPr>
        <w:t>oisificação (</w:t>
      </w:r>
      <w:r w:rsidR="00570CD5">
        <w:rPr>
          <w:sz w:val="20"/>
          <w:szCs w:val="20"/>
          <w:lang w:eastAsia="pt-BR"/>
        </w:rPr>
        <w:t xml:space="preserve">a mulher como um </w:t>
      </w:r>
      <w:r w:rsidR="0079677B" w:rsidRPr="0079677B">
        <w:rPr>
          <w:sz w:val="20"/>
          <w:szCs w:val="20"/>
          <w:lang w:eastAsia="pt-BR"/>
        </w:rPr>
        <w:t>objeto qualquer)</w:t>
      </w:r>
      <w:r w:rsidR="00570CD5">
        <w:rPr>
          <w:sz w:val="20"/>
          <w:szCs w:val="20"/>
          <w:lang w:eastAsia="pt-BR"/>
        </w:rPr>
        <w:t xml:space="preserve">, </w:t>
      </w:r>
      <w:r w:rsidR="007C53CF">
        <w:rPr>
          <w:sz w:val="20"/>
          <w:szCs w:val="20"/>
          <w:lang w:eastAsia="pt-BR"/>
        </w:rPr>
        <w:t>2</w:t>
      </w:r>
      <w:r w:rsidR="00570CD5">
        <w:rPr>
          <w:sz w:val="20"/>
          <w:szCs w:val="20"/>
          <w:lang w:eastAsia="pt-BR"/>
        </w:rPr>
        <w:t>)</w:t>
      </w:r>
      <w:r w:rsidR="00F00602">
        <w:rPr>
          <w:sz w:val="20"/>
          <w:szCs w:val="20"/>
          <w:lang w:eastAsia="pt-BR"/>
        </w:rPr>
        <w:t xml:space="preserve"> </w:t>
      </w:r>
      <w:r w:rsidR="00570CD5">
        <w:rPr>
          <w:sz w:val="20"/>
          <w:szCs w:val="20"/>
          <w:lang w:eastAsia="pt-BR"/>
        </w:rPr>
        <w:t>s</w:t>
      </w:r>
      <w:r w:rsidR="0079677B" w:rsidRPr="0079677B">
        <w:rPr>
          <w:sz w:val="20"/>
          <w:szCs w:val="20"/>
          <w:lang w:eastAsia="pt-BR"/>
        </w:rPr>
        <w:t>exualização (</w:t>
      </w:r>
      <w:r w:rsidR="00570CD5">
        <w:rPr>
          <w:sz w:val="20"/>
          <w:szCs w:val="20"/>
          <w:lang w:eastAsia="pt-BR"/>
        </w:rPr>
        <w:t xml:space="preserve">a mulher como um </w:t>
      </w:r>
      <w:r w:rsidR="0079677B" w:rsidRPr="0079677B">
        <w:rPr>
          <w:sz w:val="20"/>
          <w:szCs w:val="20"/>
          <w:lang w:eastAsia="pt-BR"/>
        </w:rPr>
        <w:t>objeto de desejo)</w:t>
      </w:r>
      <w:r w:rsidR="00570CD5">
        <w:rPr>
          <w:sz w:val="20"/>
          <w:szCs w:val="20"/>
          <w:lang w:eastAsia="pt-BR"/>
        </w:rPr>
        <w:t xml:space="preserve">, </w:t>
      </w:r>
      <w:r w:rsidR="007C53CF">
        <w:rPr>
          <w:sz w:val="20"/>
          <w:szCs w:val="20"/>
          <w:lang w:eastAsia="pt-BR"/>
        </w:rPr>
        <w:t>3</w:t>
      </w:r>
      <w:r w:rsidR="00570CD5">
        <w:rPr>
          <w:sz w:val="20"/>
          <w:szCs w:val="20"/>
          <w:lang w:eastAsia="pt-BR"/>
        </w:rPr>
        <w:t>) a</w:t>
      </w:r>
      <w:r w:rsidR="0079677B" w:rsidRPr="0079677B">
        <w:rPr>
          <w:sz w:val="20"/>
          <w:szCs w:val="20"/>
          <w:lang w:eastAsia="pt-BR"/>
        </w:rPr>
        <w:t>nimalização (</w:t>
      </w:r>
      <w:r w:rsidR="00570CD5">
        <w:rPr>
          <w:sz w:val="20"/>
          <w:szCs w:val="20"/>
          <w:lang w:eastAsia="pt-BR"/>
        </w:rPr>
        <w:t xml:space="preserve">a </w:t>
      </w:r>
      <w:r w:rsidR="0079677B" w:rsidRPr="0079677B">
        <w:rPr>
          <w:sz w:val="20"/>
          <w:szCs w:val="20"/>
          <w:lang w:eastAsia="pt-BR"/>
        </w:rPr>
        <w:t xml:space="preserve">mulher como </w:t>
      </w:r>
      <w:r w:rsidR="00570CD5">
        <w:rPr>
          <w:sz w:val="20"/>
          <w:szCs w:val="20"/>
          <w:lang w:eastAsia="pt-BR"/>
        </w:rPr>
        <w:t xml:space="preserve">um </w:t>
      </w:r>
      <w:r w:rsidR="0079677B" w:rsidRPr="0079677B">
        <w:rPr>
          <w:sz w:val="20"/>
          <w:szCs w:val="20"/>
          <w:lang w:eastAsia="pt-BR"/>
        </w:rPr>
        <w:t>bicho)</w:t>
      </w:r>
      <w:r w:rsidR="00570CD5">
        <w:rPr>
          <w:sz w:val="20"/>
          <w:szCs w:val="20"/>
          <w:lang w:eastAsia="pt-BR"/>
        </w:rPr>
        <w:t xml:space="preserve">, </w:t>
      </w:r>
      <w:r w:rsidR="007C53CF">
        <w:rPr>
          <w:sz w:val="20"/>
          <w:szCs w:val="20"/>
          <w:lang w:eastAsia="pt-BR"/>
        </w:rPr>
        <w:t>4</w:t>
      </w:r>
      <w:r w:rsidR="00570CD5">
        <w:rPr>
          <w:sz w:val="20"/>
          <w:szCs w:val="20"/>
          <w:lang w:eastAsia="pt-BR"/>
        </w:rPr>
        <w:t>) d</w:t>
      </w:r>
      <w:r w:rsidR="0079677B" w:rsidRPr="0079677B">
        <w:rPr>
          <w:sz w:val="20"/>
          <w:szCs w:val="20"/>
          <w:lang w:eastAsia="pt-BR"/>
        </w:rPr>
        <w:t>omesticação (</w:t>
      </w:r>
      <w:r w:rsidR="00570CD5">
        <w:rPr>
          <w:sz w:val="20"/>
          <w:szCs w:val="20"/>
          <w:lang w:eastAsia="pt-BR"/>
        </w:rPr>
        <w:t xml:space="preserve">a mulher como um </w:t>
      </w:r>
      <w:r w:rsidR="0079677B" w:rsidRPr="0079677B">
        <w:rPr>
          <w:sz w:val="20"/>
          <w:szCs w:val="20"/>
          <w:lang w:eastAsia="pt-BR"/>
        </w:rPr>
        <w:t>objeto doméstico)</w:t>
      </w:r>
      <w:r w:rsidR="00570CD5">
        <w:rPr>
          <w:sz w:val="20"/>
          <w:szCs w:val="20"/>
          <w:lang w:eastAsia="pt-BR"/>
        </w:rPr>
        <w:t xml:space="preserve"> e </w:t>
      </w:r>
      <w:r w:rsidR="007C53CF">
        <w:rPr>
          <w:sz w:val="20"/>
          <w:szCs w:val="20"/>
          <w:lang w:eastAsia="pt-BR"/>
        </w:rPr>
        <w:t>5</w:t>
      </w:r>
      <w:r w:rsidR="00570CD5">
        <w:rPr>
          <w:sz w:val="20"/>
          <w:szCs w:val="20"/>
          <w:lang w:eastAsia="pt-BR"/>
        </w:rPr>
        <w:t>) s</w:t>
      </w:r>
      <w:r w:rsidR="0079677B" w:rsidRPr="0079677B">
        <w:rPr>
          <w:sz w:val="20"/>
          <w:szCs w:val="20"/>
          <w:lang w:eastAsia="pt-BR"/>
        </w:rPr>
        <w:t>ervidão (mulher como subalterna)</w:t>
      </w:r>
      <w:r w:rsidRPr="00AF0DF6">
        <w:rPr>
          <w:sz w:val="20"/>
          <w:szCs w:val="20"/>
          <w:lang w:eastAsia="pt-BR"/>
        </w:rPr>
        <w:t>.</w:t>
      </w:r>
      <w:r w:rsidR="00303D89">
        <w:rPr>
          <w:sz w:val="20"/>
          <w:szCs w:val="20"/>
          <w:lang w:eastAsia="pt-BR"/>
        </w:rPr>
        <w:t xml:space="preserve"> </w:t>
      </w:r>
      <w:r w:rsidR="00AF0DF6" w:rsidRPr="00AF0DF6">
        <w:rPr>
          <w:sz w:val="20"/>
          <w:szCs w:val="20"/>
          <w:lang w:eastAsia="pt-BR"/>
        </w:rPr>
        <w:t xml:space="preserve">O </w:t>
      </w:r>
      <w:r w:rsidR="00AF0DF6" w:rsidRPr="00F4046B">
        <w:rPr>
          <w:i/>
          <w:iCs/>
          <w:sz w:val="20"/>
          <w:szCs w:val="20"/>
          <w:lang w:eastAsia="pt-BR"/>
        </w:rPr>
        <w:t>corpus</w:t>
      </w:r>
      <w:r w:rsidR="00AF0DF6" w:rsidRPr="00AF0DF6">
        <w:rPr>
          <w:sz w:val="20"/>
          <w:szCs w:val="20"/>
          <w:lang w:eastAsia="pt-BR"/>
        </w:rPr>
        <w:t xml:space="preserve"> </w:t>
      </w:r>
      <w:r w:rsidR="00F4046B">
        <w:rPr>
          <w:sz w:val="20"/>
          <w:szCs w:val="20"/>
          <w:lang w:eastAsia="pt-BR"/>
        </w:rPr>
        <w:t>foi</w:t>
      </w:r>
      <w:r w:rsidR="00AF0DF6" w:rsidRPr="00AF0DF6">
        <w:rPr>
          <w:sz w:val="20"/>
          <w:szCs w:val="20"/>
          <w:lang w:eastAsia="pt-BR"/>
        </w:rPr>
        <w:t xml:space="preserve"> coletado nos artigos de </w:t>
      </w:r>
      <w:r w:rsidR="0010516A">
        <w:rPr>
          <w:sz w:val="20"/>
          <w:szCs w:val="20"/>
          <w:lang w:eastAsia="pt-BR"/>
        </w:rPr>
        <w:t xml:space="preserve">duas </w:t>
      </w:r>
      <w:r w:rsidR="0010516A" w:rsidRPr="0010516A">
        <w:rPr>
          <w:sz w:val="20"/>
          <w:szCs w:val="20"/>
          <w:lang w:eastAsia="pt-BR"/>
        </w:rPr>
        <w:t>pesquisadoras que se dedicaram ao tema proposto para estudo</w:t>
      </w:r>
      <w:r w:rsidR="0010516A">
        <w:rPr>
          <w:sz w:val="20"/>
          <w:szCs w:val="20"/>
          <w:lang w:eastAsia="pt-BR"/>
        </w:rPr>
        <w:t>:</w:t>
      </w:r>
      <w:r w:rsidR="0010516A" w:rsidRPr="0010516A">
        <w:rPr>
          <w:sz w:val="20"/>
          <w:szCs w:val="20"/>
          <w:lang w:eastAsia="pt-BR"/>
        </w:rPr>
        <w:t xml:space="preserve"> </w:t>
      </w:r>
      <w:r w:rsidR="00AF0DF6" w:rsidRPr="00AF0DF6">
        <w:rPr>
          <w:sz w:val="20"/>
          <w:szCs w:val="20"/>
          <w:lang w:eastAsia="pt-BR"/>
        </w:rPr>
        <w:t>Panizo Rodríguez (1992)</w:t>
      </w:r>
      <w:r w:rsidR="00F4046B">
        <w:rPr>
          <w:sz w:val="20"/>
          <w:szCs w:val="20"/>
          <w:lang w:eastAsia="pt-BR"/>
        </w:rPr>
        <w:t>,</w:t>
      </w:r>
      <w:r w:rsidR="007C53CF">
        <w:rPr>
          <w:sz w:val="20"/>
          <w:szCs w:val="20"/>
          <w:lang w:eastAsia="pt-BR"/>
        </w:rPr>
        <w:t xml:space="preserve"> que compilou</w:t>
      </w:r>
      <w:r w:rsidR="00F4046B">
        <w:rPr>
          <w:sz w:val="20"/>
          <w:szCs w:val="20"/>
          <w:lang w:eastAsia="pt-BR"/>
        </w:rPr>
        <w:t xml:space="preserve"> 139</w:t>
      </w:r>
      <w:r w:rsidR="00AF0DF6" w:rsidRPr="00AF0DF6">
        <w:rPr>
          <w:sz w:val="20"/>
          <w:szCs w:val="20"/>
          <w:lang w:eastAsia="pt-BR"/>
        </w:rPr>
        <w:t xml:space="preserve"> </w:t>
      </w:r>
      <w:r w:rsidR="007C53CF">
        <w:rPr>
          <w:sz w:val="20"/>
          <w:szCs w:val="20"/>
          <w:lang w:eastAsia="pt-BR"/>
        </w:rPr>
        <w:t>dito</w:t>
      </w:r>
      <w:r w:rsidR="0010516A">
        <w:rPr>
          <w:sz w:val="20"/>
          <w:szCs w:val="20"/>
          <w:lang w:eastAsia="pt-BR"/>
        </w:rPr>
        <w:t xml:space="preserve">s </w:t>
      </w:r>
      <w:r w:rsidR="00AF0DF6" w:rsidRPr="00AF0DF6">
        <w:rPr>
          <w:sz w:val="20"/>
          <w:szCs w:val="20"/>
          <w:lang w:eastAsia="pt-BR"/>
        </w:rPr>
        <w:t xml:space="preserve">e Fernández Poncela (2001), </w:t>
      </w:r>
      <w:r w:rsidR="007C53CF">
        <w:rPr>
          <w:sz w:val="20"/>
          <w:szCs w:val="20"/>
          <w:lang w:eastAsia="pt-BR"/>
        </w:rPr>
        <w:t>que recopilou</w:t>
      </w:r>
      <w:r w:rsidR="0010516A">
        <w:rPr>
          <w:sz w:val="20"/>
          <w:szCs w:val="20"/>
          <w:lang w:eastAsia="pt-BR"/>
        </w:rPr>
        <w:t xml:space="preserve"> 127 </w:t>
      </w:r>
      <w:r w:rsidR="007C53CF">
        <w:rPr>
          <w:sz w:val="20"/>
          <w:szCs w:val="20"/>
          <w:lang w:eastAsia="pt-BR"/>
        </w:rPr>
        <w:t>provérbio</w:t>
      </w:r>
      <w:r w:rsidR="0010516A">
        <w:rPr>
          <w:sz w:val="20"/>
          <w:szCs w:val="20"/>
          <w:lang w:eastAsia="pt-BR"/>
        </w:rPr>
        <w:t>s,</w:t>
      </w:r>
      <w:r w:rsidR="00F4046B">
        <w:rPr>
          <w:sz w:val="20"/>
          <w:szCs w:val="20"/>
          <w:lang w:eastAsia="pt-BR"/>
        </w:rPr>
        <w:t xml:space="preserve"> contabilizando 266 ocorrências </w:t>
      </w:r>
      <w:r w:rsidR="0010516A">
        <w:rPr>
          <w:sz w:val="20"/>
          <w:szCs w:val="20"/>
          <w:lang w:eastAsia="pt-BR"/>
        </w:rPr>
        <w:t>no total</w:t>
      </w:r>
      <w:r w:rsidR="00AF0DF6" w:rsidRPr="00AF0DF6">
        <w:rPr>
          <w:sz w:val="20"/>
          <w:szCs w:val="20"/>
          <w:lang w:eastAsia="pt-BR"/>
        </w:rPr>
        <w:t>.</w:t>
      </w:r>
      <w:r w:rsidR="00F16860">
        <w:rPr>
          <w:sz w:val="20"/>
          <w:szCs w:val="20"/>
          <w:lang w:eastAsia="pt-BR"/>
        </w:rPr>
        <w:t xml:space="preserve"> </w:t>
      </w:r>
      <w:r w:rsidR="007A5EB9">
        <w:rPr>
          <w:sz w:val="20"/>
          <w:szCs w:val="20"/>
          <w:lang w:eastAsia="pt-BR"/>
        </w:rPr>
        <w:t xml:space="preserve">A metodologia da investigação percorreu as seguintes etapas: leitura, fichamento e disussão do </w:t>
      </w:r>
      <w:r w:rsidR="007A5EB9" w:rsidRPr="007A5EB9">
        <w:rPr>
          <w:sz w:val="20"/>
          <w:szCs w:val="20"/>
          <w:lang w:eastAsia="pt-BR"/>
        </w:rPr>
        <w:t xml:space="preserve">referencial teórico consultado </w:t>
      </w:r>
      <w:r w:rsidR="007A5EB9">
        <w:rPr>
          <w:sz w:val="20"/>
          <w:szCs w:val="20"/>
          <w:lang w:eastAsia="pt-BR"/>
        </w:rPr>
        <w:t>(</w:t>
      </w:r>
      <w:r w:rsidR="007A5EB9" w:rsidRPr="007A5EB9">
        <w:rPr>
          <w:sz w:val="20"/>
          <w:szCs w:val="20"/>
          <w:lang w:eastAsia="pt-BR"/>
        </w:rPr>
        <w:t>livros, artigos e websites dedicados ao tema</w:t>
      </w:r>
      <w:r w:rsidR="007A5EB9">
        <w:rPr>
          <w:sz w:val="20"/>
          <w:szCs w:val="20"/>
          <w:lang w:eastAsia="pt-BR"/>
        </w:rPr>
        <w:t xml:space="preserve">); </w:t>
      </w:r>
      <w:r w:rsidR="007A5EB9" w:rsidRPr="007A5EB9">
        <w:rPr>
          <w:sz w:val="20"/>
          <w:szCs w:val="20"/>
          <w:lang w:eastAsia="pt-BR"/>
        </w:rPr>
        <w:t>levantamento dos provérbios existentes nos</w:t>
      </w:r>
      <w:r w:rsidR="007A5EB9">
        <w:rPr>
          <w:sz w:val="20"/>
          <w:szCs w:val="20"/>
          <w:lang w:eastAsia="pt-BR"/>
        </w:rPr>
        <w:t xml:space="preserve"> estud</w:t>
      </w:r>
      <w:r w:rsidR="007A5EB9" w:rsidRPr="007A5EB9">
        <w:rPr>
          <w:sz w:val="20"/>
          <w:szCs w:val="20"/>
          <w:lang w:eastAsia="pt-BR"/>
        </w:rPr>
        <w:t>os de Panizo Rodríguez (1992) e Fernández Poncela (2001)</w:t>
      </w:r>
      <w:r w:rsidR="007A5EB9">
        <w:rPr>
          <w:sz w:val="20"/>
          <w:szCs w:val="20"/>
          <w:lang w:eastAsia="pt-BR"/>
        </w:rPr>
        <w:t>;categorização dos fraseologismos de acordo com a sistematização de</w:t>
      </w:r>
      <w:r w:rsidR="007A5EB9" w:rsidRPr="007A5EB9">
        <w:t xml:space="preserve"> </w:t>
      </w:r>
      <w:r w:rsidR="007A5EB9" w:rsidRPr="007A5EB9">
        <w:rPr>
          <w:sz w:val="20"/>
          <w:szCs w:val="20"/>
          <w:lang w:eastAsia="pt-BR"/>
        </w:rPr>
        <w:t>Corrêa (200</w:t>
      </w:r>
      <w:r w:rsidR="007A5EB9">
        <w:rPr>
          <w:sz w:val="20"/>
          <w:szCs w:val="20"/>
          <w:lang w:eastAsia="pt-BR"/>
        </w:rPr>
        <w:t>1</w:t>
      </w:r>
      <w:r w:rsidR="007A5EB9" w:rsidRPr="007A5EB9">
        <w:rPr>
          <w:sz w:val="20"/>
          <w:szCs w:val="20"/>
          <w:lang w:eastAsia="pt-BR"/>
        </w:rPr>
        <w:t>)</w:t>
      </w:r>
      <w:r w:rsidR="007A5EB9">
        <w:rPr>
          <w:sz w:val="20"/>
          <w:szCs w:val="20"/>
          <w:lang w:eastAsia="pt-BR"/>
        </w:rPr>
        <w:t>;</w:t>
      </w:r>
      <w:r w:rsidR="00722CC2">
        <w:rPr>
          <w:sz w:val="20"/>
          <w:szCs w:val="20"/>
          <w:lang w:eastAsia="pt-BR"/>
        </w:rPr>
        <w:t xml:space="preserve"> análise do </w:t>
      </w:r>
      <w:r w:rsidR="00722CC2" w:rsidRPr="00722CC2">
        <w:rPr>
          <w:i/>
          <w:iCs/>
          <w:sz w:val="20"/>
          <w:szCs w:val="20"/>
          <w:lang w:eastAsia="pt-BR"/>
        </w:rPr>
        <w:t>corpus</w:t>
      </w:r>
      <w:r w:rsidR="00722CC2">
        <w:rPr>
          <w:sz w:val="20"/>
          <w:szCs w:val="20"/>
          <w:lang w:eastAsia="pt-BR"/>
        </w:rPr>
        <w:t xml:space="preserve"> levantado, considerando-o tanto como UFs, quanto como </w:t>
      </w:r>
      <w:r w:rsidR="00722CC2" w:rsidRPr="00722CC2">
        <w:rPr>
          <w:sz w:val="20"/>
          <w:szCs w:val="20"/>
          <w:lang w:eastAsia="pt-BR"/>
        </w:rPr>
        <w:t>um tipo de discurso que, na maioria das vezes, contribui para as representações assimétricas de gênero na esfera social</w:t>
      </w:r>
      <w:r w:rsidR="00722CC2">
        <w:rPr>
          <w:sz w:val="20"/>
          <w:szCs w:val="20"/>
          <w:lang w:eastAsia="pt-BR"/>
        </w:rPr>
        <w:t xml:space="preserve">; </w:t>
      </w:r>
      <w:r w:rsidR="006B6A8A">
        <w:rPr>
          <w:sz w:val="20"/>
          <w:szCs w:val="20"/>
          <w:lang w:eastAsia="pt-BR"/>
        </w:rPr>
        <w:t>discussão d</w:t>
      </w:r>
      <w:r w:rsidR="006B6A8A" w:rsidRPr="006B6A8A">
        <w:rPr>
          <w:sz w:val="20"/>
          <w:szCs w:val="20"/>
          <w:lang w:eastAsia="pt-BR"/>
        </w:rPr>
        <w:t>a representação da figura feminina na linguagem proverbial</w:t>
      </w:r>
      <w:r w:rsidR="006B6A8A">
        <w:rPr>
          <w:sz w:val="20"/>
          <w:szCs w:val="20"/>
          <w:lang w:eastAsia="pt-BR"/>
        </w:rPr>
        <w:t xml:space="preserve">. </w:t>
      </w:r>
      <w:r w:rsidR="00F16860" w:rsidRPr="00F16860">
        <w:rPr>
          <w:sz w:val="20"/>
          <w:szCs w:val="20"/>
          <w:lang w:eastAsia="pt-BR"/>
        </w:rPr>
        <w:t>Verificamos que os provérbios, permeados pelo discurso patriarcal, buscam sempre legitimar as desigualdades sociais e de gênero nas mais diversas áreas de atuação feminina para tentar impedir sua inclusão social, cultural e política.</w:t>
      </w:r>
    </w:p>
    <w:p w14:paraId="27B2C9D2" w14:textId="025038AA" w:rsidR="00361B54" w:rsidRDefault="00F57BF7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10516A">
        <w:rPr>
          <w:sz w:val="20"/>
          <w:szCs w:val="20"/>
          <w:lang w:eastAsia="pt-BR"/>
        </w:rPr>
        <w:t xml:space="preserve">Língua Espanhola, Provérbios, Mulher. </w:t>
      </w:r>
    </w:p>
    <w:p w14:paraId="10F544B3" w14:textId="4B9D186E" w:rsidR="00361B54" w:rsidRDefault="00F57BF7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="0010516A" w:rsidRPr="0010516A">
        <w:rPr>
          <w:sz w:val="20"/>
          <w:szCs w:val="20"/>
          <w:lang w:eastAsia="pt-BR"/>
        </w:rPr>
        <w:t xml:space="preserve">Agradecemos </w:t>
      </w:r>
      <w:r w:rsidR="0010516A">
        <w:rPr>
          <w:sz w:val="20"/>
          <w:szCs w:val="20"/>
          <w:lang w:eastAsia="pt-BR"/>
        </w:rPr>
        <w:t xml:space="preserve">ao Programa Institucional de Bolsas de Iniciação Científica da PROPPI/UEMS </w:t>
      </w:r>
      <w:r w:rsidR="0010516A" w:rsidRPr="0010516A">
        <w:rPr>
          <w:sz w:val="20"/>
          <w:szCs w:val="20"/>
          <w:lang w:eastAsia="pt-BR"/>
        </w:rPr>
        <w:t xml:space="preserve"> pelo apoio</w:t>
      </w:r>
      <w:r w:rsidR="0010516A">
        <w:rPr>
          <w:sz w:val="20"/>
          <w:szCs w:val="20"/>
          <w:lang w:eastAsia="pt-BR"/>
        </w:rPr>
        <w:t xml:space="preserve"> e</w:t>
      </w:r>
      <w:r w:rsidR="0010516A" w:rsidRPr="0010516A">
        <w:rPr>
          <w:sz w:val="20"/>
          <w:szCs w:val="20"/>
          <w:lang w:eastAsia="pt-BR"/>
        </w:rPr>
        <w:t xml:space="preserve"> fomento </w:t>
      </w:r>
      <w:r w:rsidR="0010516A">
        <w:rPr>
          <w:sz w:val="20"/>
          <w:szCs w:val="20"/>
          <w:lang w:eastAsia="pt-BR"/>
        </w:rPr>
        <w:t>para o desenvolvimento desta</w:t>
      </w:r>
      <w:r w:rsidR="0010516A" w:rsidRPr="0010516A">
        <w:rPr>
          <w:sz w:val="20"/>
          <w:szCs w:val="20"/>
          <w:lang w:eastAsia="pt-BR"/>
        </w:rPr>
        <w:t xml:space="preserve"> pesquisa</w:t>
      </w:r>
      <w:r w:rsidR="0010516A">
        <w:rPr>
          <w:sz w:val="20"/>
          <w:szCs w:val="20"/>
          <w:lang w:eastAsia="pt-BR"/>
        </w:rPr>
        <w:t>.</w:t>
      </w:r>
      <w:r w:rsidR="0010516A" w:rsidRPr="0010516A">
        <w:rPr>
          <w:sz w:val="20"/>
          <w:szCs w:val="20"/>
          <w:lang w:eastAsia="pt-BR"/>
        </w:rPr>
        <w:t xml:space="preserve"> </w:t>
      </w:r>
    </w:p>
    <w:p w14:paraId="2C593E7A" w14:textId="77777777" w:rsidR="00361B54" w:rsidRDefault="00361B54">
      <w:pPr>
        <w:jc w:val="both"/>
        <w:rPr>
          <w:sz w:val="20"/>
          <w:szCs w:val="20"/>
        </w:rPr>
      </w:pPr>
    </w:p>
    <w:p w14:paraId="76BE91AE" w14:textId="77777777" w:rsidR="00361B54" w:rsidRDefault="00361B54">
      <w:pPr>
        <w:jc w:val="both"/>
        <w:rPr>
          <w:sz w:val="20"/>
          <w:szCs w:val="20"/>
        </w:rPr>
      </w:pPr>
    </w:p>
    <w:p w14:paraId="07E7A55E" w14:textId="77777777" w:rsidR="00361B54" w:rsidRDefault="00361B54">
      <w:pPr>
        <w:jc w:val="both"/>
        <w:rPr>
          <w:sz w:val="20"/>
          <w:szCs w:val="20"/>
        </w:rPr>
      </w:pPr>
    </w:p>
    <w:sectPr w:rsidR="00361B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0" w:right="1134" w:bottom="1133" w:left="1134" w:header="283" w:footer="283" w:gutter="0"/>
      <w:cols w:space="720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F6AC7" w14:textId="77777777" w:rsidR="00714DFF" w:rsidRDefault="00714DFF">
      <w:r>
        <w:separator/>
      </w:r>
    </w:p>
  </w:endnote>
  <w:endnote w:type="continuationSeparator" w:id="0">
    <w:p w14:paraId="044CE873" w14:textId="77777777" w:rsidR="00714DFF" w:rsidRDefault="00714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14D3A" w14:textId="77777777" w:rsidR="00361B54" w:rsidRDefault="00361B5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30CE8" w14:textId="77777777" w:rsidR="00361B54" w:rsidRDefault="00F57BF7">
    <w:pPr>
      <w:pStyle w:val="Rodap"/>
      <w:jc w:val="right"/>
    </w:pPr>
    <w:r>
      <w:rPr>
        <w:noProof/>
      </w:rPr>
      <w:drawing>
        <wp:anchor distT="0" distB="0" distL="114300" distR="114300" simplePos="0" relativeHeight="251656192" behindDoc="1" locked="0" layoutInCell="0" allowOverlap="1" wp14:anchorId="3DEA9362" wp14:editId="6B24E32D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3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012C279E" wp14:editId="15F88C07">
          <wp:extent cx="1008380" cy="501650"/>
          <wp:effectExtent l="0" t="0" r="0" b="0"/>
          <wp:docPr id="4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5AECC" w14:textId="77777777" w:rsidR="00361B54" w:rsidRDefault="00F57BF7">
    <w:pPr>
      <w:pStyle w:val="Rodap"/>
      <w:jc w:val="right"/>
    </w:pPr>
    <w:r>
      <w:rPr>
        <w:noProof/>
      </w:rPr>
      <w:drawing>
        <wp:anchor distT="0" distB="0" distL="114300" distR="114300" simplePos="0" relativeHeight="251657216" behindDoc="1" locked="0" layoutInCell="0" allowOverlap="1" wp14:anchorId="4340D3A4" wp14:editId="29041D56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5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DE62F28" wp14:editId="22ABCCE0">
          <wp:extent cx="1008380" cy="501650"/>
          <wp:effectExtent l="0" t="0" r="0" b="0"/>
          <wp:docPr id="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D3866" w14:textId="77777777" w:rsidR="00714DFF" w:rsidRDefault="00714DFF">
      <w:r>
        <w:separator/>
      </w:r>
    </w:p>
  </w:footnote>
  <w:footnote w:type="continuationSeparator" w:id="0">
    <w:p w14:paraId="1D7B0A22" w14:textId="77777777" w:rsidR="00714DFF" w:rsidRDefault="00714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AAC67" w14:textId="77777777" w:rsidR="00361B54" w:rsidRDefault="00361B5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3A74D" w14:textId="77777777" w:rsidR="00361B54" w:rsidRDefault="00F57BF7">
    <w:pPr>
      <w:pStyle w:val="Cabealho"/>
    </w:pPr>
    <w:r>
      <w:rPr>
        <w:noProof/>
      </w:rPr>
      <w:drawing>
        <wp:anchor distT="0" distB="0" distL="0" distR="0" simplePos="0" relativeHeight="251658240" behindDoc="0" locked="0" layoutInCell="0" allowOverlap="1" wp14:anchorId="1F0EC349" wp14:editId="1466918D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DE360" w14:textId="77777777" w:rsidR="00361B54" w:rsidRDefault="00F57BF7">
    <w:pPr>
      <w:pStyle w:val="Cabealho"/>
    </w:pPr>
    <w:r>
      <w:rPr>
        <w:noProof/>
      </w:rPr>
      <w:drawing>
        <wp:anchor distT="0" distB="0" distL="0" distR="0" simplePos="0" relativeHeight="251659264" behindDoc="0" locked="0" layoutInCell="0" allowOverlap="1" wp14:anchorId="7B20A1C9" wp14:editId="2DEB9F08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54"/>
    <w:rsid w:val="000F771D"/>
    <w:rsid w:val="0010516A"/>
    <w:rsid w:val="00303D89"/>
    <w:rsid w:val="00352470"/>
    <w:rsid w:val="00361B54"/>
    <w:rsid w:val="00546C5A"/>
    <w:rsid w:val="00570CD5"/>
    <w:rsid w:val="006B6A8A"/>
    <w:rsid w:val="00714DFF"/>
    <w:rsid w:val="00722CC2"/>
    <w:rsid w:val="0079677B"/>
    <w:rsid w:val="007A5EB9"/>
    <w:rsid w:val="007C53CF"/>
    <w:rsid w:val="00846B38"/>
    <w:rsid w:val="008A2F0A"/>
    <w:rsid w:val="00AE4900"/>
    <w:rsid w:val="00AF0DF6"/>
    <w:rsid w:val="00CD10E6"/>
    <w:rsid w:val="00DC1DF9"/>
    <w:rsid w:val="00DE5244"/>
    <w:rsid w:val="00E27A09"/>
    <w:rsid w:val="00EA756A"/>
    <w:rsid w:val="00F00602"/>
    <w:rsid w:val="00F16860"/>
    <w:rsid w:val="00F4046B"/>
    <w:rsid w:val="00F57BF7"/>
    <w:rsid w:val="00F85A89"/>
    <w:rsid w:val="00FB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423F7"/>
  <w15:docId w15:val="{08F54547-6F5C-4A27-9497-DCA124726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846B3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46B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gela.manfio@uems.b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laraazevedodrewmaciel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537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User</cp:lastModifiedBy>
  <cp:revision>20</cp:revision>
  <cp:lastPrinted>2023-01-31T14:18:00Z</cp:lastPrinted>
  <dcterms:created xsi:type="dcterms:W3CDTF">2023-09-01T19:38:00Z</dcterms:created>
  <dcterms:modified xsi:type="dcterms:W3CDTF">2023-09-06T15:16:00Z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