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5E12" w14:textId="26C708D0" w:rsidR="00710276" w:rsidRDefault="00710276" w:rsidP="00A426B8">
      <w:pPr>
        <w:spacing w:before="30"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A AUTOFICÇÃO E O PROCESSO </w:t>
      </w:r>
      <w:r w:rsidR="00335BF4">
        <w:rPr>
          <w:b/>
          <w:bCs/>
          <w:sz w:val="24"/>
          <w:szCs w:val="24"/>
          <w:lang w:eastAsia="pt-BR"/>
        </w:rPr>
        <w:t xml:space="preserve">HISTÓRICO – SOCIAL EM </w:t>
      </w:r>
      <w:r w:rsidR="00335BF4" w:rsidRPr="00A426B8">
        <w:rPr>
          <w:b/>
          <w:bCs/>
          <w:i/>
          <w:iCs/>
          <w:sz w:val="24"/>
          <w:szCs w:val="24"/>
          <w:lang w:eastAsia="pt-BR"/>
        </w:rPr>
        <w:t>O IRMÃO ALEM</w:t>
      </w:r>
      <w:r w:rsidR="00335BF4">
        <w:rPr>
          <w:b/>
          <w:bCs/>
          <w:sz w:val="24"/>
          <w:szCs w:val="24"/>
          <w:lang w:eastAsia="pt-BR"/>
        </w:rPr>
        <w:t>ÃO, DE CHICO BUAR</w:t>
      </w:r>
      <w:r w:rsidR="00A426B8">
        <w:rPr>
          <w:b/>
          <w:bCs/>
          <w:sz w:val="24"/>
          <w:szCs w:val="24"/>
          <w:lang w:eastAsia="pt-BR"/>
        </w:rPr>
        <w:t>QUE.</w:t>
      </w:r>
    </w:p>
    <w:p w14:paraId="4F02A484" w14:textId="77777777" w:rsidR="00A8503E" w:rsidRDefault="00A8503E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336E33B2" w14:textId="18965AC0" w:rsidR="00A8503E" w:rsidRDefault="00CE2EB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090822">
        <w:rPr>
          <w:b/>
          <w:bCs/>
        </w:rPr>
        <w:t>Universidade Estadual de Mato Grosso do Sul</w:t>
      </w:r>
    </w:p>
    <w:p w14:paraId="25C2020A" w14:textId="77777777" w:rsidR="00A8503E" w:rsidRDefault="00A8503E">
      <w:pPr>
        <w:spacing w:line="360" w:lineRule="auto"/>
        <w:jc w:val="both"/>
        <w:rPr>
          <w:bCs/>
        </w:rPr>
      </w:pPr>
    </w:p>
    <w:p w14:paraId="1ED51353" w14:textId="51E32642" w:rsidR="00A8503E" w:rsidRDefault="00CE2EB9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3A428F">
        <w:rPr>
          <w:b/>
          <w:bCs/>
        </w:rPr>
        <w:t xml:space="preserve"> </w:t>
      </w:r>
      <w:r w:rsidR="00A426B8">
        <w:rPr>
          <w:b/>
          <w:bCs/>
        </w:rPr>
        <w:t xml:space="preserve">Literatura </w:t>
      </w:r>
      <w:r w:rsidR="00D24CC5">
        <w:rPr>
          <w:b/>
          <w:bCs/>
        </w:rPr>
        <w:t>Brasileira</w:t>
      </w:r>
    </w:p>
    <w:p w14:paraId="6F531AE3" w14:textId="77777777" w:rsidR="00A8503E" w:rsidRDefault="00A8503E">
      <w:pPr>
        <w:spacing w:line="360" w:lineRule="auto"/>
        <w:jc w:val="both"/>
        <w:rPr>
          <w:b/>
          <w:bCs/>
        </w:rPr>
      </w:pPr>
    </w:p>
    <w:p w14:paraId="3EE749A6" w14:textId="77777777" w:rsidR="00DC3CEB" w:rsidRDefault="00CE2EB9">
      <w:pPr>
        <w:pStyle w:val="Corpodetexto"/>
        <w:jc w:val="both"/>
        <w:rPr>
          <w:sz w:val="20"/>
          <w:szCs w:val="20"/>
          <w:lang w:eastAsia="pt-BR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  <w:r w:rsidR="00AA0CE3">
        <w:rPr>
          <w:rFonts w:eastAsia="Calibri"/>
          <w:b/>
          <w:sz w:val="20"/>
          <w:szCs w:val="20"/>
          <w:lang w:eastAsia="zh-CN"/>
        </w:rPr>
        <w:t>SILVA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AA0CE3">
        <w:rPr>
          <w:rFonts w:eastAsia="Calibri"/>
          <w:sz w:val="20"/>
          <w:szCs w:val="20"/>
          <w:lang w:eastAsia="zh-CN"/>
        </w:rPr>
        <w:t>Danieli Duarte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D578AE">
        <w:rPr>
          <w:rFonts w:eastAsia="Calibri"/>
          <w:sz w:val="20"/>
          <w:szCs w:val="20"/>
          <w:lang w:eastAsia="zh-CN"/>
        </w:rPr>
        <w:t>(07153757171@aca</w:t>
      </w:r>
      <w:r w:rsidR="00DD3A51">
        <w:rPr>
          <w:rFonts w:eastAsia="Calibri"/>
          <w:sz w:val="20"/>
          <w:szCs w:val="20"/>
          <w:lang w:eastAsia="zh-CN"/>
        </w:rPr>
        <w:t>demicos.uems.br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7D80149D" w14:textId="272C78FE" w:rsidR="00A8503E" w:rsidRPr="00DC3CEB" w:rsidRDefault="00090822" w:rsidP="00090822">
      <w:pPr>
        <w:pStyle w:val="Corpodetexto"/>
        <w:ind w:left="2160"/>
        <w:jc w:val="both"/>
        <w:rPr>
          <w:sz w:val="20"/>
          <w:szCs w:val="20"/>
          <w:lang w:eastAsia="pt-BR"/>
        </w:rPr>
      </w:pPr>
      <w:r>
        <w:rPr>
          <w:rFonts w:eastAsia="Calibri"/>
          <w:b/>
          <w:sz w:val="20"/>
          <w:szCs w:val="20"/>
          <w:lang w:eastAsia="zh-CN"/>
        </w:rPr>
        <w:t xml:space="preserve">          </w:t>
      </w:r>
      <w:r w:rsidR="00C2191D">
        <w:rPr>
          <w:rFonts w:eastAsia="Calibri"/>
          <w:b/>
          <w:sz w:val="20"/>
          <w:szCs w:val="20"/>
          <w:lang w:eastAsia="zh-CN"/>
        </w:rPr>
        <w:t>PRESSOTTO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C2191D">
        <w:rPr>
          <w:rFonts w:eastAsia="Calibri"/>
          <w:sz w:val="20"/>
          <w:szCs w:val="20"/>
          <w:lang w:eastAsia="zh-CN"/>
        </w:rPr>
        <w:t>Paulo Henrique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="00C9315E" w:rsidRPr="008A3326">
        <w:rPr>
          <w:sz w:val="22"/>
          <w:szCs w:val="22"/>
        </w:rPr>
        <w:t>pauloh@uems.br</w:t>
      </w:r>
      <w:r>
        <w:rPr>
          <w:rFonts w:eastAsia="Calibri"/>
          <w:sz w:val="20"/>
          <w:szCs w:val="20"/>
          <w:lang w:eastAsia="zh-CN"/>
        </w:rPr>
        <w:t>);</w:t>
      </w:r>
    </w:p>
    <w:p w14:paraId="35A3BC1A" w14:textId="77777777" w:rsidR="00A8503E" w:rsidRDefault="00A8503E">
      <w:pPr>
        <w:pStyle w:val="Corpodetexto"/>
        <w:spacing w:before="9" w:line="360" w:lineRule="auto"/>
        <w:rPr>
          <w:sz w:val="20"/>
          <w:szCs w:val="20"/>
        </w:rPr>
      </w:pPr>
    </w:p>
    <w:p w14:paraId="65740F07" w14:textId="3D65F765" w:rsidR="00A8503E" w:rsidRPr="00E85E39" w:rsidRDefault="00CE2EB9" w:rsidP="00E85E3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RESUMO:</w:t>
      </w:r>
      <w:r w:rsidR="00E85E39">
        <w:rPr>
          <w:b/>
          <w:bCs/>
          <w:sz w:val="24"/>
          <w:szCs w:val="24"/>
          <w:lang w:eastAsia="pt-BR"/>
        </w:rPr>
        <w:t xml:space="preserve"> </w:t>
      </w:r>
      <w:r w:rsidR="00BA2F62" w:rsidRPr="00E85E39">
        <w:rPr>
          <w:sz w:val="24"/>
          <w:szCs w:val="24"/>
        </w:rPr>
        <w:t xml:space="preserve">Esta comunicação tem como proposta analisar a autoficção no romance </w:t>
      </w:r>
      <w:r w:rsidR="00BA2F62" w:rsidRPr="00E41CE7">
        <w:rPr>
          <w:i/>
          <w:iCs/>
          <w:sz w:val="24"/>
          <w:szCs w:val="24"/>
        </w:rPr>
        <w:t>O Irmão Alemão</w:t>
      </w:r>
      <w:r w:rsidR="00BA2F62" w:rsidRPr="00E85E39">
        <w:rPr>
          <w:sz w:val="24"/>
          <w:szCs w:val="24"/>
        </w:rPr>
        <w:t xml:space="preserve"> (2014), de Chico Buarque. O autor é um dos mais importantes artistas brasileiros, nasceu em 1944, no Rio de Janeiro e lá vive até hoje</w:t>
      </w:r>
      <w:r w:rsidR="009E3B26">
        <w:rPr>
          <w:sz w:val="24"/>
          <w:szCs w:val="24"/>
        </w:rPr>
        <w:t>.</w:t>
      </w:r>
      <w:r w:rsidR="00BA2F62" w:rsidRPr="00E85E39">
        <w:rPr>
          <w:sz w:val="24"/>
          <w:szCs w:val="24"/>
        </w:rPr>
        <w:t xml:space="preserve"> </w:t>
      </w:r>
      <w:r w:rsidR="009E3B26">
        <w:rPr>
          <w:sz w:val="24"/>
          <w:szCs w:val="24"/>
        </w:rPr>
        <w:t>F</w:t>
      </w:r>
      <w:r w:rsidR="00BA2F62" w:rsidRPr="00E85E39">
        <w:rPr>
          <w:sz w:val="24"/>
          <w:szCs w:val="24"/>
        </w:rPr>
        <w:t>ilho do historiador Sérgio Buarque de Hollanda e de Maria Amélia Cesário Alvim, Chico se tornou, durante sua carreira de músico e compositor, um dos escritores de ficção mais relevante da literatura brasileira contemporânea, publicando seis romances, e outras narrativas</w:t>
      </w:r>
      <w:r w:rsidR="009E3B26">
        <w:rPr>
          <w:sz w:val="24"/>
          <w:szCs w:val="24"/>
        </w:rPr>
        <w:t>, além de</w:t>
      </w:r>
      <w:r w:rsidR="00BA2F62" w:rsidRPr="00E85E39">
        <w:rPr>
          <w:sz w:val="24"/>
          <w:szCs w:val="24"/>
        </w:rPr>
        <w:t xml:space="preserve"> escrev</w:t>
      </w:r>
      <w:r w:rsidR="009E3B26">
        <w:rPr>
          <w:sz w:val="24"/>
          <w:szCs w:val="24"/>
        </w:rPr>
        <w:t>r</w:t>
      </w:r>
      <w:r w:rsidR="00BA2F62" w:rsidRPr="00E85E39">
        <w:rPr>
          <w:sz w:val="24"/>
          <w:szCs w:val="24"/>
        </w:rPr>
        <w:t xml:space="preserve"> peças de teatro e roteiros para filme. </w:t>
      </w:r>
      <w:r w:rsidR="00BA2F62" w:rsidRPr="00E41CE7">
        <w:rPr>
          <w:i/>
          <w:iCs/>
          <w:sz w:val="24"/>
          <w:szCs w:val="24"/>
        </w:rPr>
        <w:t>O Irmão Alemão</w:t>
      </w:r>
      <w:r w:rsidR="00BA2F62" w:rsidRPr="00E85E39">
        <w:rPr>
          <w:sz w:val="24"/>
          <w:szCs w:val="24"/>
        </w:rPr>
        <w:t xml:space="preserve"> apresenta um narrador que é o alter ego do autor. O romance apresenta um enredo linear, porém há momentos em que o narrador se supõe em determinadas situações trazendo fatos relacionados à família de Buarque que foram guardados por muito tempo: o personagem principal descobre o segredo de seu pai, Sérgio de Hollander, que supostamente tivera um filho na Alemanha fora do casamento. Os espaços Brasil e Alemanha são importantes para a história, assim como a casa de Sérgio, o pai, com uma biblioteca repleta de livros. Essa narrativa apresenta detalhes d</w:t>
      </w:r>
      <w:r w:rsidR="009E3B26">
        <w:rPr>
          <w:sz w:val="24"/>
          <w:szCs w:val="24"/>
        </w:rPr>
        <w:t>a</w:t>
      </w:r>
      <w:r w:rsidR="00BA2F62" w:rsidRPr="00E85E39">
        <w:rPr>
          <w:sz w:val="24"/>
          <w:szCs w:val="24"/>
        </w:rPr>
        <w:t xml:space="preserve"> realidade misturados à ficção. O estudo tem como objetivo revelar o processo histórico e social referente ao contexto do romance, destacando a Alemanha nazista e o Brasil da ditadura militar. No primeiro momento, será realizada a apresentação da obra </w:t>
      </w:r>
      <w:r w:rsidR="00BA2F62" w:rsidRPr="00BD0582">
        <w:rPr>
          <w:i/>
          <w:iCs/>
          <w:sz w:val="24"/>
          <w:szCs w:val="24"/>
        </w:rPr>
        <w:t>O Irmão Alemão</w:t>
      </w:r>
      <w:r w:rsidR="00BA2F62" w:rsidRPr="00E85E39">
        <w:rPr>
          <w:sz w:val="24"/>
          <w:szCs w:val="24"/>
        </w:rPr>
        <w:t>, destacando e analisando as passagens que abordam o contexto; no segundo momento, serão abordados textos teóricos relacionados às passagens no intuito de interpretar e analisar os aspectos da realidade e da ficção de forma mais exata.</w:t>
      </w:r>
    </w:p>
    <w:p w14:paraId="30717ABA" w14:textId="77777777" w:rsidR="00A8503E" w:rsidRDefault="00A8503E">
      <w:pPr>
        <w:spacing w:line="276" w:lineRule="auto"/>
        <w:jc w:val="both"/>
        <w:rPr>
          <w:sz w:val="24"/>
          <w:szCs w:val="24"/>
          <w:lang w:eastAsia="pt-BR"/>
        </w:rPr>
      </w:pPr>
    </w:p>
    <w:p w14:paraId="0C7DFCBA" w14:textId="532588D0" w:rsidR="00A8503E" w:rsidRDefault="00CE2EB9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BD0582" w:rsidRPr="00BD0582">
        <w:rPr>
          <w:sz w:val="24"/>
          <w:szCs w:val="24"/>
        </w:rPr>
        <w:t xml:space="preserve">Autoficção, </w:t>
      </w:r>
      <w:r w:rsidR="00BD0582" w:rsidRPr="00BD0582">
        <w:rPr>
          <w:i/>
          <w:iCs/>
          <w:sz w:val="24"/>
          <w:szCs w:val="24"/>
        </w:rPr>
        <w:t>O irmão alemão</w:t>
      </w:r>
      <w:r w:rsidR="00BD0582" w:rsidRPr="00BD0582">
        <w:rPr>
          <w:sz w:val="24"/>
          <w:szCs w:val="24"/>
        </w:rPr>
        <w:t>, Chico Buarque.</w:t>
      </w:r>
    </w:p>
    <w:p w14:paraId="5855262A" w14:textId="77777777" w:rsidR="00A8503E" w:rsidRDefault="00A8503E">
      <w:pPr>
        <w:spacing w:line="360" w:lineRule="auto"/>
        <w:jc w:val="both"/>
      </w:pPr>
    </w:p>
    <w:p w14:paraId="55A5F4BF" w14:textId="261D158E" w:rsidR="00A8503E" w:rsidRPr="00274991" w:rsidRDefault="00CE2EB9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12638C">
        <w:rPr>
          <w:sz w:val="24"/>
          <w:szCs w:val="24"/>
          <w:lang w:eastAsia="pt-BR"/>
        </w:rPr>
        <w:t>A</w:t>
      </w:r>
      <w:r w:rsidR="009E3B26">
        <w:rPr>
          <w:sz w:val="24"/>
          <w:szCs w:val="24"/>
          <w:lang w:eastAsia="pt-BR"/>
        </w:rPr>
        <w:t>o CNPq pela bolsa Pibic, ofertada durante o tempo da pesquisa.</w:t>
      </w:r>
    </w:p>
    <w:p w14:paraId="5AAB14E8" w14:textId="77777777" w:rsidR="00A8503E" w:rsidRDefault="00A8503E">
      <w:pPr>
        <w:jc w:val="both"/>
        <w:rPr>
          <w:sz w:val="24"/>
          <w:szCs w:val="24"/>
          <w:lang w:eastAsia="pt-BR"/>
        </w:rPr>
      </w:pPr>
    </w:p>
    <w:p w14:paraId="0C49BC11" w14:textId="77777777" w:rsidR="00A8503E" w:rsidRDefault="00A8503E">
      <w:pPr>
        <w:widowControl/>
        <w:jc w:val="both"/>
        <w:rPr>
          <w:bCs/>
          <w:iCs/>
          <w:sz w:val="24"/>
          <w:szCs w:val="24"/>
          <w:lang w:eastAsia="pt-BR"/>
        </w:rPr>
      </w:pPr>
    </w:p>
    <w:p w14:paraId="03C07DA5" w14:textId="77777777" w:rsidR="00A8503E" w:rsidRDefault="00A8503E">
      <w:pPr>
        <w:jc w:val="both"/>
        <w:rPr>
          <w:b/>
          <w:bCs/>
          <w:sz w:val="24"/>
          <w:szCs w:val="24"/>
          <w:lang w:eastAsia="pt-BR"/>
        </w:rPr>
      </w:pPr>
    </w:p>
    <w:p w14:paraId="41993109" w14:textId="10B356A1" w:rsidR="00A8503E" w:rsidRDefault="00A8503E">
      <w:pPr>
        <w:jc w:val="both"/>
        <w:rPr>
          <w:b/>
          <w:bCs/>
          <w:sz w:val="24"/>
          <w:szCs w:val="24"/>
          <w:lang w:eastAsia="pt-BR"/>
        </w:rPr>
      </w:pPr>
    </w:p>
    <w:sectPr w:rsidR="00A8503E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842DE" w14:textId="77777777" w:rsidR="00CE2EB9" w:rsidRDefault="00CE2EB9">
      <w:r>
        <w:separator/>
      </w:r>
    </w:p>
  </w:endnote>
  <w:endnote w:type="continuationSeparator" w:id="0">
    <w:p w14:paraId="17C634B8" w14:textId="77777777" w:rsidR="00CE2EB9" w:rsidRDefault="00CE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6D291" w14:textId="77777777" w:rsidR="00A8503E" w:rsidRDefault="00CE2EB9">
    <w:pPr>
      <w:pStyle w:val="Rodap"/>
      <w:jc w:val="center"/>
    </w:pPr>
    <w:r>
      <w:rPr>
        <w:noProof/>
      </w:rPr>
      <w:drawing>
        <wp:inline distT="0" distB="0" distL="0" distR="0" wp14:anchorId="1E9ABF37" wp14:editId="31A6623F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D11B4" w14:textId="77777777" w:rsidR="00CE2EB9" w:rsidRDefault="00CE2EB9">
      <w:r>
        <w:separator/>
      </w:r>
    </w:p>
  </w:footnote>
  <w:footnote w:type="continuationSeparator" w:id="0">
    <w:p w14:paraId="3E6B88EC" w14:textId="77777777" w:rsidR="00CE2EB9" w:rsidRDefault="00CE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D5DF3" w14:textId="77777777" w:rsidR="00A8503E" w:rsidRDefault="00CE2EB9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5EA56638" wp14:editId="0A4F487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16E16"/>
    <w:multiLevelType w:val="multilevel"/>
    <w:tmpl w:val="39D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CBC2CFC"/>
    <w:multiLevelType w:val="multilevel"/>
    <w:tmpl w:val="D2302A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03E"/>
    <w:rsid w:val="00090822"/>
    <w:rsid w:val="0012638C"/>
    <w:rsid w:val="001F4C23"/>
    <w:rsid w:val="002042E0"/>
    <w:rsid w:val="00261590"/>
    <w:rsid w:val="00274991"/>
    <w:rsid w:val="002E16C8"/>
    <w:rsid w:val="00335BF4"/>
    <w:rsid w:val="00352483"/>
    <w:rsid w:val="003677B2"/>
    <w:rsid w:val="003A428F"/>
    <w:rsid w:val="00490BE2"/>
    <w:rsid w:val="004F412B"/>
    <w:rsid w:val="00710276"/>
    <w:rsid w:val="008A3326"/>
    <w:rsid w:val="009E3B26"/>
    <w:rsid w:val="00A426B8"/>
    <w:rsid w:val="00A8503E"/>
    <w:rsid w:val="00AA0CE3"/>
    <w:rsid w:val="00AE5457"/>
    <w:rsid w:val="00B57EEB"/>
    <w:rsid w:val="00B7302E"/>
    <w:rsid w:val="00BA2F62"/>
    <w:rsid w:val="00BD0582"/>
    <w:rsid w:val="00C03B97"/>
    <w:rsid w:val="00C2191D"/>
    <w:rsid w:val="00C612A8"/>
    <w:rsid w:val="00C9315E"/>
    <w:rsid w:val="00CC0A52"/>
    <w:rsid w:val="00CE2EB9"/>
    <w:rsid w:val="00D24CC5"/>
    <w:rsid w:val="00D578AE"/>
    <w:rsid w:val="00DC3CEB"/>
    <w:rsid w:val="00DC7F00"/>
    <w:rsid w:val="00DD3A51"/>
    <w:rsid w:val="00E41CE7"/>
    <w:rsid w:val="00E85E39"/>
    <w:rsid w:val="00EC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599F"/>
  <w15:docId w15:val="{D4E05CDF-F2E2-496A-BA31-ECACA2A6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1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36</cp:revision>
  <dcterms:created xsi:type="dcterms:W3CDTF">2022-09-10T14:16:00Z</dcterms:created>
  <dcterms:modified xsi:type="dcterms:W3CDTF">2022-09-13T20:01:00Z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