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spacing w:lineRule="auto" w:line="36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COMPREENSÃO DOS ACADÊMICOS DE ENFERMAGEM/UEMS ACERCA DO DIREITO AO ACESSO DE MIGRANTES INTERNACIONAIS AO SISTEMA ÚNICO DE SAÚDE – SUS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Instituição: </w:t>
      </w:r>
      <w:r>
        <w:rPr>
          <w:sz w:val="24"/>
          <w:szCs w:val="24"/>
        </w:rPr>
        <w:t>Universidade Estadual do Mato Grosso do Sul - UEMS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Área temática: </w:t>
      </w:r>
      <w:r>
        <w:rPr>
          <w:color w:val="000000"/>
          <w:sz w:val="24"/>
          <w:szCs w:val="24"/>
        </w:rPr>
        <w:t>Ciências da Saúde – Enfermagem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P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FONTOURA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>Flaviany Aparecida Piccoli</w:t>
      </w:r>
      <w:r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. (</w:t>
      </w:r>
      <w:hyperlink r:id="rId2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flavianyfontoura@hotmail.com</w:t>
        </w:r>
      </w:hyperlink>
      <w:r>
        <w:rPr>
          <w:rFonts w:ascii="Times New Roman" w:hAnsi="Times New Roman"/>
          <w:color w:val="000000"/>
          <w:sz w:val="20"/>
          <w:szCs w:val="20"/>
        </w:rPr>
        <w:t>);</w:t>
      </w:r>
    </w:p>
    <w:p>
      <w:pPr>
        <w:pStyle w:val="Corpodotexto"/>
        <w:spacing w:lineRule="auto" w:line="360" w:before="9" w:after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BARBOSA</w:t>
      </w:r>
      <w:r>
        <w:rPr>
          <w:color w:val="000000"/>
          <w:sz w:val="20"/>
          <w:szCs w:val="20"/>
        </w:rPr>
        <w:t>, Rita Gabrielly Alves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. (</w:t>
      </w:r>
      <w:hyperlink r:id="rId3">
        <w:r>
          <w:rPr>
            <w:rStyle w:val="LinkdaInternet"/>
            <w:sz w:val="20"/>
            <w:szCs w:val="20"/>
          </w:rPr>
          <w:t>ritabarbosaaa@gmail.com</w:t>
        </w:r>
      </w:hyperlink>
      <w:r>
        <w:rPr>
          <w:color w:val="000000"/>
          <w:sz w:val="20"/>
          <w:szCs w:val="20"/>
        </w:rPr>
        <w:t>).</w:t>
      </w:r>
    </w:p>
    <w:p>
      <w:pPr>
        <w:pStyle w:val="Corpodotexto"/>
        <w:spacing w:before="9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7"/>
          <w:szCs w:val="27"/>
          <w:shd w:fill="FFFFFF" w:val="clear"/>
          <w:lang w:val="pt-BR" w:eastAsia="pt-BR"/>
        </w:rPr>
      </w:pPr>
      <w:r>
        <w:rPr>
          <w:color w:val="000000"/>
          <w:sz w:val="24"/>
          <w:szCs w:val="24"/>
        </w:rPr>
        <w:t xml:space="preserve">O processo ensino-aprendizagem na enfermagem deve ser baseado priorizando a promoção </w:t>
      </w:r>
      <w:r>
        <w:rPr>
          <w:sz w:val="24"/>
          <w:szCs w:val="24"/>
        </w:rPr>
        <w:t>da saúde, adaptado a possíveis ou prováveis situações em que o profissional enfermeiro pode se deparar no tocante a sua profissão. A conduta dos profissionais de saúde diante da assistência aos migrantes internacionais é fator relevante para assegurar os princípios do Sistema Único de Saúde – SUS e o direito a saúde para todos. O objetivo com esta pesquisa visa verificar a percepção dos acadêmicos de enfermagem acerca do acesso de migrantes internacionais ao SUS, além de verificar os obstáculos encontrados e investigar o conhecimento durante a graduação de enfermagem sobre a temática. Trata-se de uma pesquisa qualitativa. Para a coleta de dados, foi utilizado como instrumento o questionário, aplicado através de um formulário as mesmas questões para todos os participantes, incluindo questões abertas, fechadas, de múltipla escolha ou do tipo sim ou não. A análise dos dados foi realizado por meio das falas dos participantes. A amostra contou com 7 acadêmicos do quinto ano do curso de enfermagem (2021). Dentre estes, 100% estavam no último ano da graduação, realizaram ou estavam realizando o Estágio Curricular Supervisionado Obrigatório (ECSO) e já haviam realizado  algum cuidado/assistência de saúde para migrantes internacionais no SUS. A busca pela assistência de saúde por migrantes internacionais foi maior na Atenção Primária em Saúde – APS, comparado com o âmbito hospitalar, visto que o atendimento realizado no ambiente do hospital no qual os acadêmicos realizaram o ECSO é feito por regulação de vagas, exceto atendimento a gestante, o qual é intitulado “porta aberta’’. Sobre os obstáculos nos atendimentos aos migrantes, os entrevistados elencaram em primeiro lugar o idioma/compreensão, seguido de resistência e aspectos culturais, sendo machismo o item menos identificado pelos participantes. Quanto ao conhecimento dos profissionais de saúde para  o atendimento dessa população</w:t>
      </w:r>
      <w:r>
        <w:rPr>
          <w:rStyle w:val="Annotationreference"/>
        </w:rPr>
        <w:t xml:space="preserve">, </w:t>
      </w:r>
      <w:r>
        <w:rPr>
          <w:sz w:val="24"/>
          <w:szCs w:val="24"/>
          <w:lang w:val="pt-BR" w:eastAsia="pt-BR"/>
        </w:rPr>
        <w:t xml:space="preserve"> verificou-se a necessidade de capacitação dos mesmos </w:t>
      </w:r>
      <w:r>
        <w:rPr>
          <w:sz w:val="24"/>
          <w:szCs w:val="24"/>
        </w:rPr>
        <w:t xml:space="preserve"> para que o direito a saúde  dos migrantes internacionais seja garantida. Sobressai a  abordagem insuficiente  sobre o tema durante a graduação. Pode-se observar que é </w:t>
      </w:r>
      <w:r>
        <w:rPr>
          <w:sz w:val="24"/>
          <w:szCs w:val="24"/>
          <w:shd w:fill="FFFFFF" w:val="clear"/>
          <w:lang w:val="pt-BR" w:eastAsia="pt-BR"/>
        </w:rPr>
        <w:t xml:space="preserve"> primordial inserir a comunidade acadêmica nas discussões sobre a temática migratória, em especial no que se refere a inclusão desta nos currículos dos cursos de graduação, incluindo-a nos conteúdos programáticos, especialmente nos cursos das áreas de saúde, </w:t>
      </w:r>
      <w:r>
        <w:rPr>
          <w:sz w:val="24"/>
          <w:szCs w:val="24"/>
          <w:lang w:val="pt-BR" w:eastAsia="pt-BR"/>
        </w:rPr>
        <w:t>visto que as políticas públicas de saúde possuem como um dos princípios a universalidade e o atendimento a migrantes faz parte da prática cotidiana nos serviços de assistência à saúde no país.</w:t>
      </w:r>
      <w:r>
        <w:rPr>
          <w:sz w:val="24"/>
          <w:szCs w:val="24"/>
          <w:shd w:fill="FFFFFF" w:val="clear"/>
          <w:lang w:val="pt-BR" w:eastAsia="pt-BR"/>
        </w:rPr>
        <w:t xml:space="preserve"> </w:t>
      </w:r>
    </w:p>
    <w:p>
      <w:pPr>
        <w:pStyle w:val="Normal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Migração internacional. Saúde. Acadêmicos. SUS.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val="pt-BR" w:eastAsia="pt-BR"/>
        </w:rPr>
        <w:t>À Universidade Estadual de Mato Grosso do Sul,</w:t>
      </w:r>
      <w:r>
        <w:rPr>
          <w:rStyle w:val="TextodebaloChar"/>
          <w:rFonts w:cs="Arial" w:ascii="Arial" w:hAnsi="Arial"/>
          <w:sz w:val="23"/>
          <w:szCs w:val="23"/>
        </w:rPr>
        <w:t xml:space="preserve"> </w:t>
      </w:r>
      <w:r>
        <w:rPr>
          <w:rStyle w:val="Markedcontent"/>
          <w:sz w:val="24"/>
          <w:szCs w:val="24"/>
        </w:rPr>
        <w:t>por meio</w:t>
      </w:r>
      <w:r>
        <w:rPr>
          <w:rStyle w:val="Markedcontent"/>
          <w:rFonts w:cs="Arial" w:ascii="Arial" w:hAnsi="Arial"/>
          <w:sz w:val="23"/>
          <w:szCs w:val="23"/>
        </w:rPr>
        <w:t xml:space="preserve"> </w:t>
      </w:r>
      <w:r>
        <w:rPr>
          <w:sz w:val="24"/>
          <w:szCs w:val="24"/>
          <w:lang w:val="pt-BR" w:eastAsia="pt-BR"/>
        </w:rPr>
        <w:t xml:space="preserve"> do Programa Institucional de Iniciação Científica </w:t>
      </w:r>
      <w:r>
        <w:rPr>
          <w:rStyle w:val="Markedcontent"/>
          <w:rFonts w:cs="Arial" w:ascii="Arial" w:hAnsi="Arial"/>
          <w:sz w:val="23"/>
          <w:szCs w:val="23"/>
        </w:rPr>
        <w:t xml:space="preserve">- </w:t>
      </w:r>
      <w:r>
        <w:rPr>
          <w:rStyle w:val="Markedcontent"/>
          <w:sz w:val="24"/>
          <w:szCs w:val="24"/>
        </w:rPr>
        <w:t xml:space="preserve">PROPPI/UEMS, </w:t>
      </w:r>
      <w:r>
        <w:rPr>
          <w:sz w:val="24"/>
          <w:szCs w:val="24"/>
          <w:lang w:val="pt-BR" w:eastAsia="pt-BR"/>
        </w:rPr>
        <w:t>pela concessão de bolsas acadêmicas.</w:t>
      </w:r>
    </w:p>
    <w:p>
      <w:pPr>
        <w:pStyle w:val="Normal"/>
        <w:tabs>
          <w:tab w:val="clear" w:pos="720"/>
          <w:tab w:val="left" w:pos="6510" w:leader="none"/>
        </w:tabs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ab/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a51f9c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51f9c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9842c2"/>
    <w:rPr/>
  </w:style>
  <w:style w:type="character" w:styleId="S1" w:customStyle="1">
    <w:name w:val="s1"/>
    <w:basedOn w:val="DefaultParagraphFont"/>
    <w:qFormat/>
    <w:rsid w:val="001f0876"/>
    <w:rPr>
      <w:rFonts w:ascii="Helvetica" w:hAnsi="Helvetica"/>
      <w:b w:val="false"/>
      <w:bCs w:val="false"/>
      <w:i w:val="false"/>
      <w:iCs w:val="false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34ed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434ed2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34ed2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Markedcontent" w:customStyle="1">
    <w:name w:val="markedcontent"/>
    <w:basedOn w:val="DefaultParagraphFont"/>
    <w:qFormat/>
    <w:rsid w:val="00cb1b4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1" w:customStyle="1">
    <w:name w:val="p1"/>
    <w:basedOn w:val="Normal"/>
    <w:qFormat/>
    <w:rsid w:val="001f0876"/>
    <w:pPr>
      <w:widowControl/>
      <w:suppressAutoHyphens w:val="false"/>
    </w:pPr>
    <w:rPr>
      <w:rFonts w:ascii="Helvetica" w:hAnsi="Helvetica" w:eastAsia="" w:eastAsiaTheme="minorEastAsia"/>
      <w:sz w:val="18"/>
      <w:szCs w:val="18"/>
      <w:lang w:val="pt-BR"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34ed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34ed2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lavianyfontoura@hotmail.com" TargetMode="External"/><Relationship Id="rId3" Type="http://schemas.openxmlformats.org/officeDocument/2006/relationships/hyperlink" Target="mailto:ritabarbosaaa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4393-32DE-4F62-8EB3-34F56A50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LibreOffice/7.3.1.3$Windows_X86_64 LibreOffice_project/a69ca51ded25f3eefd52d7bf9a5fad8c90b87951</Application>
  <AppVersion>15.0000</AppVersion>
  <Pages>1</Pages>
  <Words>473</Words>
  <Characters>2795</Characters>
  <CharactersWithSpaces>3275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2022-09-13T15:44:00Z</dcterms:created>
  <dc:creator>Usuário do Windows</dc:creator>
  <dc:description/>
  <dc:language>pt-BR</dc:language>
  <cp:lastModifiedBy/>
  <dcterms:modified xsi:type="dcterms:W3CDTF">2022-09-29T10:17:33Z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