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5E0" w:rsidRDefault="00161744">
      <w:pPr>
        <w:pStyle w:val="Corpodetexto"/>
        <w:rPr>
          <w:sz w:val="20"/>
        </w:rPr>
      </w:pPr>
      <w:r>
        <w:rPr>
          <w:noProof/>
          <w:lang w:val="pt-BR" w:eastAsia="pt-BR"/>
        </w:rPr>
        <w:drawing>
          <wp:anchor distT="0" distB="0" distL="0" distR="0" simplePos="0" relativeHeight="487550976" behindDoc="1" locked="0" layoutInCell="1" allowOverlap="1">
            <wp:simplePos x="0" y="0"/>
            <wp:positionH relativeFrom="page">
              <wp:posOffset>8889</wp:posOffset>
            </wp:positionH>
            <wp:positionV relativeFrom="page">
              <wp:posOffset>1279</wp:posOffset>
            </wp:positionV>
            <wp:extent cx="7548867" cy="107378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8867" cy="10737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815E0" w:rsidRDefault="00A815E0">
      <w:pPr>
        <w:pStyle w:val="Corpodetexto"/>
        <w:rPr>
          <w:sz w:val="20"/>
        </w:rPr>
      </w:pPr>
    </w:p>
    <w:p w:rsidR="00A815E0" w:rsidRDefault="00A815E0">
      <w:pPr>
        <w:pStyle w:val="Corpodetexto"/>
        <w:rPr>
          <w:sz w:val="20"/>
        </w:rPr>
      </w:pPr>
    </w:p>
    <w:p w:rsidR="00A815E0" w:rsidRDefault="00A815E0">
      <w:pPr>
        <w:pStyle w:val="Corpodetexto"/>
        <w:rPr>
          <w:sz w:val="20"/>
        </w:rPr>
      </w:pPr>
    </w:p>
    <w:p w:rsidR="00A815E0" w:rsidRDefault="00A815E0">
      <w:pPr>
        <w:pStyle w:val="Corpodetexto"/>
        <w:rPr>
          <w:sz w:val="20"/>
        </w:rPr>
      </w:pPr>
    </w:p>
    <w:p w:rsidR="00A815E0" w:rsidRDefault="00A815E0">
      <w:pPr>
        <w:pStyle w:val="Corpodetexto"/>
        <w:rPr>
          <w:sz w:val="20"/>
        </w:rPr>
      </w:pPr>
    </w:p>
    <w:p w:rsidR="00A815E0" w:rsidRDefault="00A815E0">
      <w:pPr>
        <w:pStyle w:val="Corpodetexto"/>
        <w:rPr>
          <w:sz w:val="20"/>
        </w:rPr>
      </w:pPr>
    </w:p>
    <w:p w:rsidR="00A815E0" w:rsidRDefault="00A815E0">
      <w:pPr>
        <w:pStyle w:val="Corpodetexto"/>
        <w:spacing w:before="10"/>
        <w:rPr>
          <w:sz w:val="21"/>
        </w:rPr>
      </w:pPr>
    </w:p>
    <w:p w:rsidR="00060D56" w:rsidRPr="00060D56" w:rsidRDefault="00060D56" w:rsidP="001D43DC">
      <w:pPr>
        <w:spacing w:line="360" w:lineRule="auto"/>
        <w:jc w:val="center"/>
        <w:rPr>
          <w:b/>
          <w:sz w:val="24"/>
          <w:szCs w:val="24"/>
        </w:rPr>
      </w:pPr>
      <w:r w:rsidRPr="00060D56">
        <w:rPr>
          <w:b/>
          <w:sz w:val="24"/>
          <w:szCs w:val="24"/>
        </w:rPr>
        <w:t xml:space="preserve">EFEITO DA APLICAÇÃO DE </w:t>
      </w:r>
      <w:r w:rsidR="00EE40CB">
        <w:rPr>
          <w:b/>
          <w:sz w:val="24"/>
          <w:szCs w:val="24"/>
        </w:rPr>
        <w:t>INOCULANTES</w:t>
      </w:r>
      <w:r w:rsidRPr="00060D56">
        <w:rPr>
          <w:b/>
          <w:sz w:val="24"/>
          <w:szCs w:val="24"/>
        </w:rPr>
        <w:t xml:space="preserve"> SOBRE O PERFILHAMENTO DO CAPIM-MARANDU.</w:t>
      </w:r>
    </w:p>
    <w:p w:rsidR="00A815E0" w:rsidRPr="003F742B" w:rsidRDefault="00A815E0" w:rsidP="001D43DC">
      <w:pPr>
        <w:pStyle w:val="Corpodetexto"/>
        <w:spacing w:before="5" w:line="360" w:lineRule="auto"/>
        <w:rPr>
          <w:sz w:val="22"/>
          <w:szCs w:val="22"/>
        </w:rPr>
      </w:pPr>
    </w:p>
    <w:p w:rsidR="00A815E0" w:rsidRPr="001D43DC" w:rsidRDefault="00161744" w:rsidP="001D43DC">
      <w:pPr>
        <w:spacing w:line="360" w:lineRule="auto"/>
      </w:pPr>
      <w:r w:rsidRPr="003F742B">
        <w:rPr>
          <w:b/>
        </w:rPr>
        <w:t>Instituição:</w:t>
      </w:r>
      <w:r w:rsidR="00060D56" w:rsidRPr="003F742B">
        <w:rPr>
          <w:b/>
        </w:rPr>
        <w:t xml:space="preserve"> Universidade Estadual de Mato Grosso do Sul.</w:t>
      </w:r>
    </w:p>
    <w:p w:rsidR="00A815E0" w:rsidRPr="003F742B" w:rsidRDefault="00161744" w:rsidP="001D43DC">
      <w:pPr>
        <w:spacing w:line="360" w:lineRule="auto"/>
        <w:jc w:val="both"/>
        <w:rPr>
          <w:b/>
        </w:rPr>
      </w:pPr>
      <w:bookmarkStart w:id="0" w:name="_GoBack"/>
      <w:bookmarkEnd w:id="0"/>
      <w:r w:rsidRPr="003F742B">
        <w:rPr>
          <w:b/>
        </w:rPr>
        <w:t>Área</w:t>
      </w:r>
      <w:r w:rsidRPr="003F742B">
        <w:rPr>
          <w:b/>
          <w:spacing w:val="-5"/>
        </w:rPr>
        <w:t xml:space="preserve"> </w:t>
      </w:r>
      <w:r w:rsidRPr="003F742B">
        <w:rPr>
          <w:b/>
        </w:rPr>
        <w:t>temática:</w:t>
      </w:r>
      <w:r w:rsidR="00060D56" w:rsidRPr="003F742B">
        <w:rPr>
          <w:b/>
        </w:rPr>
        <w:t xml:space="preserve"> Ciências Agrárias.</w:t>
      </w:r>
    </w:p>
    <w:p w:rsidR="003F742B" w:rsidRDefault="00060D56" w:rsidP="001D43DC">
      <w:pPr>
        <w:pStyle w:val="Corpodetexto"/>
        <w:spacing w:before="1" w:line="360" w:lineRule="auto"/>
        <w:ind w:right="112"/>
        <w:jc w:val="both"/>
        <w:rPr>
          <w:color w:val="000000"/>
          <w:sz w:val="20"/>
          <w:szCs w:val="20"/>
        </w:rPr>
      </w:pPr>
      <w:r w:rsidRPr="003F742B">
        <w:rPr>
          <w:b/>
          <w:color w:val="000000"/>
          <w:sz w:val="20"/>
          <w:szCs w:val="20"/>
        </w:rPr>
        <w:t>MACHADO,</w:t>
      </w:r>
      <w:r w:rsidRPr="003F742B">
        <w:rPr>
          <w:color w:val="000000"/>
          <w:sz w:val="20"/>
          <w:szCs w:val="20"/>
        </w:rPr>
        <w:t xml:space="preserve"> Dayane Camargo</w:t>
      </w:r>
      <w:r w:rsidRPr="003F742B">
        <w:rPr>
          <w:color w:val="000000"/>
          <w:sz w:val="20"/>
          <w:szCs w:val="20"/>
          <w:vertAlign w:val="superscript"/>
        </w:rPr>
        <w:t>1</w:t>
      </w:r>
      <w:r w:rsidR="003F742B" w:rsidRPr="003F742B">
        <w:rPr>
          <w:color w:val="000000"/>
          <w:sz w:val="20"/>
          <w:szCs w:val="20"/>
        </w:rPr>
        <w:t xml:space="preserve"> (</w:t>
      </w:r>
      <w:hyperlink r:id="rId7" w:history="1">
        <w:r w:rsidRPr="003F742B">
          <w:rPr>
            <w:rStyle w:val="Hyperlink"/>
            <w:sz w:val="20"/>
            <w:szCs w:val="20"/>
          </w:rPr>
          <w:t>dayanecamargo1002@gmail.com</w:t>
        </w:r>
      </w:hyperlink>
      <w:r w:rsidRPr="003F742B">
        <w:rPr>
          <w:color w:val="000000"/>
          <w:sz w:val="20"/>
          <w:szCs w:val="20"/>
        </w:rPr>
        <w:t>);</w:t>
      </w:r>
      <w:r w:rsidR="0039540B">
        <w:rPr>
          <w:color w:val="000000"/>
          <w:sz w:val="20"/>
          <w:szCs w:val="20"/>
        </w:rPr>
        <w:t xml:space="preserve"> </w:t>
      </w:r>
      <w:r w:rsidR="0039540B" w:rsidRPr="0039540B">
        <w:rPr>
          <w:b/>
          <w:sz w:val="20"/>
          <w:szCs w:val="20"/>
        </w:rPr>
        <w:t>TENÓRIO</w:t>
      </w:r>
      <w:r w:rsidR="0039540B">
        <w:t xml:space="preserve"> </w:t>
      </w:r>
      <w:r w:rsidR="0039540B">
        <w:rPr>
          <w:color w:val="000000"/>
          <w:sz w:val="20"/>
          <w:szCs w:val="20"/>
        </w:rPr>
        <w:t xml:space="preserve">Kamila de </w:t>
      </w:r>
      <w:r w:rsidR="0039540B" w:rsidRPr="0039540B">
        <w:rPr>
          <w:color w:val="000000"/>
          <w:sz w:val="20"/>
          <w:szCs w:val="20"/>
        </w:rPr>
        <w:t>Paula</w:t>
      </w:r>
      <w:r w:rsidRPr="003F742B">
        <w:rPr>
          <w:color w:val="000000"/>
          <w:sz w:val="20"/>
          <w:szCs w:val="20"/>
        </w:rPr>
        <w:t xml:space="preserve"> </w:t>
      </w:r>
      <w:proofErr w:type="gramStart"/>
      <w:r w:rsidR="0039540B" w:rsidRPr="003F742B">
        <w:rPr>
          <w:color w:val="000000"/>
          <w:sz w:val="20"/>
          <w:szCs w:val="20"/>
          <w:vertAlign w:val="superscript"/>
        </w:rPr>
        <w:t>1</w:t>
      </w:r>
      <w:proofErr w:type="gramEnd"/>
      <w:r w:rsidR="0039540B">
        <w:rPr>
          <w:color w:val="000000"/>
          <w:sz w:val="20"/>
          <w:szCs w:val="20"/>
        </w:rPr>
        <w:t xml:space="preserve"> (</w:t>
      </w:r>
      <w:hyperlink r:id="rId8" w:history="1">
        <w:r w:rsidR="005C7F8F" w:rsidRPr="00E776E7">
          <w:rPr>
            <w:rStyle w:val="Hyperlink"/>
            <w:sz w:val="20"/>
            <w:szCs w:val="20"/>
          </w:rPr>
          <w:t>kamilatenorio1@gmail.com</w:t>
        </w:r>
      </w:hyperlink>
      <w:r w:rsidR="005C7F8F" w:rsidRPr="005C7F8F">
        <w:rPr>
          <w:color w:val="000000"/>
          <w:sz w:val="20"/>
          <w:szCs w:val="20"/>
        </w:rPr>
        <w:t>)</w:t>
      </w:r>
      <w:r w:rsidR="005C7F8F">
        <w:rPr>
          <w:color w:val="000000"/>
          <w:sz w:val="20"/>
          <w:szCs w:val="20"/>
        </w:rPr>
        <w:t xml:space="preserve"> </w:t>
      </w:r>
      <w:r w:rsidR="005C7F8F" w:rsidRPr="005C7F8F">
        <w:rPr>
          <w:color w:val="000000"/>
          <w:sz w:val="20"/>
          <w:szCs w:val="20"/>
        </w:rPr>
        <w:t>;</w:t>
      </w:r>
      <w:r w:rsidR="005C7F8F" w:rsidRPr="005C7F8F">
        <w:rPr>
          <w:b/>
          <w:color w:val="000000"/>
          <w:sz w:val="20"/>
          <w:szCs w:val="20"/>
        </w:rPr>
        <w:t>RODRIGUES</w:t>
      </w:r>
      <w:r w:rsidR="005C7F8F">
        <w:rPr>
          <w:b/>
          <w:color w:val="000000"/>
          <w:sz w:val="20"/>
          <w:szCs w:val="20"/>
        </w:rPr>
        <w:t xml:space="preserve"> </w:t>
      </w:r>
      <w:r w:rsidR="005C7F8F" w:rsidRPr="005C7F8F">
        <w:rPr>
          <w:color w:val="000000"/>
          <w:sz w:val="20"/>
          <w:szCs w:val="20"/>
        </w:rPr>
        <w:t>Nicolly Queiroz</w:t>
      </w:r>
      <w:r w:rsidR="005C7F8F" w:rsidRPr="003F742B">
        <w:rPr>
          <w:color w:val="000000"/>
          <w:sz w:val="20"/>
          <w:szCs w:val="20"/>
          <w:vertAlign w:val="superscript"/>
        </w:rPr>
        <w:t>1</w:t>
      </w:r>
      <w:r w:rsidR="005C7F8F">
        <w:rPr>
          <w:color w:val="000000"/>
          <w:sz w:val="20"/>
          <w:szCs w:val="20"/>
        </w:rPr>
        <w:t xml:space="preserve"> (</w:t>
      </w:r>
      <w:hyperlink r:id="rId9" w:history="1">
        <w:r w:rsidR="005C7F8F" w:rsidRPr="00E776E7">
          <w:rPr>
            <w:rStyle w:val="Hyperlink"/>
            <w:sz w:val="20"/>
            <w:szCs w:val="20"/>
          </w:rPr>
          <w:t>rodriguesqueirozn@gmail.com</w:t>
        </w:r>
      </w:hyperlink>
      <w:r w:rsidR="005C7F8F">
        <w:rPr>
          <w:color w:val="000000"/>
          <w:sz w:val="20"/>
          <w:szCs w:val="20"/>
        </w:rPr>
        <w:t>) ;</w:t>
      </w:r>
      <w:r w:rsidR="005C7F8F" w:rsidRPr="005C7F8F">
        <w:rPr>
          <w:color w:val="000000"/>
          <w:sz w:val="20"/>
          <w:szCs w:val="20"/>
        </w:rPr>
        <w:t xml:space="preserve"> </w:t>
      </w:r>
      <w:r w:rsidR="008857CB" w:rsidRPr="008857CB">
        <w:rPr>
          <w:b/>
          <w:sz w:val="20"/>
          <w:szCs w:val="20"/>
        </w:rPr>
        <w:t>OLIVEIRA</w:t>
      </w:r>
      <w:r w:rsidR="008857CB" w:rsidRPr="008857CB">
        <w:rPr>
          <w:sz w:val="20"/>
          <w:szCs w:val="20"/>
        </w:rPr>
        <w:t>, Thayná Fernanda Silva¹ (</w:t>
      </w:r>
      <w:hyperlink r:id="rId10" w:history="1">
        <w:r w:rsidR="008857CB" w:rsidRPr="008857CB">
          <w:rPr>
            <w:rStyle w:val="Hyperlink"/>
            <w:sz w:val="20"/>
            <w:szCs w:val="20"/>
          </w:rPr>
          <w:t>thaynafernanda0806@gmail.com</w:t>
        </w:r>
      </w:hyperlink>
      <w:r w:rsidR="008857CB" w:rsidRPr="008857CB">
        <w:rPr>
          <w:sz w:val="20"/>
          <w:szCs w:val="20"/>
        </w:rPr>
        <w:t>)</w:t>
      </w:r>
      <w:r w:rsidR="008857CB" w:rsidRPr="008857CB">
        <w:rPr>
          <w:sz w:val="20"/>
          <w:szCs w:val="20"/>
        </w:rPr>
        <w:t>;</w:t>
      </w:r>
      <w:r w:rsidR="008857CB">
        <w:t xml:space="preserve"> </w:t>
      </w:r>
      <w:r w:rsidR="003F742B" w:rsidRPr="003F742B">
        <w:rPr>
          <w:b/>
          <w:color w:val="000000"/>
          <w:sz w:val="20"/>
          <w:szCs w:val="20"/>
        </w:rPr>
        <w:t>ROCHETTI</w:t>
      </w:r>
      <w:r w:rsidRPr="003F742B">
        <w:rPr>
          <w:color w:val="000000"/>
          <w:sz w:val="20"/>
          <w:szCs w:val="20"/>
        </w:rPr>
        <w:t xml:space="preserve">, </w:t>
      </w:r>
      <w:r w:rsidR="003F742B" w:rsidRPr="003F742B">
        <w:rPr>
          <w:color w:val="000000"/>
          <w:sz w:val="20"/>
          <w:szCs w:val="20"/>
        </w:rPr>
        <w:t>Ana Carolina Alves</w:t>
      </w:r>
      <w:r w:rsidRPr="003F742B">
        <w:rPr>
          <w:color w:val="000000"/>
          <w:sz w:val="20"/>
          <w:szCs w:val="20"/>
          <w:vertAlign w:val="superscript"/>
        </w:rPr>
        <w:t xml:space="preserve">2 </w:t>
      </w:r>
      <w:r w:rsidRPr="003F742B">
        <w:rPr>
          <w:color w:val="000000"/>
          <w:sz w:val="20"/>
          <w:szCs w:val="20"/>
        </w:rPr>
        <w:t>(</w:t>
      </w:r>
      <w:hyperlink r:id="rId11" w:history="1">
        <w:r w:rsidR="003F742B" w:rsidRPr="003F742B">
          <w:rPr>
            <w:rStyle w:val="Hyperlink"/>
            <w:sz w:val="20"/>
            <w:szCs w:val="20"/>
          </w:rPr>
          <w:t>anacarolina@uems.br</w:t>
        </w:r>
      </w:hyperlink>
      <w:r w:rsidRPr="003F742B">
        <w:rPr>
          <w:color w:val="000000"/>
          <w:sz w:val="20"/>
          <w:szCs w:val="20"/>
        </w:rPr>
        <w:t xml:space="preserve">).  </w:t>
      </w:r>
    </w:p>
    <w:p w:rsidR="003F742B" w:rsidRDefault="003F742B" w:rsidP="001D43D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1Discente do curso de Agronomia da UEMS – Cassilândia; 2Docente do curso de Agronomia da UEMS – Cassilândia.</w:t>
      </w:r>
    </w:p>
    <w:p w:rsidR="00A815E0" w:rsidRDefault="00A815E0">
      <w:pPr>
        <w:pStyle w:val="Corpodetexto"/>
        <w:spacing w:before="1"/>
        <w:rPr>
          <w:sz w:val="22"/>
        </w:rPr>
      </w:pPr>
    </w:p>
    <w:p w:rsidR="008F11C0" w:rsidRPr="005B1DF7" w:rsidRDefault="00161744" w:rsidP="005B1DF7">
      <w:pPr>
        <w:pStyle w:val="Corpodetexto"/>
        <w:ind w:right="110"/>
        <w:jc w:val="both"/>
        <w:rPr>
          <w:b/>
          <w:spacing w:val="1"/>
        </w:rPr>
      </w:pPr>
      <w:r>
        <w:rPr>
          <w:b/>
        </w:rPr>
        <w:t>RESUMO:</w:t>
      </w:r>
      <w:r>
        <w:rPr>
          <w:b/>
          <w:spacing w:val="1"/>
        </w:rPr>
        <w:t xml:space="preserve"> </w:t>
      </w:r>
      <w:r w:rsidR="00174914" w:rsidRPr="005C7F8F">
        <w:t>As pastagens constituem o principal e mais econômico</w:t>
      </w:r>
      <w:r w:rsidR="00EE40CB">
        <w:t xml:space="preserve"> componente da dieta de bovinos e são constituídas por</w:t>
      </w:r>
      <w:r w:rsidR="00174914" w:rsidRPr="005C7F8F">
        <w:t xml:space="preserve"> população de perfilhos de diferentes </w:t>
      </w:r>
      <w:r w:rsidR="00C56FBE" w:rsidRPr="005C7F8F">
        <w:t xml:space="preserve">idades. </w:t>
      </w:r>
      <w:r w:rsidR="00A96399" w:rsidRPr="005C7F8F">
        <w:t>O</w:t>
      </w:r>
      <w:r w:rsidR="00174914" w:rsidRPr="005C7F8F">
        <w:t xml:space="preserve"> crescimento, a produtividade e a perenidade das pastagens dependem da contínua produção de novas folhas e perfilhos para reposição daqueles que morreram ou fo</w:t>
      </w:r>
      <w:r w:rsidR="00A96399" w:rsidRPr="005C7F8F">
        <w:t xml:space="preserve">ram consumidos. </w:t>
      </w:r>
      <w:r w:rsidR="00174914" w:rsidRPr="005C7F8F">
        <w:t>Os microrganismos têm sido utilizados como alternativa em busca de sistema</w:t>
      </w:r>
      <w:r w:rsidR="007943C2" w:rsidRPr="005C7F8F">
        <w:t xml:space="preserve">s de produção mais sustentável, </w:t>
      </w:r>
      <w:r w:rsidR="009406B6">
        <w:t xml:space="preserve">pois </w:t>
      </w:r>
      <w:r w:rsidR="007943C2" w:rsidRPr="005C7F8F">
        <w:t>promove</w:t>
      </w:r>
      <w:r w:rsidR="009406B6">
        <w:t>m</w:t>
      </w:r>
      <w:r w:rsidR="00174914" w:rsidRPr="005C7F8F">
        <w:t xml:space="preserve"> o crescimento das plantas</w:t>
      </w:r>
      <w:r w:rsidR="00162FBF" w:rsidRPr="005C7F8F">
        <w:t>, através da simbiose, suprindo</w:t>
      </w:r>
      <w:r w:rsidR="00174914" w:rsidRPr="005C7F8F">
        <w:t xml:space="preserve"> em parte suas exigências nutricionais. Assim</w:t>
      </w:r>
      <w:r w:rsidR="00EE40CB">
        <w:t>, a</w:t>
      </w:r>
      <w:r w:rsidR="00174914" w:rsidRPr="005C7F8F">
        <w:t xml:space="preserve"> utilização de alguns gêneros de bactérias </w:t>
      </w:r>
      <w:r w:rsidR="00A96399" w:rsidRPr="005C7F8F">
        <w:t>permite</w:t>
      </w:r>
      <w:r w:rsidR="00174914" w:rsidRPr="005C7F8F">
        <w:t xml:space="preserve"> melhorar o aproveitamento do uso dos nutrientes, </w:t>
      </w:r>
      <w:r w:rsidR="00162FBF" w:rsidRPr="005C7F8F">
        <w:t xml:space="preserve">tornando </w:t>
      </w:r>
      <w:r w:rsidR="00174914" w:rsidRPr="005C7F8F">
        <w:t>os culti</w:t>
      </w:r>
      <w:r w:rsidR="00162FBF" w:rsidRPr="005C7F8F">
        <w:t>vos mais rentáveis e produtivos</w:t>
      </w:r>
      <w:r w:rsidR="00A96399" w:rsidRPr="005C7F8F">
        <w:t xml:space="preserve">. </w:t>
      </w:r>
      <w:r w:rsidR="00A96399" w:rsidRPr="005C7F8F">
        <w:rPr>
          <w:rFonts w:eastAsia="Arial"/>
          <w:color w:val="000000"/>
        </w:rPr>
        <w:t xml:space="preserve">O objetivo do trabalho foi </w:t>
      </w:r>
      <w:r w:rsidR="00A96399" w:rsidRPr="005C7F8F">
        <w:t xml:space="preserve">estudar a dinâmica </w:t>
      </w:r>
      <w:r w:rsidR="00CB24F5">
        <w:t>populacional de perfilhos em pastagem submetida a doses de inoculantes</w:t>
      </w:r>
      <w:r w:rsidR="00CD2554">
        <w:t xml:space="preserve"> </w:t>
      </w:r>
      <w:r w:rsidR="00CD2554" w:rsidRPr="005414D9">
        <w:t xml:space="preserve">BiomaPhos® </w:t>
      </w:r>
      <w:r w:rsidR="00CD2554">
        <w:t>(</w:t>
      </w:r>
      <w:r w:rsidR="00CD2554" w:rsidRPr="005414D9">
        <w:t xml:space="preserve">bactérias </w:t>
      </w:r>
      <w:r w:rsidR="00CD2554" w:rsidRPr="00374819">
        <w:rPr>
          <w:i/>
        </w:rPr>
        <w:t>Bacillus subtilis</w:t>
      </w:r>
      <w:r w:rsidR="00CD2554" w:rsidRPr="005414D9">
        <w:t xml:space="preserve"> e </w:t>
      </w:r>
      <w:r w:rsidR="00CD2554" w:rsidRPr="00374819">
        <w:rPr>
          <w:i/>
        </w:rPr>
        <w:t>Bacillus megaterium</w:t>
      </w:r>
      <w:r w:rsidR="00CD2554" w:rsidRPr="00CD2554">
        <w:t>)</w:t>
      </w:r>
      <w:r w:rsidR="00CD2554" w:rsidRPr="005414D9">
        <w:t xml:space="preserve"> </w:t>
      </w:r>
      <w:r w:rsidR="00CD2554">
        <w:t>e Bioma Mais</w:t>
      </w:r>
      <w:r w:rsidR="00CD2554" w:rsidRPr="005414D9">
        <w:t>®</w:t>
      </w:r>
      <w:r w:rsidR="00CD2554">
        <w:t xml:space="preserve"> (</w:t>
      </w:r>
      <w:r w:rsidR="00CD2554" w:rsidRPr="00711EA5">
        <w:rPr>
          <w:i/>
        </w:rPr>
        <w:t>Azospirillum brasilense</w:t>
      </w:r>
      <w:r w:rsidR="00CD2554" w:rsidRPr="00CD2554">
        <w:t>)</w:t>
      </w:r>
      <w:r w:rsidR="00CB24F5">
        <w:t xml:space="preserve">. </w:t>
      </w:r>
      <w:r w:rsidR="00A96399" w:rsidRPr="005C7F8F">
        <w:t>O experimento foi realizado na Unidade Universitária de Cassilândia, localizada no município de Cassilândia-MS, em área de pastagem d</w:t>
      </w:r>
      <w:r w:rsidR="00354039" w:rsidRPr="005C7F8F">
        <w:t xml:space="preserve">e </w:t>
      </w:r>
      <w:r w:rsidR="00354039" w:rsidRPr="009406B6">
        <w:rPr>
          <w:i/>
        </w:rPr>
        <w:t>Urochloa brizantha</w:t>
      </w:r>
      <w:r w:rsidR="00354039" w:rsidRPr="005C7F8F">
        <w:t xml:space="preserve"> cv</w:t>
      </w:r>
      <w:r w:rsidR="009406B6">
        <w:t>.</w:t>
      </w:r>
      <w:r w:rsidR="00354039" w:rsidRPr="005C7F8F">
        <w:t xml:space="preserve"> Marandu</w:t>
      </w:r>
      <w:r w:rsidR="00A96399" w:rsidRPr="005C7F8F">
        <w:t>. O solo da área experimental é classificado como Neossolo Quartzarênico. Foram</w:t>
      </w:r>
      <w:r w:rsidR="00354039" w:rsidRPr="005C7F8F">
        <w:t xml:space="preserve"> 32 </w:t>
      </w:r>
      <w:r w:rsidR="00A96399" w:rsidRPr="005C7F8F">
        <w:t>unidad</w:t>
      </w:r>
      <w:r w:rsidR="00AA6FE7" w:rsidRPr="005C7F8F">
        <w:t>es experimentais de 6m</w:t>
      </w:r>
      <w:r w:rsidR="00AA6FE7" w:rsidRPr="009406B6">
        <w:rPr>
          <w:vertAlign w:val="superscript"/>
        </w:rPr>
        <w:t>2</w:t>
      </w:r>
      <w:r w:rsidR="00A96399" w:rsidRPr="005C7F8F">
        <w:t xml:space="preserve">. O delineamento experimental foi o de blocos ao acaso com </w:t>
      </w:r>
      <w:r w:rsidR="00CB24F5">
        <w:t>oito</w:t>
      </w:r>
      <w:r w:rsidR="00A96399" w:rsidRPr="005C7F8F">
        <w:t xml:space="preserve"> tratamentos e quatro repetições. </w:t>
      </w:r>
      <w:r w:rsidR="00CB24F5">
        <w:t>Foram</w:t>
      </w:r>
      <w:r w:rsidR="00CB24F5" w:rsidRPr="005414D9">
        <w:t xml:space="preserve"> </w:t>
      </w:r>
      <w:r w:rsidR="00CB24F5">
        <w:t>avaliadas</w:t>
      </w:r>
      <w:r w:rsidR="00CB24F5" w:rsidRPr="005414D9">
        <w:t xml:space="preserve"> quatro doses de BiomaPhos® (</w:t>
      </w:r>
      <w:r w:rsidR="00CB24F5">
        <w:t xml:space="preserve">0, </w:t>
      </w:r>
      <w:r w:rsidR="00CB24F5" w:rsidRPr="005414D9">
        <w:t>200, 400 e 600</w:t>
      </w:r>
      <w:r w:rsidR="00CB24F5">
        <w:t xml:space="preserve"> </w:t>
      </w:r>
      <w:r w:rsidR="00CB24F5" w:rsidRPr="005414D9">
        <w:t>mL ha</w:t>
      </w:r>
      <w:r w:rsidR="00CB24F5" w:rsidRPr="00F41ED4">
        <w:rPr>
          <w:vertAlign w:val="superscript"/>
        </w:rPr>
        <w:t>-1</w:t>
      </w:r>
      <w:r w:rsidR="00CB24F5">
        <w:t xml:space="preserve"> ) e </w:t>
      </w:r>
      <w:r w:rsidR="00CB24F5" w:rsidRPr="005414D9">
        <w:t>duas doses de Bioma</w:t>
      </w:r>
      <w:r w:rsidR="00CB24F5">
        <w:t xml:space="preserve"> </w:t>
      </w:r>
      <w:r w:rsidR="00CB24F5" w:rsidRPr="005414D9">
        <w:t>Mais® (0 e 500 mL ha</w:t>
      </w:r>
      <w:r w:rsidR="00CB24F5" w:rsidRPr="00F41ED4">
        <w:rPr>
          <w:vertAlign w:val="superscript"/>
        </w:rPr>
        <w:t>-1</w:t>
      </w:r>
      <w:r w:rsidR="00CB24F5" w:rsidRPr="005414D9">
        <w:t>)</w:t>
      </w:r>
      <w:r w:rsidR="00CB24F5">
        <w:t xml:space="preserve"> em esquema fatorial</w:t>
      </w:r>
      <w:r w:rsidR="00CB24F5" w:rsidRPr="005414D9">
        <w:t>.</w:t>
      </w:r>
      <w:r w:rsidR="00CB24F5">
        <w:t xml:space="preserve"> </w:t>
      </w:r>
      <w:r w:rsidR="007E15E8" w:rsidRPr="005C7F8F">
        <w:t xml:space="preserve"> </w:t>
      </w:r>
      <w:r w:rsidR="00CB24F5">
        <w:t>A aplicação dos inoculantes</w:t>
      </w:r>
      <w:r w:rsidR="009406B6">
        <w:t xml:space="preserve"> foi</w:t>
      </w:r>
      <w:r w:rsidR="00A96399" w:rsidRPr="005C7F8F">
        <w:t xml:space="preserve"> realizada via pulverização </w:t>
      </w:r>
      <w:r w:rsidR="009406B6">
        <w:t>da pastagem com jato dirigido para o solo, em março de 2021</w:t>
      </w:r>
      <w:r w:rsidR="00A96399" w:rsidRPr="005C7F8F">
        <w:t xml:space="preserve">. Para avaliação da dinâmica </w:t>
      </w:r>
      <w:r w:rsidR="009406B6">
        <w:t xml:space="preserve">populacional de perfilhos foi </w:t>
      </w:r>
      <w:r w:rsidR="00A96399" w:rsidRPr="005C7F8F">
        <w:t xml:space="preserve">marcada </w:t>
      </w:r>
      <w:r w:rsidR="009406B6">
        <w:t>uma</w:t>
      </w:r>
      <w:r w:rsidR="00A96399" w:rsidRPr="005C7F8F">
        <w:t xml:space="preserve"> área</w:t>
      </w:r>
      <w:r w:rsidR="009406B6">
        <w:t xml:space="preserve"> de 0,25m</w:t>
      </w:r>
      <w:r w:rsidR="009406B6" w:rsidRPr="009406B6">
        <w:rPr>
          <w:vertAlign w:val="superscript"/>
        </w:rPr>
        <w:t>2</w:t>
      </w:r>
      <w:r w:rsidR="00A96399" w:rsidRPr="005C7F8F">
        <w:t xml:space="preserve"> em cada parcela. A contagem do número de perfilhos foi realizada a cada 10 dias, </w:t>
      </w:r>
      <w:r w:rsidR="00CB24F5">
        <w:t>após o corte de uniformização</w:t>
      </w:r>
      <w:r w:rsidR="00A96399" w:rsidRPr="005C7F8F">
        <w:t xml:space="preserve"> (10, 20 e 30 dias após o corte).</w:t>
      </w:r>
      <w:r w:rsidR="008F11C0" w:rsidRPr="005C7F8F">
        <w:t xml:space="preserve"> </w:t>
      </w:r>
      <w:r w:rsidR="005C7F8F" w:rsidRPr="005C7F8F">
        <w:t xml:space="preserve">Verificou-se </w:t>
      </w:r>
      <w:r w:rsidR="009406B6">
        <w:t>que a densidade</w:t>
      </w:r>
      <w:r w:rsidR="008F11C0" w:rsidRPr="005C7F8F">
        <w:t xml:space="preserve"> de perfilhos, quan</w:t>
      </w:r>
      <w:r w:rsidR="009406B6">
        <w:t xml:space="preserve">do a pastagem foi submetida à doses de 600 ml </w:t>
      </w:r>
      <w:r w:rsidR="008F11C0" w:rsidRPr="005C7F8F">
        <w:t>ha</w:t>
      </w:r>
      <w:r w:rsidR="008F11C0" w:rsidRPr="009406B6">
        <w:rPr>
          <w:vertAlign w:val="superscript"/>
        </w:rPr>
        <w:t>-1</w:t>
      </w:r>
      <w:r w:rsidR="008F11C0" w:rsidRPr="005C7F8F">
        <w:t xml:space="preserve"> de Bioma</w:t>
      </w:r>
      <w:r w:rsidR="009406B6">
        <w:t>P</w:t>
      </w:r>
      <w:r w:rsidR="008F11C0" w:rsidRPr="005C7F8F">
        <w:t>hos, foi superior ao tratamento controle</w:t>
      </w:r>
      <w:r w:rsidR="009406B6">
        <w:t xml:space="preserve"> nas avaliações realizadas</w:t>
      </w:r>
      <w:r w:rsidR="00CB24F5">
        <w:t xml:space="preserve"> 30 dias após o corte, e</w:t>
      </w:r>
      <w:r w:rsidR="008F11C0" w:rsidRPr="005C7F8F">
        <w:t>nq</w:t>
      </w:r>
      <w:r w:rsidR="00CB24F5">
        <w:t>uanto para aplicação de</w:t>
      </w:r>
      <w:r w:rsidR="009406B6">
        <w:t xml:space="preserve"> doses de 200 e 400 ml </w:t>
      </w:r>
      <w:r w:rsidR="008F11C0" w:rsidRPr="005C7F8F">
        <w:t>ha</w:t>
      </w:r>
      <w:r w:rsidR="008F11C0" w:rsidRPr="009406B6">
        <w:rPr>
          <w:vertAlign w:val="superscript"/>
        </w:rPr>
        <w:t>-1</w:t>
      </w:r>
      <w:r w:rsidR="008F11C0" w:rsidRPr="005C7F8F">
        <w:t xml:space="preserve"> </w:t>
      </w:r>
      <w:r w:rsidR="00CB24F5">
        <w:t>o número de p</w:t>
      </w:r>
      <w:r w:rsidR="008F11C0" w:rsidRPr="005C7F8F">
        <w:t>erfilhos</w:t>
      </w:r>
      <w:r w:rsidR="00CB24F5">
        <w:t xml:space="preserve"> por m</w:t>
      </w:r>
      <w:r w:rsidR="00CB24F5" w:rsidRPr="00CB24F5">
        <w:rPr>
          <w:vertAlign w:val="superscript"/>
        </w:rPr>
        <w:t>2</w:t>
      </w:r>
      <w:r w:rsidR="00CB24F5">
        <w:t xml:space="preserve"> foram semelhantes</w:t>
      </w:r>
      <w:r w:rsidR="008F11C0" w:rsidRPr="005C7F8F">
        <w:t xml:space="preserve">. A aplicação de Bioma Mais influenciou positivamente a densidade populacional de perfilhos. </w:t>
      </w:r>
      <w:r w:rsidR="009406B6">
        <w:t>N</w:t>
      </w:r>
      <w:r w:rsidR="008F11C0" w:rsidRPr="005C7F8F">
        <w:t xml:space="preserve">o verão, </w:t>
      </w:r>
      <w:r w:rsidR="00CB24F5">
        <w:t xml:space="preserve">a </w:t>
      </w:r>
      <w:r w:rsidR="008F11C0" w:rsidRPr="005C7F8F">
        <w:t xml:space="preserve">densidade de perfilhos </w:t>
      </w:r>
      <w:r w:rsidR="00CB24F5">
        <w:t>foi superior à observada n</w:t>
      </w:r>
      <w:r w:rsidR="008F11C0" w:rsidRPr="005C7F8F">
        <w:t>o outono</w:t>
      </w:r>
      <w:r w:rsidR="00CB24F5">
        <w:t>, nas avalições realizadas 20 dias após o corte de uniformização</w:t>
      </w:r>
      <w:r w:rsidR="008F11C0" w:rsidRPr="005C7F8F">
        <w:t xml:space="preserve">. A </w:t>
      </w:r>
      <w:r w:rsidR="00CB24F5">
        <w:t>aplicação de Bioma Mais e BiomaP</w:t>
      </w:r>
      <w:r w:rsidR="008F11C0" w:rsidRPr="005C7F8F">
        <w:t xml:space="preserve">hos </w:t>
      </w:r>
      <w:r w:rsidR="00CB24F5">
        <w:t>favorece o perfilhamento da pastagem</w:t>
      </w:r>
      <w:r w:rsidR="008F11C0" w:rsidRPr="005C7F8F">
        <w:t>.</w:t>
      </w:r>
    </w:p>
    <w:p w:rsidR="008F11C0" w:rsidRPr="00A96399" w:rsidRDefault="008F11C0" w:rsidP="008F11C0">
      <w:pPr>
        <w:widowControl/>
        <w:shd w:val="clear" w:color="auto" w:fill="FFFFFF"/>
        <w:jc w:val="both"/>
      </w:pPr>
    </w:p>
    <w:p w:rsidR="00A96399" w:rsidRPr="00A96399" w:rsidRDefault="00A96399" w:rsidP="008F11C0">
      <w:pPr>
        <w:widowControl/>
        <w:shd w:val="clear" w:color="auto" w:fill="FFFFFF"/>
        <w:jc w:val="both"/>
      </w:pPr>
    </w:p>
    <w:p w:rsidR="00A815E0" w:rsidRDefault="00A815E0" w:rsidP="005C7F8F">
      <w:pPr>
        <w:pStyle w:val="Corpodetexto"/>
        <w:rPr>
          <w:sz w:val="21"/>
        </w:rPr>
      </w:pPr>
    </w:p>
    <w:p w:rsidR="00A815E0" w:rsidRPr="005C7F8F" w:rsidRDefault="00161744" w:rsidP="005C7F8F">
      <w:pPr>
        <w:rPr>
          <w:b/>
          <w:spacing w:val="41"/>
        </w:rPr>
      </w:pPr>
      <w:r>
        <w:rPr>
          <w:b/>
        </w:rPr>
        <w:t>PALAVRAS-CHAVE:</w:t>
      </w:r>
      <w:r>
        <w:rPr>
          <w:b/>
          <w:spacing w:val="41"/>
        </w:rPr>
        <w:t xml:space="preserve"> </w:t>
      </w:r>
      <w:r w:rsidR="008857CB">
        <w:t xml:space="preserve">Inoculação; </w:t>
      </w:r>
      <w:proofErr w:type="gramStart"/>
      <w:r w:rsidR="008857CB">
        <w:t>Pastagem .</w:t>
      </w:r>
      <w:proofErr w:type="gramEnd"/>
    </w:p>
    <w:p w:rsidR="00A815E0" w:rsidRDefault="00A815E0">
      <w:pPr>
        <w:pStyle w:val="Corpodetexto"/>
        <w:spacing w:before="1"/>
        <w:rPr>
          <w:sz w:val="22"/>
        </w:rPr>
      </w:pPr>
    </w:p>
    <w:p w:rsidR="003C7640" w:rsidRDefault="00161744" w:rsidP="003C7640">
      <w:pPr>
        <w:jc w:val="both"/>
        <w:rPr>
          <w:sz w:val="24"/>
          <w:szCs w:val="24"/>
        </w:rPr>
      </w:pPr>
      <w:r>
        <w:rPr>
          <w:b/>
          <w:sz w:val="24"/>
        </w:rPr>
        <w:t xml:space="preserve">AGRADECIMENTOS: </w:t>
      </w:r>
      <w:r w:rsidR="003C7640">
        <w:rPr>
          <w:sz w:val="24"/>
          <w:szCs w:val="24"/>
        </w:rPr>
        <w:t>Bolsista UEMS: “O presente trabalho foi realizado com apoio da UEMS,</w:t>
      </w:r>
    </w:p>
    <w:p w:rsidR="00A815E0" w:rsidRPr="005C7F8F" w:rsidRDefault="003C7640" w:rsidP="005C7F8F">
      <w:pPr>
        <w:jc w:val="both"/>
      </w:pPr>
      <w:r>
        <w:rPr>
          <w:sz w:val="24"/>
          <w:szCs w:val="24"/>
        </w:rPr>
        <w:t>Programa Institucional de Iniciação Científica - PI</w:t>
      </w:r>
      <w:r w:rsidR="00162FBF">
        <w:rPr>
          <w:sz w:val="24"/>
          <w:szCs w:val="24"/>
        </w:rPr>
        <w:t>BI</w:t>
      </w:r>
      <w:r>
        <w:rPr>
          <w:sz w:val="24"/>
          <w:szCs w:val="24"/>
        </w:rPr>
        <w:t>C/UEMS”</w:t>
      </w:r>
    </w:p>
    <w:p w:rsidR="00A815E0" w:rsidRDefault="00A815E0">
      <w:pPr>
        <w:pStyle w:val="Corpodetexto"/>
        <w:rPr>
          <w:b/>
          <w:sz w:val="20"/>
        </w:rPr>
      </w:pPr>
    </w:p>
    <w:p w:rsidR="00A815E0" w:rsidRDefault="00A815E0">
      <w:pPr>
        <w:pStyle w:val="Corpodetexto"/>
        <w:rPr>
          <w:b/>
          <w:sz w:val="20"/>
        </w:rPr>
      </w:pPr>
    </w:p>
    <w:p w:rsidR="00A815E0" w:rsidRDefault="00161744">
      <w:pPr>
        <w:pStyle w:val="Corpodetexto"/>
        <w:spacing w:before="6"/>
        <w:rPr>
          <w:b/>
          <w:sz w:val="11"/>
        </w:rPr>
      </w:pPr>
      <w:r>
        <w:rPr>
          <w:noProof/>
          <w:lang w:val="pt-BR" w:eastAsia="pt-BR"/>
        </w:rPr>
        <w:drawing>
          <wp:anchor distT="0" distB="0" distL="0" distR="0" simplePos="0" relativeHeight="487552000" behindDoc="0" locked="0" layoutInCell="1" allowOverlap="1">
            <wp:simplePos x="0" y="0"/>
            <wp:positionH relativeFrom="page">
              <wp:posOffset>2909717</wp:posOffset>
            </wp:positionH>
            <wp:positionV relativeFrom="paragraph">
              <wp:posOffset>108895</wp:posOffset>
            </wp:positionV>
            <wp:extent cx="1688041" cy="612933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8041" cy="6129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815E0">
      <w:type w:val="continuous"/>
      <w:pgSz w:w="11910" w:h="16840"/>
      <w:pgMar w:top="0" w:right="1020" w:bottom="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40138B"/>
    <w:multiLevelType w:val="hybridMultilevel"/>
    <w:tmpl w:val="EA2C26A8"/>
    <w:lvl w:ilvl="0" w:tplc="5DEE079E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793A3B36">
      <w:numFmt w:val="bullet"/>
      <w:lvlText w:val="•"/>
      <w:lvlJc w:val="left"/>
      <w:pPr>
        <w:ind w:left="1742" w:hanging="360"/>
      </w:pPr>
      <w:rPr>
        <w:rFonts w:hint="default"/>
        <w:lang w:val="pt-PT" w:eastAsia="en-US" w:bidi="ar-SA"/>
      </w:rPr>
    </w:lvl>
    <w:lvl w:ilvl="2" w:tplc="0452FEF0">
      <w:numFmt w:val="bullet"/>
      <w:lvlText w:val="•"/>
      <w:lvlJc w:val="left"/>
      <w:pPr>
        <w:ind w:left="2645" w:hanging="360"/>
      </w:pPr>
      <w:rPr>
        <w:rFonts w:hint="default"/>
        <w:lang w:val="pt-PT" w:eastAsia="en-US" w:bidi="ar-SA"/>
      </w:rPr>
    </w:lvl>
    <w:lvl w:ilvl="3" w:tplc="EF58CA0A">
      <w:numFmt w:val="bullet"/>
      <w:lvlText w:val="•"/>
      <w:lvlJc w:val="left"/>
      <w:pPr>
        <w:ind w:left="3547" w:hanging="360"/>
      </w:pPr>
      <w:rPr>
        <w:rFonts w:hint="default"/>
        <w:lang w:val="pt-PT" w:eastAsia="en-US" w:bidi="ar-SA"/>
      </w:rPr>
    </w:lvl>
    <w:lvl w:ilvl="4" w:tplc="6D085854">
      <w:numFmt w:val="bullet"/>
      <w:lvlText w:val="•"/>
      <w:lvlJc w:val="left"/>
      <w:pPr>
        <w:ind w:left="4450" w:hanging="360"/>
      </w:pPr>
      <w:rPr>
        <w:rFonts w:hint="default"/>
        <w:lang w:val="pt-PT" w:eastAsia="en-US" w:bidi="ar-SA"/>
      </w:rPr>
    </w:lvl>
    <w:lvl w:ilvl="5" w:tplc="FE76BDD2">
      <w:numFmt w:val="bullet"/>
      <w:lvlText w:val="•"/>
      <w:lvlJc w:val="left"/>
      <w:pPr>
        <w:ind w:left="5353" w:hanging="360"/>
      </w:pPr>
      <w:rPr>
        <w:rFonts w:hint="default"/>
        <w:lang w:val="pt-PT" w:eastAsia="en-US" w:bidi="ar-SA"/>
      </w:rPr>
    </w:lvl>
    <w:lvl w:ilvl="6" w:tplc="BA587C9E">
      <w:numFmt w:val="bullet"/>
      <w:lvlText w:val="•"/>
      <w:lvlJc w:val="left"/>
      <w:pPr>
        <w:ind w:left="6255" w:hanging="360"/>
      </w:pPr>
      <w:rPr>
        <w:rFonts w:hint="default"/>
        <w:lang w:val="pt-PT" w:eastAsia="en-US" w:bidi="ar-SA"/>
      </w:rPr>
    </w:lvl>
    <w:lvl w:ilvl="7" w:tplc="4998CD14">
      <w:numFmt w:val="bullet"/>
      <w:lvlText w:val="•"/>
      <w:lvlJc w:val="left"/>
      <w:pPr>
        <w:ind w:left="7158" w:hanging="360"/>
      </w:pPr>
      <w:rPr>
        <w:rFonts w:hint="default"/>
        <w:lang w:val="pt-PT" w:eastAsia="en-US" w:bidi="ar-SA"/>
      </w:rPr>
    </w:lvl>
    <w:lvl w:ilvl="8" w:tplc="21AE60C0">
      <w:numFmt w:val="bullet"/>
      <w:lvlText w:val="•"/>
      <w:lvlJc w:val="left"/>
      <w:pPr>
        <w:ind w:left="8060" w:hanging="36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815E0"/>
    <w:rsid w:val="00060D56"/>
    <w:rsid w:val="000D4C3A"/>
    <w:rsid w:val="00161744"/>
    <w:rsid w:val="00162FBF"/>
    <w:rsid w:val="00174914"/>
    <w:rsid w:val="001D43DC"/>
    <w:rsid w:val="002D5791"/>
    <w:rsid w:val="00354039"/>
    <w:rsid w:val="0039540B"/>
    <w:rsid w:val="003C7640"/>
    <w:rsid w:val="003F742B"/>
    <w:rsid w:val="004E6A64"/>
    <w:rsid w:val="005B1DF7"/>
    <w:rsid w:val="005C7F8F"/>
    <w:rsid w:val="007943C2"/>
    <w:rsid w:val="007E15E8"/>
    <w:rsid w:val="008857CB"/>
    <w:rsid w:val="008F11C0"/>
    <w:rsid w:val="009406B6"/>
    <w:rsid w:val="00A41C7D"/>
    <w:rsid w:val="00A815E0"/>
    <w:rsid w:val="00A96399"/>
    <w:rsid w:val="00AA6FE7"/>
    <w:rsid w:val="00AF12D1"/>
    <w:rsid w:val="00C56FBE"/>
    <w:rsid w:val="00CB24F5"/>
    <w:rsid w:val="00CD2554"/>
    <w:rsid w:val="00CF71B7"/>
    <w:rsid w:val="00EB66F8"/>
    <w:rsid w:val="00EE40CB"/>
    <w:rsid w:val="00F14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15" w:right="110"/>
      <w:jc w:val="both"/>
      <w:outlineLvl w:val="0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F742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836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060D56"/>
    <w:rPr>
      <w:color w:val="0000FF" w:themeColor="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F742B"/>
    <w:rPr>
      <w:rFonts w:asciiTheme="majorHAnsi" w:eastAsiaTheme="majorEastAsia" w:hAnsiTheme="majorHAnsi" w:cstheme="majorBidi"/>
      <w:b/>
      <w:bCs/>
      <w:color w:val="4F81BD" w:themeColor="accent1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115" w:right="110"/>
      <w:jc w:val="both"/>
      <w:outlineLvl w:val="0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F742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836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060D56"/>
    <w:rPr>
      <w:color w:val="0000FF" w:themeColor="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F742B"/>
    <w:rPr>
      <w:rFonts w:asciiTheme="majorHAnsi" w:eastAsiaTheme="majorEastAsia" w:hAnsiTheme="majorHAnsi" w:cstheme="majorBidi"/>
      <w:b/>
      <w:bCs/>
      <w:color w:val="4F81BD" w:themeColor="accent1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58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milatenorio1@gmail.co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dayanecamargo1002@gmail.com" TargetMode="External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mailto:anacarolina@uems.b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thaynafernanda0806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driguesqueirozn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532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QUÍMICA DOS AROMAS</vt:lpstr>
    </vt:vector>
  </TitlesOfParts>
  <Company/>
  <LinksUpToDate>false</LinksUpToDate>
  <CharactersWithSpaces>3403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QUÍMICA DOS AROMAS</dc:title>
  <dc:creator>Leticia Horbach Gonçalves</dc:creator>
  <cp:lastModifiedBy>ACER</cp:lastModifiedBy>
  <cp:revision>2</cp:revision>
  <dcterms:created xsi:type="dcterms:W3CDTF">2022-09-16T01:47:00Z</dcterms:created>
  <dcterms:modified xsi:type="dcterms:W3CDTF">2022-09-16T01:47:00Z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2022-07-25T00:00:00Z</vt:filetime>
  </property>
  <property fmtid="{D5CDD505-2E9C-101B-9397-08002B2CF9AE}" pid="3" name="Creator">
    <vt:lpwstr>Writer</vt:lpwstr>
  </property>
  <property fmtid="{D5CDD505-2E9C-101B-9397-08002B2CF9AE}" pid="4" name="LastSaved">
    <vt:filetime>2022-07-25T00:00:00Z</vt:filetime>
  </property>
</Properties>
</file>