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540656" w14:textId="3675AA8A" w:rsidR="005B7D96" w:rsidRDefault="00A57F5B" w:rsidP="005B7D9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  <w:r>
        <w:rPr>
          <w:b/>
          <w:sz w:val="24"/>
          <w:szCs w:val="24"/>
          <w:lang w:eastAsia="pt-BR"/>
        </w:rPr>
        <w:t>TEORIA DE ENFERMAGEM DE ROSALDA PAIM: ANÁLISE NA PERSPECTIVA DE FAWCETT E DESANTO-MADEYA</w:t>
      </w:r>
    </w:p>
    <w:p w14:paraId="5B1C2EEC" w14:textId="77777777" w:rsidR="005B7D96" w:rsidRDefault="005B7D96" w:rsidP="005B7D96">
      <w:pPr>
        <w:spacing w:before="30" w:line="360" w:lineRule="auto"/>
        <w:jc w:val="center"/>
        <w:rPr>
          <w:b/>
          <w:sz w:val="24"/>
          <w:szCs w:val="24"/>
          <w:lang w:eastAsia="pt-BR"/>
        </w:rPr>
      </w:pPr>
    </w:p>
    <w:p w14:paraId="54F66DEA" w14:textId="77777777" w:rsidR="00C5160E" w:rsidRPr="003D4361" w:rsidRDefault="00C31D79">
      <w:pPr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Instituição: </w:t>
      </w:r>
      <w:r w:rsidR="00A57F5B">
        <w:rPr>
          <w:b/>
          <w:bCs/>
        </w:rPr>
        <w:t xml:space="preserve">UNIVERSIDADE ESTADUAL DE MATO GROSSO DO SUL </w:t>
      </w:r>
    </w:p>
    <w:p w14:paraId="0CE39B4E" w14:textId="77777777" w:rsidR="00C5160E" w:rsidRDefault="00C31D79">
      <w:pPr>
        <w:spacing w:line="360" w:lineRule="auto"/>
        <w:jc w:val="both"/>
        <w:rPr>
          <w:b/>
          <w:bCs/>
        </w:rPr>
      </w:pPr>
      <w:r>
        <w:rPr>
          <w:b/>
          <w:bCs/>
        </w:rPr>
        <w:t>Área temática:</w:t>
      </w:r>
      <w:r w:rsidR="00A57F5B">
        <w:rPr>
          <w:b/>
          <w:bCs/>
        </w:rPr>
        <w:t xml:space="preserve"> Ciências da Saúde</w:t>
      </w:r>
    </w:p>
    <w:p w14:paraId="12C9A507" w14:textId="77777777" w:rsidR="00C5160E" w:rsidRDefault="00C5160E">
      <w:pPr>
        <w:pStyle w:val="Corpodetexto"/>
        <w:spacing w:before="9" w:line="360" w:lineRule="auto"/>
        <w:rPr>
          <w:sz w:val="20"/>
          <w:szCs w:val="20"/>
        </w:rPr>
      </w:pPr>
    </w:p>
    <w:p w14:paraId="5CCCBF07" w14:textId="77777777" w:rsidR="001329FD" w:rsidRDefault="00057A9E">
      <w:pPr>
        <w:pStyle w:val="Corpodetexto"/>
        <w:spacing w:before="9"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MONTANHA, </w:t>
      </w:r>
      <w:r w:rsidRPr="00057A9E">
        <w:rPr>
          <w:sz w:val="20"/>
          <w:szCs w:val="20"/>
        </w:rPr>
        <w:t>Vitória Alberto¹</w:t>
      </w:r>
      <w:r>
        <w:rPr>
          <w:sz w:val="20"/>
          <w:szCs w:val="20"/>
        </w:rPr>
        <w:t xml:space="preserve"> (</w:t>
      </w:r>
      <w:r w:rsidRPr="00057A9E">
        <w:rPr>
          <w:sz w:val="20"/>
          <w:szCs w:val="20"/>
        </w:rPr>
        <w:t>vitoriamontanha@hotmail.com</w:t>
      </w:r>
      <w:r>
        <w:rPr>
          <w:sz w:val="20"/>
          <w:szCs w:val="20"/>
        </w:rPr>
        <w:t>);</w:t>
      </w:r>
    </w:p>
    <w:p w14:paraId="35C9664E" w14:textId="77777777" w:rsidR="00057A9E" w:rsidRPr="00057A9E" w:rsidRDefault="00057A9E">
      <w:pPr>
        <w:pStyle w:val="Corpodetexto"/>
        <w:spacing w:before="9" w:line="360" w:lineRule="auto"/>
        <w:rPr>
          <w:sz w:val="20"/>
          <w:szCs w:val="20"/>
        </w:rPr>
      </w:pPr>
      <w:r>
        <w:rPr>
          <w:b/>
          <w:sz w:val="20"/>
          <w:szCs w:val="20"/>
        </w:rPr>
        <w:t xml:space="preserve">RENOVATO, </w:t>
      </w:r>
      <w:r>
        <w:rPr>
          <w:sz w:val="20"/>
          <w:szCs w:val="20"/>
        </w:rPr>
        <w:t>Rogério Dias² (rrenovato@gmail.com).</w:t>
      </w:r>
    </w:p>
    <w:p w14:paraId="0A66945B" w14:textId="77777777" w:rsidR="001329FD" w:rsidRDefault="001329FD">
      <w:pPr>
        <w:pStyle w:val="Corpodetexto"/>
        <w:spacing w:before="9" w:line="360" w:lineRule="auto"/>
        <w:rPr>
          <w:sz w:val="20"/>
          <w:szCs w:val="20"/>
        </w:rPr>
      </w:pPr>
    </w:p>
    <w:p w14:paraId="1C562E9E" w14:textId="77777777" w:rsidR="00A57F5B" w:rsidRPr="00144D5A" w:rsidRDefault="00C31D79" w:rsidP="00144D5A">
      <w:pPr>
        <w:jc w:val="both"/>
        <w:rPr>
          <w:sz w:val="24"/>
          <w:szCs w:val="24"/>
          <w:lang w:eastAsia="pt-BR"/>
        </w:rPr>
      </w:pPr>
      <w:r w:rsidRPr="00144D5A">
        <w:rPr>
          <w:b/>
          <w:bCs/>
          <w:sz w:val="24"/>
          <w:szCs w:val="24"/>
          <w:lang w:eastAsia="pt-BR"/>
        </w:rPr>
        <w:t>RESUMO:</w:t>
      </w:r>
      <w:r w:rsidR="00BF3B6A">
        <w:rPr>
          <w:sz w:val="24"/>
          <w:szCs w:val="24"/>
          <w:lang w:eastAsia="pt-BR"/>
        </w:rPr>
        <w:t xml:space="preserve"> </w:t>
      </w:r>
      <w:r w:rsidR="00A57F5B" w:rsidRPr="00144D5A">
        <w:rPr>
          <w:sz w:val="24"/>
          <w:szCs w:val="24"/>
        </w:rPr>
        <w:t xml:space="preserve">As teorias de enfermagem direcionam o profissional enfermeiro na descrição, diagnóstico e prescrição de ações perante o cuidado de enfermagem. Uma teoria completa é definida como aquela que possui escopo, contexto e conteúdo. O objetivo deste estudo foi analisar a teoria de enfermagem de Rosalda Paim, através do método de Jacqueline Fawcett e DeSanto-Madeya, seguindo as etapas de análise de identificação, contexto e conteúdo da teoria, além de solucionar as questões propostas na estrutura de Fawcett. </w:t>
      </w:r>
      <w:r w:rsidR="00BF3B6A">
        <w:rPr>
          <w:sz w:val="24"/>
          <w:szCs w:val="24"/>
        </w:rPr>
        <w:t>Acerca da metodologia, tratou</w:t>
      </w:r>
      <w:r w:rsidR="00A57F5B" w:rsidRPr="00144D5A">
        <w:rPr>
          <w:sz w:val="24"/>
          <w:szCs w:val="24"/>
        </w:rPr>
        <w:t xml:space="preserve">-se de um estudo qualitativo, analítico e reflexivo desenvolvido por meio da investigação da Teoria Sistêmica Ecológica Cibernética de Enfermagem utilizando obras publicadas pela autora e a estrutura de análise proposta por Fawcett. </w:t>
      </w:r>
      <w:r w:rsidR="00BF3B6A">
        <w:rPr>
          <w:sz w:val="24"/>
          <w:szCs w:val="24"/>
        </w:rPr>
        <w:t>Como resultados i</w:t>
      </w:r>
      <w:r w:rsidR="00A57F5B" w:rsidRPr="00144D5A">
        <w:rPr>
          <w:sz w:val="24"/>
          <w:szCs w:val="24"/>
        </w:rPr>
        <w:t>dentificou-se que o escopo</w:t>
      </w:r>
      <w:r w:rsidR="009302AE" w:rsidRPr="00144D5A">
        <w:rPr>
          <w:sz w:val="24"/>
          <w:szCs w:val="24"/>
        </w:rPr>
        <w:t xml:space="preserve"> da Teoria </w:t>
      </w:r>
      <w:r w:rsidR="00A57F5B" w:rsidRPr="00144D5A">
        <w:rPr>
          <w:sz w:val="24"/>
          <w:szCs w:val="24"/>
        </w:rPr>
        <w:t xml:space="preserve">é exercer o cuidado do ser humano, na perspectiva da teoria dos sistemas, atendendo suas necessidades globais de saúde e atentando-se para a necessidade do efeito retroativo. </w:t>
      </w:r>
      <w:r w:rsidR="009302AE" w:rsidRPr="00144D5A">
        <w:rPr>
          <w:sz w:val="24"/>
          <w:szCs w:val="24"/>
        </w:rPr>
        <w:t xml:space="preserve">Em relação ao contexto da teoria, este abrange o ambiente em que a enfermagem exerce sua função, sendo que para a teórica Rosalda Paim as ações acontecem perante a assistência de enfermagem prestada ao paciente, seja em ambiente hospitalar ou não. No que tange às reivindicações filosóficas, a Teoria Sistêmica Ecológica Cibernética de Enfermagem menciona a Teoria das Necessidades Humanas Básicas de Wanda Horta e na Teoria dos Sistemas de Bertalanffy. Os metaparadigmas abordados por Rosalda Paim são os conceitos de saúde, o ser humano, a enfermagem e o ambiente. </w:t>
      </w:r>
      <w:r w:rsidR="00A57F5B" w:rsidRPr="00144D5A">
        <w:rPr>
          <w:sz w:val="24"/>
          <w:szCs w:val="24"/>
        </w:rPr>
        <w:t>A respeito do conteúdo da teoria são diversos os conceitos propostos uma vez que a autora traz várias definições para saúde,</w:t>
      </w:r>
      <w:r w:rsidR="009302AE" w:rsidRPr="00144D5A">
        <w:rPr>
          <w:sz w:val="24"/>
          <w:szCs w:val="24"/>
        </w:rPr>
        <w:t xml:space="preserve"> saúde humana,</w:t>
      </w:r>
      <w:r w:rsidR="00A57F5B" w:rsidRPr="00144D5A">
        <w:rPr>
          <w:sz w:val="24"/>
          <w:szCs w:val="24"/>
        </w:rPr>
        <w:t xml:space="preserve"> doença,</w:t>
      </w:r>
      <w:r w:rsidR="009302AE" w:rsidRPr="00144D5A">
        <w:rPr>
          <w:sz w:val="24"/>
          <w:szCs w:val="24"/>
        </w:rPr>
        <w:t xml:space="preserve"> doença humana,</w:t>
      </w:r>
      <w:r w:rsidR="00A57F5B" w:rsidRPr="00144D5A">
        <w:rPr>
          <w:sz w:val="24"/>
          <w:szCs w:val="24"/>
        </w:rPr>
        <w:t xml:space="preserve"> enfermagem, assistência de enfermagem, si</w:t>
      </w:r>
      <w:r w:rsidR="009302AE" w:rsidRPr="00144D5A">
        <w:rPr>
          <w:sz w:val="24"/>
          <w:szCs w:val="24"/>
        </w:rPr>
        <w:t>stemas, sistemas de enfermagem, problemas de enfermagem e cuidados de enfermagem</w:t>
      </w:r>
      <w:r w:rsidR="00A57F5B" w:rsidRPr="00144D5A">
        <w:rPr>
          <w:sz w:val="24"/>
          <w:szCs w:val="24"/>
        </w:rPr>
        <w:t>. Sobre as proposições da teoria, é mencionado sobre a enfermagem ser um subsistema ao qual possui seu próprio campo e autonomia em suas ações, principalmente na prescrição de enfermagem. A teoria não traz proposições não relacionais uma vez que todos os seu</w:t>
      </w:r>
      <w:r w:rsidR="00144D5A" w:rsidRPr="00144D5A">
        <w:rPr>
          <w:sz w:val="24"/>
          <w:szCs w:val="24"/>
        </w:rPr>
        <w:t>s conceitos conversam entre si da seguinte maneira: a enfermagem é um subsistema que possui como produto final a assistência de enfermagem, idealizada pelo processo de enfermagem, prestada ao meta-sistema homem (família, comunidade e sociedade) a fim de restaurar sua saúde.</w:t>
      </w:r>
      <w:r w:rsidR="00144D5A" w:rsidRPr="00144D5A">
        <w:rPr>
          <w:b/>
          <w:sz w:val="24"/>
          <w:szCs w:val="24"/>
        </w:rPr>
        <w:t xml:space="preserve"> </w:t>
      </w:r>
      <w:r w:rsidR="00A57F5B" w:rsidRPr="00144D5A">
        <w:rPr>
          <w:sz w:val="24"/>
          <w:szCs w:val="24"/>
        </w:rPr>
        <w:t>Nota-se que há poucas teorias de enfermagem brasileiras avaliadas seguindo os critérios de Fawcett sendo em sua grande maioria, teorias de outras nacionalidades</w:t>
      </w:r>
      <w:r w:rsidR="00144D5A" w:rsidRPr="00144D5A">
        <w:rPr>
          <w:sz w:val="24"/>
          <w:szCs w:val="24"/>
        </w:rPr>
        <w:t>. Por fim, essa análise poderá facilitar a compreensão de estudantes e profissionais de enfermagem a respeito desta teoria, ainda pouco conhecida e estudada no Brasil, além de estimular outros estudos.</w:t>
      </w:r>
    </w:p>
    <w:p w14:paraId="314728C9" w14:textId="77777777" w:rsidR="00C5160E" w:rsidRDefault="00C5160E">
      <w:pPr>
        <w:spacing w:line="276" w:lineRule="auto"/>
        <w:jc w:val="both"/>
        <w:rPr>
          <w:sz w:val="24"/>
          <w:szCs w:val="24"/>
          <w:lang w:eastAsia="pt-BR"/>
        </w:rPr>
      </w:pPr>
    </w:p>
    <w:p w14:paraId="11F46224" w14:textId="77777777" w:rsidR="00A57F5B" w:rsidRDefault="00C31D79">
      <w:pPr>
        <w:spacing w:line="360" w:lineRule="auto"/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PALAVRAS-CHAVE:</w:t>
      </w:r>
      <w:r>
        <w:rPr>
          <w:sz w:val="24"/>
          <w:szCs w:val="24"/>
          <w:lang w:eastAsia="pt-BR"/>
        </w:rPr>
        <w:t xml:space="preserve"> </w:t>
      </w:r>
      <w:r w:rsidR="00A57F5B">
        <w:rPr>
          <w:sz w:val="24"/>
          <w:szCs w:val="24"/>
          <w:lang w:eastAsia="pt-BR"/>
        </w:rPr>
        <w:t>Modelos teóricos, Análise, Pesquisa em enfermagem.</w:t>
      </w:r>
    </w:p>
    <w:p w14:paraId="6765BE9E" w14:textId="77777777" w:rsidR="00C5160E" w:rsidRDefault="00C5160E">
      <w:pPr>
        <w:spacing w:line="360" w:lineRule="auto"/>
        <w:jc w:val="both"/>
      </w:pPr>
    </w:p>
    <w:p w14:paraId="454E8E70" w14:textId="77777777" w:rsidR="00C5160E" w:rsidRDefault="00C31D79">
      <w:pPr>
        <w:jc w:val="both"/>
        <w:rPr>
          <w:sz w:val="24"/>
          <w:szCs w:val="24"/>
          <w:lang w:eastAsia="pt-BR"/>
        </w:rPr>
      </w:pPr>
      <w:r>
        <w:rPr>
          <w:b/>
          <w:bCs/>
          <w:sz w:val="24"/>
          <w:szCs w:val="24"/>
          <w:lang w:eastAsia="pt-BR"/>
        </w:rPr>
        <w:t>AGRADECIMENTOS:</w:t>
      </w:r>
      <w:r>
        <w:rPr>
          <w:sz w:val="24"/>
          <w:szCs w:val="24"/>
          <w:lang w:eastAsia="pt-BR"/>
        </w:rPr>
        <w:t xml:space="preserve"> </w:t>
      </w:r>
      <w:r w:rsidR="00A57F5B">
        <w:rPr>
          <w:sz w:val="24"/>
          <w:szCs w:val="24"/>
          <w:lang w:eastAsia="pt-BR"/>
        </w:rPr>
        <w:t>À UEMS</w:t>
      </w:r>
      <w:r w:rsidR="00420219">
        <w:rPr>
          <w:sz w:val="24"/>
          <w:szCs w:val="24"/>
          <w:lang w:eastAsia="pt-BR"/>
        </w:rPr>
        <w:t xml:space="preserve">, pela bolsa por meio do PIBIC. </w:t>
      </w:r>
      <w:r w:rsidR="00A57F5B">
        <w:rPr>
          <w:sz w:val="24"/>
          <w:szCs w:val="24"/>
          <w:lang w:eastAsia="pt-BR"/>
        </w:rPr>
        <w:t xml:space="preserve"> </w:t>
      </w:r>
    </w:p>
    <w:p w14:paraId="71BB2CC3" w14:textId="77777777" w:rsidR="00C5160E" w:rsidRDefault="00C5160E">
      <w:pPr>
        <w:jc w:val="both"/>
        <w:rPr>
          <w:b/>
          <w:bCs/>
          <w:sz w:val="24"/>
          <w:szCs w:val="24"/>
          <w:lang w:eastAsia="pt-BR"/>
        </w:rPr>
      </w:pPr>
    </w:p>
    <w:sectPr w:rsidR="00C5160E">
      <w:headerReference w:type="default" r:id="rId8"/>
      <w:footerReference w:type="default" r:id="rId9"/>
      <w:pgSz w:w="11906" w:h="16838"/>
      <w:pgMar w:top="851" w:right="1134" w:bottom="851" w:left="1134" w:header="11" w:footer="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8EC52" w14:textId="77777777" w:rsidR="005838E4" w:rsidRDefault="005838E4">
      <w:r>
        <w:separator/>
      </w:r>
    </w:p>
  </w:endnote>
  <w:endnote w:type="continuationSeparator" w:id="0">
    <w:p w14:paraId="5BEE1864" w14:textId="77777777" w:rsidR="005838E4" w:rsidRDefault="00583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AEF8D7" w14:textId="77777777" w:rsidR="00C5160E" w:rsidRDefault="00C31D79">
    <w:pPr>
      <w:pStyle w:val="Rodap"/>
      <w:jc w:val="center"/>
    </w:pPr>
    <w:r>
      <w:rPr>
        <w:noProof/>
        <w:lang w:val="pt-BR" w:eastAsia="pt-BR"/>
      </w:rPr>
      <w:drawing>
        <wp:inline distT="0" distB="0" distL="0" distR="0" wp14:anchorId="2AC9DDAD" wp14:editId="1D4A104A">
          <wp:extent cx="4340225" cy="922020"/>
          <wp:effectExtent l="0" t="0" r="0" b="0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340225" cy="922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83CE" w14:textId="77777777" w:rsidR="005838E4" w:rsidRDefault="005838E4">
      <w:r>
        <w:separator/>
      </w:r>
    </w:p>
  </w:footnote>
  <w:footnote w:type="continuationSeparator" w:id="0">
    <w:p w14:paraId="41600AED" w14:textId="77777777" w:rsidR="005838E4" w:rsidRDefault="005838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AFC6C4" w14:textId="77777777" w:rsidR="00C5160E" w:rsidRDefault="00C31D79">
    <w:pPr>
      <w:pStyle w:val="Cabealho"/>
      <w:ind w:left="-1134"/>
    </w:pPr>
    <w:r>
      <w:rPr>
        <w:noProof/>
        <w:lang w:val="pt-BR" w:eastAsia="pt-BR"/>
      </w:rPr>
      <w:drawing>
        <wp:anchor distT="0" distB="0" distL="114300" distR="114300" simplePos="0" relativeHeight="2" behindDoc="1" locked="0" layoutInCell="0" allowOverlap="1" wp14:anchorId="65A53F2D" wp14:editId="0F758707">
          <wp:simplePos x="0" y="0"/>
          <wp:positionH relativeFrom="page">
            <wp:align>right</wp:align>
          </wp:positionH>
          <wp:positionV relativeFrom="paragraph">
            <wp:posOffset>-442595</wp:posOffset>
          </wp:positionV>
          <wp:extent cx="7552690" cy="1077595"/>
          <wp:effectExtent l="0" t="0" r="0" b="0"/>
          <wp:wrapTopAndBottom/>
          <wp:docPr id="1" name="Imagem 1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Interface gráfica do usuári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690" cy="1077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512AE"/>
    <w:multiLevelType w:val="multilevel"/>
    <w:tmpl w:val="BDD88D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1CF014D"/>
    <w:multiLevelType w:val="multilevel"/>
    <w:tmpl w:val="2A9AC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 w16cid:durableId="829752144">
    <w:abstractNumId w:val="1"/>
  </w:num>
  <w:num w:numId="2" w16cid:durableId="153765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60E"/>
    <w:rsid w:val="00057A9E"/>
    <w:rsid w:val="00087BF4"/>
    <w:rsid w:val="001329FD"/>
    <w:rsid w:val="00144D5A"/>
    <w:rsid w:val="003073A8"/>
    <w:rsid w:val="0034174A"/>
    <w:rsid w:val="003D4361"/>
    <w:rsid w:val="00420219"/>
    <w:rsid w:val="005838E4"/>
    <w:rsid w:val="005B7D96"/>
    <w:rsid w:val="005F4E47"/>
    <w:rsid w:val="006E587D"/>
    <w:rsid w:val="009302AE"/>
    <w:rsid w:val="00A57F5B"/>
    <w:rsid w:val="00BF3B6A"/>
    <w:rsid w:val="00C31D79"/>
    <w:rsid w:val="00C5160E"/>
    <w:rsid w:val="00D0697C"/>
    <w:rsid w:val="00EB038E"/>
    <w:rsid w:val="00FB1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31D30"/>
  <w15:docId w15:val="{7C071549-2359-4598-95E9-6B7FBF77B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34"/>
      <w:ind w:left="102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D5B38"/>
    <w:rPr>
      <w:rFonts w:ascii="Tahoma" w:eastAsia="Times New Roman" w:hAnsi="Tahoma" w:cs="Tahoma"/>
      <w:sz w:val="16"/>
      <w:szCs w:val="16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qFormat/>
    <w:rsid w:val="00B67667"/>
    <w:rPr>
      <w:rFonts w:ascii="Times New Roman" w:eastAsia="Times New Roman" w:hAnsi="Times New Roman" w:cs="Times New Roman"/>
      <w:lang w:val="pt-PT"/>
    </w:rPr>
  </w:style>
  <w:style w:type="character" w:customStyle="1" w:styleId="LinkdaInternet">
    <w:name w:val="Link da Internet"/>
    <w:basedOn w:val="Fontepargpadro"/>
    <w:uiPriority w:val="99"/>
    <w:unhideWhenUsed/>
    <w:rsid w:val="009C4BED"/>
    <w:rPr>
      <w:color w:val="0000FF" w:themeColor="hyperlink"/>
      <w:u w:val="single"/>
    </w:rPr>
  </w:style>
  <w:style w:type="paragraph" w:styleId="Ttulo">
    <w:name w:val="Title"/>
    <w:basedOn w:val="Normal"/>
    <w:next w:val="Corpodetexto"/>
    <w:uiPriority w:val="1"/>
    <w:qFormat/>
    <w:pPr>
      <w:spacing w:before="19"/>
      <w:ind w:left="411" w:right="429"/>
      <w:jc w:val="center"/>
    </w:pPr>
    <w:rPr>
      <w:rFonts w:ascii="Calibri" w:eastAsia="Calibri" w:hAnsi="Calibri" w:cs="Calibri"/>
      <w:b/>
      <w:bCs/>
      <w:sz w:val="28"/>
      <w:szCs w:val="28"/>
    </w:r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D5B38"/>
    <w:rPr>
      <w:rFonts w:ascii="Tahoma" w:hAnsi="Tahoma" w:cs="Tahoma"/>
      <w:sz w:val="16"/>
      <w:szCs w:val="16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B6766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unhideWhenUsed/>
    <w:rsid w:val="00B67667"/>
    <w:pPr>
      <w:tabs>
        <w:tab w:val="center" w:pos="4252"/>
        <w:tab w:val="right" w:pos="8504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057A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BBFCB-A8AC-4808-994C-0842D9037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494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dc:description/>
  <cp:lastModifiedBy>Clarice Martins Lima Maebara</cp:lastModifiedBy>
  <cp:revision>5</cp:revision>
  <dcterms:created xsi:type="dcterms:W3CDTF">2022-09-28T21:02:00Z</dcterms:created>
  <dcterms:modified xsi:type="dcterms:W3CDTF">2022-09-29T14:55:00Z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2021-08-12T00:00:00Z</vt:filetime>
  </property>
</Properties>
</file>