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42DE0" w14:textId="77777777" w:rsidR="00DE2994" w:rsidRDefault="00DE2994" w:rsidP="003E43E0">
      <w:pPr>
        <w:spacing w:line="360" w:lineRule="auto"/>
        <w:rPr>
          <w:b/>
          <w:color w:val="201F1E"/>
          <w:sz w:val="24"/>
          <w:szCs w:val="24"/>
          <w:highlight w:val="white"/>
        </w:rPr>
      </w:pPr>
    </w:p>
    <w:p w14:paraId="0020B3CF" w14:textId="77777777" w:rsidR="00113716" w:rsidRDefault="00113716" w:rsidP="00402B76">
      <w:pPr>
        <w:spacing w:line="360" w:lineRule="auto"/>
        <w:jc w:val="center"/>
        <w:rPr>
          <w:b/>
          <w:color w:val="201F1E"/>
          <w:sz w:val="24"/>
          <w:szCs w:val="24"/>
        </w:rPr>
      </w:pPr>
      <w:r w:rsidRPr="00113716">
        <w:rPr>
          <w:b/>
          <w:color w:val="201F1E"/>
          <w:sz w:val="24"/>
          <w:szCs w:val="24"/>
          <w:highlight w:val="white"/>
        </w:rPr>
        <w:t>A IMPORTÂNCIA DO TRABALHO NA SAÚDE INDÍGENA NA PERSPECTIVA DOS PROFISSIONAIS INDÍGENAS DO MATO GROSSO DO SUL</w:t>
      </w:r>
    </w:p>
    <w:p w14:paraId="019EBFFB" w14:textId="77777777" w:rsidR="00F62684" w:rsidRPr="006A3BAC" w:rsidRDefault="00113716" w:rsidP="00402B76">
      <w:pPr>
        <w:spacing w:line="360" w:lineRule="auto"/>
        <w:jc w:val="center"/>
        <w:rPr>
          <w:b/>
          <w:bCs/>
        </w:rPr>
      </w:pPr>
      <w:r>
        <w:rPr>
          <w:b/>
          <w:bCs/>
        </w:rPr>
        <w:t>Universidade Federal da Grande Dourados - UFGD</w:t>
      </w:r>
    </w:p>
    <w:p w14:paraId="4237A101" w14:textId="77777777" w:rsidR="00421266" w:rsidRDefault="00CB4DE2" w:rsidP="00421266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Faculdade de </w:t>
      </w:r>
      <w:r w:rsidR="00402B76">
        <w:rPr>
          <w:b/>
          <w:bCs/>
        </w:rPr>
        <w:t>Ciências da Saúde</w:t>
      </w:r>
    </w:p>
    <w:p w14:paraId="6B287AA4" w14:textId="77777777" w:rsidR="00421266" w:rsidRDefault="00421266" w:rsidP="003E43E0">
      <w:pPr>
        <w:jc w:val="center"/>
      </w:pPr>
      <w:r>
        <w:t>LICA, Júlia Ribeiro de Paula</w:t>
      </w:r>
      <w:bookmarkStart w:id="0" w:name="_GoBack"/>
      <w:r w:rsidRPr="00E30077">
        <w:rPr>
          <w:vertAlign w:val="superscript"/>
        </w:rPr>
        <w:t>1</w:t>
      </w:r>
      <w:bookmarkEnd w:id="0"/>
      <w:r>
        <w:t xml:space="preserve"> (juliaalica@hotmail.com); LUZ,</w:t>
      </w:r>
      <w:r w:rsidR="00A22146">
        <w:t xml:space="preserve"> Verônica Gronau¹(veronica</w:t>
      </w:r>
      <w:r w:rsidR="00115183">
        <w:t>luz@ufgd.edu.br</w:t>
      </w:r>
      <w:r>
        <w:t xml:space="preserve">); CERVIERI, Vanessa Costa¹ (vanessacervieri17@gmail.com); VICENTE, Renata de Matos (renatamatosvicente@outlook.com); SIMONELLI, Caio Gustavo¹ (caio-simonelli@hotmail.com); </w:t>
      </w:r>
    </w:p>
    <w:p w14:paraId="0AF5CB7C" w14:textId="77777777" w:rsidR="00421266" w:rsidRPr="005A4C31" w:rsidRDefault="00421266" w:rsidP="003E43E0">
      <w:pPr>
        <w:jc w:val="center"/>
        <w:rPr>
          <w:sz w:val="20"/>
        </w:rPr>
      </w:pPr>
      <w:r w:rsidRPr="005A4C31">
        <w:rPr>
          <w:sz w:val="20"/>
        </w:rPr>
        <w:t>¹Universidade Federal da Grande Dourados/UFGD; Dourados, MS;</w:t>
      </w:r>
    </w:p>
    <w:p w14:paraId="128C08B9" w14:textId="77777777" w:rsidR="00421266" w:rsidRDefault="00421266" w:rsidP="006A591F">
      <w:pPr>
        <w:spacing w:line="360" w:lineRule="auto"/>
        <w:jc w:val="center"/>
        <w:rPr>
          <w:b/>
          <w:bCs/>
        </w:rPr>
      </w:pPr>
    </w:p>
    <w:p w14:paraId="21376F49" w14:textId="77777777" w:rsidR="00DE2994" w:rsidRPr="00DE2994" w:rsidRDefault="00DE2994" w:rsidP="00DE2994">
      <w:pPr>
        <w:pStyle w:val="BodyText"/>
        <w:spacing w:before="9" w:line="360" w:lineRule="auto"/>
        <w:jc w:val="center"/>
        <w:rPr>
          <w:b/>
        </w:rPr>
      </w:pPr>
      <w:r w:rsidRPr="00DE2994">
        <w:rPr>
          <w:b/>
        </w:rPr>
        <w:t>RESUMO</w:t>
      </w:r>
    </w:p>
    <w:p w14:paraId="66B50155" w14:textId="77777777" w:rsidR="00263805" w:rsidRDefault="00263805" w:rsidP="00DE2994">
      <w:pPr>
        <w:jc w:val="both"/>
        <w:rPr>
          <w:sz w:val="24"/>
          <w:szCs w:val="24"/>
          <w:lang w:eastAsia="pt-BR"/>
        </w:rPr>
      </w:pPr>
      <w:r w:rsidRPr="00263805">
        <w:rPr>
          <w:sz w:val="24"/>
          <w:szCs w:val="24"/>
          <w:lang w:eastAsia="pt-BR"/>
        </w:rPr>
        <w:t>As Equipes Multidisciplinares de Saúde Indígena (EMSI), do Polo Base de Dourados, lida com uma população multiétnica (povos Kaiowá, Guarani e Terena) que, em sua maioria, vivem na Reserva Indígena de Dourados (RID), localizada nos municípios de Dourados e Itaporã – Mato Grosso do Sul.  Nesta pesquisa analisamos a importância do trabalhador indígena na atenção à saúde indígena, na perspectiva dos seus</w:t>
      </w:r>
      <w:r>
        <w:rPr>
          <w:sz w:val="24"/>
          <w:szCs w:val="24"/>
          <w:lang w:eastAsia="pt-BR"/>
        </w:rPr>
        <w:t xml:space="preserve"> próprios profissionais:</w:t>
      </w:r>
      <w:r w:rsidRPr="00263805">
        <w:rPr>
          <w:sz w:val="24"/>
          <w:szCs w:val="24"/>
          <w:lang w:eastAsia="pt-BR"/>
        </w:rPr>
        <w:t xml:space="preserve"> enfermeiro, auxiliar de enfermagem, dentista, auxiliar de saúde bucal, Agente Indígena de Saúde (AIS) e Agente Indígena de Saneamento (AISAN), sendo os dois últimos as duas profissões especificamente de indígenas, fundamentais para o processo do cuidado. A metodologia se deu a partir da elaboração e aplicação de </w:t>
      </w:r>
      <w:r>
        <w:rPr>
          <w:sz w:val="24"/>
          <w:szCs w:val="24"/>
          <w:lang w:eastAsia="pt-BR"/>
        </w:rPr>
        <w:t xml:space="preserve">um </w:t>
      </w:r>
      <w:r w:rsidRPr="00263805">
        <w:rPr>
          <w:sz w:val="24"/>
          <w:szCs w:val="24"/>
          <w:lang w:eastAsia="pt-BR"/>
        </w:rPr>
        <w:t xml:space="preserve">questionário </w:t>
      </w:r>
      <w:proofErr w:type="spellStart"/>
      <w:r w:rsidRPr="00263805">
        <w:rPr>
          <w:sz w:val="24"/>
          <w:szCs w:val="24"/>
          <w:lang w:eastAsia="pt-BR"/>
        </w:rPr>
        <w:t>semi-estruturado</w:t>
      </w:r>
      <w:proofErr w:type="spellEnd"/>
      <w:r>
        <w:rPr>
          <w:sz w:val="24"/>
          <w:szCs w:val="24"/>
          <w:lang w:eastAsia="pt-BR"/>
        </w:rPr>
        <w:t xml:space="preserve"> </w:t>
      </w:r>
      <w:r w:rsidRPr="00863E98">
        <w:rPr>
          <w:sz w:val="24"/>
          <w:szCs w:val="24"/>
        </w:rPr>
        <w:t xml:space="preserve">contendo questões sociodemográficas e sobre as perspectivas pessoais relacionadas a influencia do trabalho para a própria saúde; estimulação de práticas tradicionais unidas à praticas biomédicas; existência de diferenças entre o modo de fazer saúde indígena e não indígena; e valorização </w:t>
      </w:r>
      <w:r>
        <w:rPr>
          <w:sz w:val="24"/>
          <w:szCs w:val="24"/>
        </w:rPr>
        <w:t>d</w:t>
      </w:r>
      <w:r w:rsidRPr="00863E98">
        <w:rPr>
          <w:sz w:val="24"/>
          <w:szCs w:val="24"/>
        </w:rPr>
        <w:t>o trabalho pela comunidade e pelo empregador, incluindo satisfação salaria</w:t>
      </w:r>
      <w:r>
        <w:rPr>
          <w:sz w:val="24"/>
          <w:szCs w:val="24"/>
        </w:rPr>
        <w:t>l e reconhecimento no trabalho,</w:t>
      </w:r>
      <w:r w:rsidRPr="00263805">
        <w:rPr>
          <w:sz w:val="24"/>
          <w:szCs w:val="24"/>
          <w:lang w:eastAsia="pt-BR"/>
        </w:rPr>
        <w:t xml:space="preserve"> em entrevistas com trabalhadores indígenas no Polo Base de Dourados, entre os meses de fevereiro e março de 2020, totalizan</w:t>
      </w:r>
      <w:r>
        <w:rPr>
          <w:sz w:val="24"/>
          <w:szCs w:val="24"/>
          <w:lang w:eastAsia="pt-BR"/>
        </w:rPr>
        <w:t xml:space="preserve">do 83 profissionais indígenas. </w:t>
      </w:r>
      <w:r w:rsidRPr="00263805">
        <w:rPr>
          <w:sz w:val="24"/>
          <w:szCs w:val="24"/>
          <w:lang w:eastAsia="pt-BR"/>
        </w:rPr>
        <w:t>Os resultados das entrevistas demostraram que a força de trabalho do Polo Base de Dourados é em sua maioria composta por profissionais indígenas. Ainda revelaram que a maioria possui renda per capita de até um salário mínimo, destaca-se os trabalhadores AIS, que possuem a renda per capita de até meio salário mínimo. A grande maioria considera que sua atuação prática influencia muito na sua própria saúde. Em relação a interculturalidade e a atenção diferenciada, 68,7% dos trabalhadores indígenas consideram que os profissionais estimulam o diálogo entre os saberes tradicionais e o saber científico. A maioria dos trabalhadores indígenas 73,5% consideram que há uma diferença no modo de trabalhar com a saúde indígena e com a saúde não indígena. Em relação a percepção sob o próprio trabalho entre os trabalhadores indígenas, a totalidade dos entrevistados relataram que gostam do seu trabalho e acham sua atuação na comunidade importante.  Ainda, mais da metade se sentem reconhecidos e valorizados no trabalho. Apesar disso é significativo o número de trabalhadores que não se sentem reconhecidos e valorizados, sobretudo pelos relatos de alguns profissionais que destacava que ao mesmo tempo que eram valorizados pela comunidade, não o eram pela SESAI.</w:t>
      </w:r>
      <w:r>
        <w:rPr>
          <w:sz w:val="24"/>
          <w:szCs w:val="24"/>
          <w:lang w:eastAsia="pt-BR"/>
        </w:rPr>
        <w:t xml:space="preserve"> </w:t>
      </w:r>
    </w:p>
    <w:p w14:paraId="49011476" w14:textId="77777777" w:rsidR="00927320" w:rsidRDefault="00927320" w:rsidP="00CF1E94">
      <w:pPr>
        <w:spacing w:line="276" w:lineRule="auto"/>
        <w:jc w:val="both"/>
        <w:rPr>
          <w:sz w:val="24"/>
          <w:szCs w:val="24"/>
          <w:lang w:eastAsia="pt-BR"/>
        </w:rPr>
      </w:pPr>
    </w:p>
    <w:p w14:paraId="7FB9F42A" w14:textId="79A9D4D4" w:rsidR="003E43E0" w:rsidRPr="005A4C31" w:rsidRDefault="00927320" w:rsidP="005A4C31">
      <w:pPr>
        <w:jc w:val="both"/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="005A4C31">
        <w:rPr>
          <w:sz w:val="24"/>
          <w:szCs w:val="24"/>
          <w:lang w:eastAsia="pt-BR"/>
        </w:rPr>
        <w:t xml:space="preserve"> Pessoal de saúde; Saúde de Populações Indígenas; População Indígena</w:t>
      </w:r>
      <w:r w:rsidR="006A591F">
        <w:rPr>
          <w:sz w:val="24"/>
          <w:szCs w:val="24"/>
          <w:lang w:eastAsia="pt-BR"/>
        </w:rPr>
        <w:t>.</w:t>
      </w:r>
    </w:p>
    <w:p w14:paraId="1BD8EC77" w14:textId="77777777" w:rsidR="003E43E0" w:rsidRDefault="003E43E0" w:rsidP="00931E70">
      <w:pPr>
        <w:widowControl/>
        <w:suppressAutoHyphens/>
        <w:autoSpaceDE/>
        <w:autoSpaceDN/>
        <w:ind w:right="3"/>
        <w:jc w:val="both"/>
        <w:rPr>
          <w:b/>
          <w:bCs/>
          <w:sz w:val="24"/>
          <w:szCs w:val="24"/>
          <w:lang w:eastAsia="pt-BR"/>
        </w:rPr>
      </w:pPr>
    </w:p>
    <w:p w14:paraId="6BF458C9" w14:textId="0356C9D2" w:rsidR="00F774F4" w:rsidRPr="003E43E0" w:rsidRDefault="00421266" w:rsidP="00931E70">
      <w:pPr>
        <w:widowControl/>
        <w:suppressAutoHyphens/>
        <w:autoSpaceDE/>
        <w:autoSpaceDN/>
        <w:ind w:right="3"/>
        <w:jc w:val="both"/>
        <w:rPr>
          <w:sz w:val="24"/>
          <w:szCs w:val="24"/>
          <w:lang w:eastAsia="pt-BR"/>
        </w:rPr>
      </w:pPr>
      <w:r w:rsidRPr="003E43E0">
        <w:rPr>
          <w:b/>
          <w:bCs/>
          <w:sz w:val="24"/>
          <w:szCs w:val="24"/>
          <w:lang w:eastAsia="pt-BR"/>
        </w:rPr>
        <w:t xml:space="preserve">AGRADECIMENTOS: </w:t>
      </w:r>
      <w:r w:rsidR="00A22146">
        <w:rPr>
          <w:bCs/>
          <w:sz w:val="24"/>
          <w:szCs w:val="24"/>
          <w:lang w:eastAsia="pt-BR"/>
        </w:rPr>
        <w:t>à</w:t>
      </w:r>
      <w:r w:rsidR="003425A4" w:rsidRPr="003E43E0">
        <w:rPr>
          <w:bCs/>
          <w:sz w:val="24"/>
          <w:szCs w:val="24"/>
          <w:lang w:eastAsia="pt-BR"/>
        </w:rPr>
        <w:t xml:space="preserve"> </w:t>
      </w:r>
      <w:r w:rsidR="003425A4" w:rsidRPr="003E43E0">
        <w:rPr>
          <w:sz w:val="24"/>
          <w:szCs w:val="24"/>
        </w:rPr>
        <w:t>Pró-reitoria de Ensino de Pós-graduação e Pesquisa da Universid</w:t>
      </w:r>
      <w:r w:rsidR="00A22146">
        <w:rPr>
          <w:sz w:val="24"/>
          <w:szCs w:val="24"/>
        </w:rPr>
        <w:t>ade Federal da Grande Dourados.</w:t>
      </w:r>
    </w:p>
    <w:sectPr w:rsidR="00F774F4" w:rsidRPr="003E43E0" w:rsidSect="008371F5">
      <w:headerReference w:type="default" r:id="rId9"/>
      <w:footerReference w:type="default" r:id="rId10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127E8" w14:textId="77777777" w:rsidR="00A22146" w:rsidRDefault="00A22146" w:rsidP="00B67667">
      <w:r>
        <w:separator/>
      </w:r>
    </w:p>
  </w:endnote>
  <w:endnote w:type="continuationSeparator" w:id="0">
    <w:p w14:paraId="12E33876" w14:textId="77777777" w:rsidR="00A22146" w:rsidRDefault="00A22146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C9A7D" w14:textId="77777777" w:rsidR="00A22146" w:rsidRPr="00F774F4" w:rsidRDefault="00A22146" w:rsidP="00F774F4">
    <w:pPr>
      <w:pStyle w:val="Footer"/>
      <w:jc w:val="center"/>
    </w:pPr>
    <w:r>
      <w:rPr>
        <w:noProof/>
        <w:lang w:val="en-US"/>
      </w:rPr>
      <w:drawing>
        <wp:inline distT="0" distB="0" distL="0" distR="0" wp14:anchorId="428E5E8C" wp14:editId="6ACE033D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F02C5" w14:textId="77777777" w:rsidR="00A22146" w:rsidRDefault="00A22146" w:rsidP="00B67667">
      <w:r>
        <w:separator/>
      </w:r>
    </w:p>
  </w:footnote>
  <w:footnote w:type="continuationSeparator" w:id="0">
    <w:p w14:paraId="58B8B138" w14:textId="77777777" w:rsidR="00A22146" w:rsidRDefault="00A22146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FC24F" w14:textId="77777777" w:rsidR="00A22146" w:rsidRDefault="00A22146" w:rsidP="00B67667">
    <w:pPr>
      <w:pStyle w:val="Header"/>
      <w:ind w:left="-1134"/>
    </w:pPr>
    <w:r>
      <w:rPr>
        <w:noProof/>
        <w:lang w:val="en-US"/>
      </w:rPr>
      <w:drawing>
        <wp:inline distT="0" distB="0" distL="0" distR="0" wp14:anchorId="51324F89" wp14:editId="12222266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6BE2"/>
    <w:rsid w:val="00091B8E"/>
    <w:rsid w:val="000C3B3F"/>
    <w:rsid w:val="00113716"/>
    <w:rsid w:val="00115183"/>
    <w:rsid w:val="001855A0"/>
    <w:rsid w:val="001F65B7"/>
    <w:rsid w:val="00252329"/>
    <w:rsid w:val="00263805"/>
    <w:rsid w:val="002C1826"/>
    <w:rsid w:val="002F719E"/>
    <w:rsid w:val="003425A4"/>
    <w:rsid w:val="003871E5"/>
    <w:rsid w:val="003977CE"/>
    <w:rsid w:val="003E43E0"/>
    <w:rsid w:val="00402B76"/>
    <w:rsid w:val="00421266"/>
    <w:rsid w:val="004363CA"/>
    <w:rsid w:val="00460CC7"/>
    <w:rsid w:val="005A4C31"/>
    <w:rsid w:val="005F0791"/>
    <w:rsid w:val="00623719"/>
    <w:rsid w:val="00624105"/>
    <w:rsid w:val="006A3BAC"/>
    <w:rsid w:val="006A591F"/>
    <w:rsid w:val="006C22B2"/>
    <w:rsid w:val="0075401F"/>
    <w:rsid w:val="0076064E"/>
    <w:rsid w:val="00766741"/>
    <w:rsid w:val="00796CED"/>
    <w:rsid w:val="00813D30"/>
    <w:rsid w:val="008371F5"/>
    <w:rsid w:val="00847B24"/>
    <w:rsid w:val="0085459C"/>
    <w:rsid w:val="0086460A"/>
    <w:rsid w:val="008F6CF9"/>
    <w:rsid w:val="00927320"/>
    <w:rsid w:val="00931E70"/>
    <w:rsid w:val="009C4BED"/>
    <w:rsid w:val="009D60CB"/>
    <w:rsid w:val="009D6BE2"/>
    <w:rsid w:val="00A22146"/>
    <w:rsid w:val="00AB39C5"/>
    <w:rsid w:val="00B65A9C"/>
    <w:rsid w:val="00B67667"/>
    <w:rsid w:val="00B8139A"/>
    <w:rsid w:val="00CB3464"/>
    <w:rsid w:val="00CB4DE2"/>
    <w:rsid w:val="00CF1E94"/>
    <w:rsid w:val="00D41017"/>
    <w:rsid w:val="00DA18E0"/>
    <w:rsid w:val="00DD5B38"/>
    <w:rsid w:val="00DE2994"/>
    <w:rsid w:val="00E01397"/>
    <w:rsid w:val="00E30077"/>
    <w:rsid w:val="00E504EE"/>
    <w:rsid w:val="00EB067D"/>
    <w:rsid w:val="00EE49FA"/>
    <w:rsid w:val="00F3719B"/>
    <w:rsid w:val="00F62684"/>
    <w:rsid w:val="00F64EAB"/>
    <w:rsid w:val="00F774F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98CB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DefaultParagraphFont"/>
    <w:uiPriority w:val="99"/>
    <w:unhideWhenUsed/>
    <w:rsid w:val="009C4B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DefaultParagraphFont"/>
    <w:uiPriority w:val="99"/>
    <w:unhideWhenUsed/>
    <w:rsid w:val="009C4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28FDE-C279-094D-8F93-31215D66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495</Words>
  <Characters>2822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Veronica Gronau Luz</cp:lastModifiedBy>
  <cp:revision>5</cp:revision>
  <cp:lastPrinted>2021-09-02T19:55:00Z</cp:lastPrinted>
  <dcterms:created xsi:type="dcterms:W3CDTF">2021-10-14T14:09:00Z</dcterms:created>
  <dcterms:modified xsi:type="dcterms:W3CDTF">2021-10-14T14:18:00Z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