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E7DBD" w14:textId="6E3E1194" w:rsidR="00025A25" w:rsidRDefault="005F13E2" w:rsidP="00F6713C">
      <w:pPr>
        <w:adjustRightInd w:val="0"/>
        <w:jc w:val="center"/>
        <w:rPr>
          <w:b/>
          <w:bCs/>
          <w:sz w:val="24"/>
          <w:szCs w:val="24"/>
        </w:rPr>
      </w:pPr>
      <w:r w:rsidRPr="006876D0">
        <w:rPr>
          <w:b/>
          <w:bCs/>
          <w:sz w:val="24"/>
          <w:szCs w:val="24"/>
        </w:rPr>
        <w:t>O</w:t>
      </w:r>
      <w:r w:rsidR="00BD77D0" w:rsidRPr="006876D0">
        <w:rPr>
          <w:b/>
          <w:bCs/>
          <w:sz w:val="24"/>
          <w:szCs w:val="24"/>
        </w:rPr>
        <w:t xml:space="preserve"> ESTÁGIO REMUNERADO NA LICENCIATURA EM PEDAGOGIA: REPERCUSSÕES PARA A FORMAÇÃO DOCENTE</w:t>
      </w:r>
    </w:p>
    <w:p w14:paraId="5E355DD0" w14:textId="77777777" w:rsidR="00F6713C" w:rsidRDefault="00F6713C" w:rsidP="00F6713C">
      <w:pPr>
        <w:adjustRightInd w:val="0"/>
        <w:jc w:val="center"/>
        <w:rPr>
          <w:b/>
          <w:bCs/>
          <w:sz w:val="24"/>
          <w:szCs w:val="24"/>
        </w:rPr>
      </w:pPr>
    </w:p>
    <w:p w14:paraId="3CD700E3" w14:textId="644CB80F" w:rsidR="00025A25" w:rsidRDefault="00F62684" w:rsidP="00025A25">
      <w:pPr>
        <w:jc w:val="both"/>
        <w:rPr>
          <w:bCs/>
          <w:sz w:val="24"/>
          <w:szCs w:val="24"/>
        </w:rPr>
      </w:pPr>
      <w:r w:rsidRPr="006876D0">
        <w:rPr>
          <w:b/>
          <w:bCs/>
          <w:sz w:val="24"/>
          <w:szCs w:val="24"/>
        </w:rPr>
        <w:t xml:space="preserve">Instituição: </w:t>
      </w:r>
      <w:r w:rsidR="00BD77D0" w:rsidRPr="006876D0">
        <w:rPr>
          <w:bCs/>
          <w:sz w:val="24"/>
          <w:szCs w:val="24"/>
        </w:rPr>
        <w:t>Universidade Estadual de Mato Grosso do Sul</w:t>
      </w:r>
    </w:p>
    <w:p w14:paraId="2945333E" w14:textId="77777777" w:rsidR="00F6713C" w:rsidRPr="00F6713C" w:rsidRDefault="00F6713C" w:rsidP="00025A25">
      <w:pPr>
        <w:jc w:val="both"/>
        <w:rPr>
          <w:bCs/>
          <w:sz w:val="24"/>
          <w:szCs w:val="24"/>
        </w:rPr>
      </w:pPr>
    </w:p>
    <w:p w14:paraId="461C15C4" w14:textId="4964D89E" w:rsidR="004363CA" w:rsidRPr="006876D0" w:rsidRDefault="00F62684" w:rsidP="00025A25">
      <w:pPr>
        <w:jc w:val="both"/>
        <w:rPr>
          <w:bCs/>
          <w:sz w:val="24"/>
          <w:szCs w:val="24"/>
        </w:rPr>
      </w:pPr>
      <w:r w:rsidRPr="006876D0">
        <w:rPr>
          <w:b/>
          <w:bCs/>
          <w:sz w:val="24"/>
          <w:szCs w:val="24"/>
        </w:rPr>
        <w:t>Área temática:</w:t>
      </w:r>
      <w:r w:rsidR="00BD77D0" w:rsidRPr="006876D0">
        <w:rPr>
          <w:b/>
          <w:bCs/>
          <w:sz w:val="24"/>
          <w:szCs w:val="24"/>
        </w:rPr>
        <w:t xml:space="preserve"> </w:t>
      </w:r>
      <w:r w:rsidR="005F13E2" w:rsidRPr="006876D0">
        <w:rPr>
          <w:bCs/>
          <w:sz w:val="24"/>
          <w:szCs w:val="24"/>
        </w:rPr>
        <w:t>Educação</w:t>
      </w:r>
    </w:p>
    <w:p w14:paraId="710EB661" w14:textId="77777777" w:rsidR="00025A25" w:rsidRDefault="00025A25" w:rsidP="00025A25">
      <w:pPr>
        <w:pStyle w:val="Corpodetexto"/>
        <w:jc w:val="both"/>
        <w:rPr>
          <w:lang w:eastAsia="pt-BR"/>
        </w:rPr>
      </w:pPr>
    </w:p>
    <w:p w14:paraId="3E7BE0F0" w14:textId="0C1A8937" w:rsidR="00753475" w:rsidRPr="00F6713C" w:rsidRDefault="0023117B" w:rsidP="00025A25">
      <w:pPr>
        <w:pStyle w:val="Corpodetexto"/>
        <w:jc w:val="both"/>
        <w:rPr>
          <w:sz w:val="20"/>
          <w:szCs w:val="20"/>
          <w:lang w:eastAsia="pt-BR"/>
        </w:rPr>
      </w:pPr>
      <w:r w:rsidRPr="00F6713C">
        <w:rPr>
          <w:sz w:val="20"/>
          <w:szCs w:val="20"/>
          <w:lang w:eastAsia="pt-BR"/>
        </w:rPr>
        <w:t>XER, Solayne Pereira Freitas</w:t>
      </w:r>
      <w:r w:rsidRPr="00F6713C">
        <w:rPr>
          <w:sz w:val="20"/>
          <w:szCs w:val="20"/>
          <w:vertAlign w:val="superscript"/>
          <w:lang w:eastAsia="pt-BR"/>
        </w:rPr>
        <w:t>1</w:t>
      </w:r>
      <w:r w:rsidRPr="00F6713C">
        <w:rPr>
          <w:sz w:val="20"/>
          <w:szCs w:val="20"/>
          <w:lang w:eastAsia="pt-BR"/>
        </w:rPr>
        <w:t xml:space="preserve"> (</w:t>
      </w:r>
      <w:hyperlink r:id="rId9" w:history="1">
        <w:r w:rsidRPr="00F6713C">
          <w:rPr>
            <w:rStyle w:val="Hyperlink"/>
            <w:color w:val="auto"/>
            <w:sz w:val="20"/>
            <w:szCs w:val="20"/>
            <w:lang w:eastAsia="pt-BR"/>
          </w:rPr>
          <w:t>solaynepereira2015@gmail.com</w:t>
        </w:r>
      </w:hyperlink>
      <w:proofErr w:type="gramStart"/>
      <w:r w:rsidRPr="00F6713C">
        <w:rPr>
          <w:sz w:val="20"/>
          <w:szCs w:val="20"/>
          <w:lang w:eastAsia="pt-BR"/>
        </w:rPr>
        <w:t>)</w:t>
      </w:r>
      <w:proofErr w:type="gramEnd"/>
    </w:p>
    <w:p w14:paraId="31711DC5" w14:textId="77777777" w:rsidR="0023117B" w:rsidRPr="00F6713C" w:rsidRDefault="00753475" w:rsidP="00025A25">
      <w:pPr>
        <w:pStyle w:val="Corpodetexto"/>
        <w:jc w:val="both"/>
        <w:rPr>
          <w:sz w:val="20"/>
          <w:szCs w:val="20"/>
          <w:lang w:eastAsia="pt-BR"/>
        </w:rPr>
      </w:pPr>
      <w:proofErr w:type="gramStart"/>
      <w:r w:rsidRPr="00F6713C">
        <w:rPr>
          <w:sz w:val="20"/>
          <w:szCs w:val="20"/>
          <w:lang w:eastAsia="pt-BR"/>
        </w:rPr>
        <w:t>1</w:t>
      </w:r>
      <w:proofErr w:type="gramEnd"/>
      <w:r w:rsidRPr="00F6713C">
        <w:rPr>
          <w:sz w:val="20"/>
          <w:szCs w:val="20"/>
          <w:lang w:eastAsia="pt-BR"/>
        </w:rPr>
        <w:t xml:space="preserve"> </w:t>
      </w:r>
      <w:r w:rsidR="0023117B" w:rsidRPr="00F6713C">
        <w:rPr>
          <w:sz w:val="20"/>
          <w:szCs w:val="20"/>
          <w:lang w:eastAsia="pt-BR"/>
        </w:rPr>
        <w:t>Acadêmica de Pedagogia, bolsista PIBIC/CNPq</w:t>
      </w:r>
      <w:r w:rsidRPr="00F6713C">
        <w:rPr>
          <w:sz w:val="20"/>
          <w:szCs w:val="20"/>
          <w:lang w:eastAsia="pt-BR"/>
        </w:rPr>
        <w:t>.</w:t>
      </w:r>
    </w:p>
    <w:p w14:paraId="5B8FEC73" w14:textId="27BAE7CA" w:rsidR="00BD77D0" w:rsidRPr="00F6713C" w:rsidRDefault="00BD77D0" w:rsidP="00025A25">
      <w:pPr>
        <w:pStyle w:val="Corpodetexto"/>
        <w:jc w:val="both"/>
        <w:rPr>
          <w:sz w:val="20"/>
          <w:szCs w:val="20"/>
          <w:lang w:eastAsia="pt-BR"/>
        </w:rPr>
      </w:pPr>
      <w:r w:rsidRPr="00F6713C">
        <w:rPr>
          <w:sz w:val="20"/>
          <w:szCs w:val="20"/>
          <w:lang w:eastAsia="pt-BR"/>
        </w:rPr>
        <w:t>MILITÃO, Andréia Nunes</w:t>
      </w:r>
      <w:r w:rsidR="0023117B" w:rsidRPr="00F6713C">
        <w:rPr>
          <w:sz w:val="20"/>
          <w:szCs w:val="20"/>
          <w:vertAlign w:val="superscript"/>
          <w:lang w:eastAsia="pt-BR"/>
        </w:rPr>
        <w:t>2</w:t>
      </w:r>
      <w:r w:rsidRPr="00F6713C">
        <w:rPr>
          <w:sz w:val="20"/>
          <w:szCs w:val="20"/>
          <w:vertAlign w:val="superscript"/>
          <w:lang w:eastAsia="pt-BR"/>
        </w:rPr>
        <w:t xml:space="preserve"> </w:t>
      </w:r>
      <w:r w:rsidRPr="00F6713C">
        <w:rPr>
          <w:sz w:val="20"/>
          <w:szCs w:val="20"/>
          <w:lang w:eastAsia="pt-BR"/>
        </w:rPr>
        <w:t>(</w:t>
      </w:r>
      <w:hyperlink r:id="rId10" w:history="1">
        <w:r w:rsidRPr="00F6713C">
          <w:rPr>
            <w:rStyle w:val="Hyperlink"/>
            <w:color w:val="auto"/>
            <w:sz w:val="20"/>
            <w:szCs w:val="20"/>
            <w:lang w:eastAsia="pt-BR"/>
          </w:rPr>
          <w:t>andreiamilitao@uems.br</w:t>
        </w:r>
      </w:hyperlink>
      <w:r w:rsidRPr="00F6713C">
        <w:rPr>
          <w:sz w:val="20"/>
          <w:szCs w:val="20"/>
          <w:lang w:eastAsia="pt-BR"/>
        </w:rPr>
        <w:t>)</w:t>
      </w:r>
    </w:p>
    <w:p w14:paraId="28D924A1" w14:textId="405CE8ED" w:rsidR="0023117B" w:rsidRDefault="00753475" w:rsidP="00F6713C">
      <w:pPr>
        <w:pStyle w:val="Textodenotaderodap"/>
        <w:jc w:val="both"/>
      </w:pPr>
      <w:proofErr w:type="gramStart"/>
      <w:r w:rsidRPr="00F6713C">
        <w:rPr>
          <w:bCs/>
          <w:lang w:eastAsia="pt-BR"/>
        </w:rPr>
        <w:t>2</w:t>
      </w:r>
      <w:proofErr w:type="gramEnd"/>
      <w:r w:rsidRPr="00F6713C">
        <w:rPr>
          <w:bCs/>
          <w:lang w:eastAsia="pt-BR"/>
        </w:rPr>
        <w:t xml:space="preserve"> </w:t>
      </w:r>
      <w:r w:rsidRPr="00F6713C">
        <w:t xml:space="preserve">Professora Adjunta da Universidade Estadual de Mato Grosso do Sul (UEMS). É líder do Grupo de Estudos e Pesquisa </w:t>
      </w:r>
      <w:proofErr w:type="gramStart"/>
      <w:r w:rsidRPr="00F6713C">
        <w:t>Políticas Educacionais</w:t>
      </w:r>
      <w:proofErr w:type="gramEnd"/>
      <w:r w:rsidRPr="00F6713C">
        <w:t xml:space="preserve"> e Formação de Professores (GEPPEF – UEMS</w:t>
      </w:r>
      <w:r w:rsidR="005F13E2" w:rsidRPr="00F6713C">
        <w:t>/</w:t>
      </w:r>
      <w:r w:rsidRPr="00F6713C">
        <w:t>UFGD).</w:t>
      </w:r>
    </w:p>
    <w:p w14:paraId="5ECB96FB" w14:textId="77777777" w:rsidR="00F6713C" w:rsidRPr="00F6713C" w:rsidRDefault="00F6713C" w:rsidP="00F6713C">
      <w:pPr>
        <w:pStyle w:val="Textodenotaderodap"/>
        <w:jc w:val="both"/>
      </w:pPr>
    </w:p>
    <w:p w14:paraId="2D5EF095" w14:textId="0F81A950" w:rsidR="009604CD" w:rsidRPr="006876D0" w:rsidRDefault="00091B8E" w:rsidP="00025A25">
      <w:pPr>
        <w:adjustRightInd w:val="0"/>
        <w:jc w:val="both"/>
        <w:rPr>
          <w:sz w:val="24"/>
          <w:szCs w:val="24"/>
        </w:rPr>
      </w:pPr>
      <w:r w:rsidRPr="006876D0">
        <w:rPr>
          <w:b/>
          <w:bCs/>
          <w:lang w:eastAsia="pt-BR"/>
        </w:rPr>
        <w:t>RESUMO:</w:t>
      </w:r>
      <w:r w:rsidR="000C4FD7" w:rsidRPr="006876D0">
        <w:rPr>
          <w:b/>
          <w:bCs/>
          <w:lang w:eastAsia="pt-BR"/>
        </w:rPr>
        <w:t xml:space="preserve"> </w:t>
      </w:r>
      <w:r w:rsidR="00692F9F" w:rsidRPr="006876D0">
        <w:rPr>
          <w:sz w:val="24"/>
          <w:szCs w:val="24"/>
        </w:rPr>
        <w:t>A presente</w:t>
      </w:r>
      <w:r w:rsidR="003D6463" w:rsidRPr="006876D0">
        <w:rPr>
          <w:sz w:val="24"/>
          <w:szCs w:val="24"/>
        </w:rPr>
        <w:t xml:space="preserve"> </w:t>
      </w:r>
      <w:r w:rsidR="006876D0">
        <w:rPr>
          <w:sz w:val="24"/>
          <w:szCs w:val="24"/>
        </w:rPr>
        <w:t>pesquisa</w:t>
      </w:r>
      <w:r w:rsidR="003D6463" w:rsidRPr="006876D0">
        <w:rPr>
          <w:sz w:val="24"/>
          <w:szCs w:val="24"/>
        </w:rPr>
        <w:t xml:space="preserve"> tem por objeto de estudo o estágio remunerado</w:t>
      </w:r>
      <w:r w:rsidR="003D6463" w:rsidRPr="006876D0">
        <w:rPr>
          <w:bCs/>
          <w:sz w:val="24"/>
          <w:szCs w:val="24"/>
        </w:rPr>
        <w:t>.</w:t>
      </w:r>
      <w:r w:rsidR="00692F9F" w:rsidRPr="006876D0">
        <w:rPr>
          <w:bCs/>
          <w:sz w:val="24"/>
          <w:szCs w:val="24"/>
        </w:rPr>
        <w:t xml:space="preserve"> </w:t>
      </w:r>
      <w:r w:rsidR="00532CA7" w:rsidRPr="006876D0">
        <w:rPr>
          <w:bCs/>
          <w:sz w:val="24"/>
          <w:szCs w:val="24"/>
        </w:rPr>
        <w:t>B</w:t>
      </w:r>
      <w:r w:rsidR="0000476A" w:rsidRPr="006876D0">
        <w:rPr>
          <w:sz w:val="24"/>
          <w:szCs w:val="24"/>
        </w:rPr>
        <w:t>usc</w:t>
      </w:r>
      <w:r w:rsidR="00532CA7" w:rsidRPr="006876D0">
        <w:rPr>
          <w:sz w:val="24"/>
          <w:szCs w:val="24"/>
        </w:rPr>
        <w:t>a</w:t>
      </w:r>
      <w:r w:rsidR="0000476A" w:rsidRPr="006876D0">
        <w:rPr>
          <w:sz w:val="24"/>
          <w:szCs w:val="24"/>
        </w:rPr>
        <w:t>-se</w:t>
      </w:r>
      <w:r w:rsidR="00684B79" w:rsidRPr="006876D0">
        <w:rPr>
          <w:sz w:val="24"/>
          <w:szCs w:val="24"/>
        </w:rPr>
        <w:t xml:space="preserve"> responder: </w:t>
      </w:r>
      <w:r w:rsidR="0000476A" w:rsidRPr="006876D0">
        <w:rPr>
          <w:bCs/>
          <w:sz w:val="24"/>
          <w:szCs w:val="24"/>
        </w:rPr>
        <w:t xml:space="preserve">Como ocorre o acompanhamento do estágio remunerado? Em quais condições são realizados os estágios remunerados? </w:t>
      </w:r>
      <w:r w:rsidR="005A344A" w:rsidRPr="006876D0">
        <w:rPr>
          <w:sz w:val="24"/>
          <w:szCs w:val="24"/>
        </w:rPr>
        <w:t>O</w:t>
      </w:r>
      <w:r w:rsidR="00FE3915" w:rsidRPr="006876D0">
        <w:rPr>
          <w:sz w:val="24"/>
          <w:szCs w:val="24"/>
        </w:rPr>
        <w:t xml:space="preserve"> procedimento metodológico</w:t>
      </w:r>
      <w:r w:rsidR="00672A5A">
        <w:rPr>
          <w:sz w:val="24"/>
          <w:szCs w:val="24"/>
        </w:rPr>
        <w:t xml:space="preserve"> recorre à</w:t>
      </w:r>
      <w:r w:rsidR="005A344A" w:rsidRPr="006876D0">
        <w:rPr>
          <w:sz w:val="24"/>
          <w:szCs w:val="24"/>
        </w:rPr>
        <w:t xml:space="preserve"> pesquisa bibliográfica </w:t>
      </w:r>
      <w:r w:rsidR="00672A5A">
        <w:rPr>
          <w:sz w:val="24"/>
          <w:szCs w:val="24"/>
        </w:rPr>
        <w:t xml:space="preserve">por meio de </w:t>
      </w:r>
      <w:r w:rsidR="00672A5A" w:rsidRPr="006876D0">
        <w:rPr>
          <w:sz w:val="24"/>
          <w:szCs w:val="24"/>
        </w:rPr>
        <w:t xml:space="preserve">mapeamento </w:t>
      </w:r>
      <w:r w:rsidR="00672A5A">
        <w:rPr>
          <w:sz w:val="24"/>
          <w:szCs w:val="24"/>
        </w:rPr>
        <w:t xml:space="preserve">de produção </w:t>
      </w:r>
      <w:r w:rsidR="00672A5A" w:rsidRPr="006876D0">
        <w:rPr>
          <w:sz w:val="24"/>
          <w:szCs w:val="24"/>
        </w:rPr>
        <w:t xml:space="preserve">nos repositórios </w:t>
      </w:r>
      <w:r w:rsidR="00672A5A" w:rsidRPr="006876D0">
        <w:rPr>
          <w:i/>
          <w:sz w:val="24"/>
          <w:szCs w:val="24"/>
        </w:rPr>
        <w:t>Scielo.br</w:t>
      </w:r>
      <w:r w:rsidR="00672A5A">
        <w:rPr>
          <w:sz w:val="24"/>
          <w:szCs w:val="24"/>
        </w:rPr>
        <w:t xml:space="preserve"> e</w:t>
      </w:r>
      <w:r w:rsidR="00672A5A" w:rsidRPr="006876D0">
        <w:rPr>
          <w:sz w:val="24"/>
          <w:szCs w:val="24"/>
        </w:rPr>
        <w:t xml:space="preserve"> Google Acadêmico</w:t>
      </w:r>
      <w:r w:rsidR="00672A5A">
        <w:rPr>
          <w:sz w:val="24"/>
          <w:szCs w:val="24"/>
        </w:rPr>
        <w:t xml:space="preserve"> e</w:t>
      </w:r>
      <w:r w:rsidR="00672A5A" w:rsidRPr="006876D0">
        <w:rPr>
          <w:sz w:val="24"/>
          <w:szCs w:val="24"/>
        </w:rPr>
        <w:t xml:space="preserve"> </w:t>
      </w:r>
      <w:r w:rsidR="005A344A" w:rsidRPr="006876D0">
        <w:rPr>
          <w:sz w:val="24"/>
          <w:szCs w:val="24"/>
        </w:rPr>
        <w:t>e</w:t>
      </w:r>
      <w:r w:rsidR="00672A5A">
        <w:rPr>
          <w:sz w:val="24"/>
          <w:szCs w:val="24"/>
        </w:rPr>
        <w:t>m pesquisa</w:t>
      </w:r>
      <w:r w:rsidR="005A344A" w:rsidRPr="006876D0">
        <w:rPr>
          <w:sz w:val="24"/>
          <w:szCs w:val="24"/>
        </w:rPr>
        <w:t xml:space="preserve"> documental</w:t>
      </w:r>
      <w:r w:rsidR="00672A5A">
        <w:rPr>
          <w:sz w:val="24"/>
          <w:szCs w:val="24"/>
        </w:rPr>
        <w:t xml:space="preserve">, tendo como corpus </w:t>
      </w:r>
      <w:r w:rsidR="00A46C15" w:rsidRPr="006876D0">
        <w:rPr>
          <w:sz w:val="24"/>
          <w:szCs w:val="24"/>
        </w:rPr>
        <w:t>os P</w:t>
      </w:r>
      <w:r w:rsidR="00672A5A">
        <w:rPr>
          <w:sz w:val="24"/>
          <w:szCs w:val="24"/>
        </w:rPr>
        <w:t xml:space="preserve">rojetos </w:t>
      </w:r>
      <w:r w:rsidR="00A46C15" w:rsidRPr="006876D0">
        <w:rPr>
          <w:sz w:val="24"/>
          <w:szCs w:val="24"/>
        </w:rPr>
        <w:t>P</w:t>
      </w:r>
      <w:r w:rsidR="00672A5A">
        <w:rPr>
          <w:sz w:val="24"/>
          <w:szCs w:val="24"/>
        </w:rPr>
        <w:t xml:space="preserve">edagógicos de </w:t>
      </w:r>
      <w:r w:rsidR="00A46C15" w:rsidRPr="006876D0">
        <w:rPr>
          <w:sz w:val="24"/>
          <w:szCs w:val="24"/>
        </w:rPr>
        <w:t>C</w:t>
      </w:r>
      <w:r w:rsidR="00672A5A">
        <w:rPr>
          <w:sz w:val="24"/>
          <w:szCs w:val="24"/>
        </w:rPr>
        <w:t>urso</w:t>
      </w:r>
      <w:r w:rsidR="00A46C15" w:rsidRPr="006876D0">
        <w:rPr>
          <w:sz w:val="24"/>
          <w:szCs w:val="24"/>
        </w:rPr>
        <w:t xml:space="preserve"> </w:t>
      </w:r>
      <w:r w:rsidR="00672A5A">
        <w:rPr>
          <w:sz w:val="24"/>
          <w:szCs w:val="24"/>
        </w:rPr>
        <w:t xml:space="preserve">(PPC) de tês universidades públicas: </w:t>
      </w:r>
      <w:r w:rsidR="00A46C15" w:rsidRPr="006876D0">
        <w:rPr>
          <w:sz w:val="24"/>
          <w:szCs w:val="24"/>
        </w:rPr>
        <w:t xml:space="preserve">Universidade Estadual de Mato Grosso do Sul (UEMS), Universidade Federal da Grande Dourados (UFGD) </w:t>
      </w:r>
      <w:r w:rsidR="00532CA7" w:rsidRPr="006876D0">
        <w:rPr>
          <w:sz w:val="24"/>
          <w:szCs w:val="24"/>
        </w:rPr>
        <w:t>e</w:t>
      </w:r>
      <w:r w:rsidR="00A46C15" w:rsidRPr="006876D0">
        <w:rPr>
          <w:sz w:val="24"/>
          <w:szCs w:val="24"/>
        </w:rPr>
        <w:t xml:space="preserve"> Universidade Federal de Mato Grosso do Sul (UFMS)</w:t>
      </w:r>
      <w:r w:rsidR="006876D0" w:rsidRPr="006876D0">
        <w:rPr>
          <w:sz w:val="24"/>
          <w:szCs w:val="24"/>
        </w:rPr>
        <w:t xml:space="preserve">. </w:t>
      </w:r>
      <w:r w:rsidR="00025A25" w:rsidRPr="006876D0">
        <w:rPr>
          <w:sz w:val="24"/>
          <w:szCs w:val="24"/>
        </w:rPr>
        <w:t xml:space="preserve">A literatura indica que se trata de um processo marcado pela precarização do trabalho docente, portanto, essa modalidade de estágio que deveria ter viés formativo, impõe para os acadêmicos a realização das mesmas atividades dos docentes, ou seja, os acadêmicos são utilizados em sala de  apoio com crianças com deficiência e educação infantil, sem que tenham a devida formação. </w:t>
      </w:r>
      <w:r w:rsidR="00025A25">
        <w:rPr>
          <w:sz w:val="24"/>
          <w:szCs w:val="24"/>
        </w:rPr>
        <w:t xml:space="preserve">Indica também que </w:t>
      </w:r>
      <w:r w:rsidR="00025A25" w:rsidRPr="006876D0">
        <w:rPr>
          <w:sz w:val="24"/>
          <w:szCs w:val="24"/>
        </w:rPr>
        <w:t xml:space="preserve">os estudantes recorrem à essa modalidade de estágio em decorrência da necessidade financeira que os cercam. </w:t>
      </w:r>
      <w:r w:rsidR="006876D0" w:rsidRPr="006876D0">
        <w:rPr>
          <w:sz w:val="24"/>
          <w:szCs w:val="24"/>
        </w:rPr>
        <w:t xml:space="preserve">O </w:t>
      </w:r>
      <w:r w:rsidR="00FA775F" w:rsidRPr="006876D0">
        <w:rPr>
          <w:sz w:val="24"/>
          <w:szCs w:val="24"/>
        </w:rPr>
        <w:t>estágio está contemplado na UEMS como disciplina</w:t>
      </w:r>
      <w:r w:rsidR="006876D0" w:rsidRPr="006876D0">
        <w:rPr>
          <w:sz w:val="24"/>
          <w:szCs w:val="24"/>
        </w:rPr>
        <w:t xml:space="preserve"> e</w:t>
      </w:r>
      <w:r w:rsidR="00FA775F" w:rsidRPr="006876D0">
        <w:rPr>
          <w:sz w:val="24"/>
          <w:szCs w:val="24"/>
        </w:rPr>
        <w:t xml:space="preserve"> na UFGD e UFMS como componente curricular, uma vez que não são ofertados em aulas semanais com hor</w:t>
      </w:r>
      <w:r w:rsidR="006876D0" w:rsidRPr="006876D0">
        <w:rPr>
          <w:sz w:val="24"/>
          <w:szCs w:val="24"/>
        </w:rPr>
        <w:t>á</w:t>
      </w:r>
      <w:r w:rsidR="00FA775F" w:rsidRPr="006876D0">
        <w:rPr>
          <w:sz w:val="24"/>
          <w:szCs w:val="24"/>
        </w:rPr>
        <w:t xml:space="preserve">rios fixos. </w:t>
      </w:r>
      <w:r w:rsidR="006876D0" w:rsidRPr="006876D0">
        <w:rPr>
          <w:sz w:val="24"/>
          <w:szCs w:val="24"/>
        </w:rPr>
        <w:t xml:space="preserve">O </w:t>
      </w:r>
      <w:r w:rsidR="00393435" w:rsidRPr="006876D0">
        <w:rPr>
          <w:sz w:val="24"/>
          <w:szCs w:val="24"/>
        </w:rPr>
        <w:t>contrato da empresa Centro de Integração Empresa Escola (CIEE) especifica</w:t>
      </w:r>
      <w:r w:rsidR="006876D0" w:rsidRPr="006876D0">
        <w:rPr>
          <w:sz w:val="24"/>
          <w:szCs w:val="24"/>
        </w:rPr>
        <w:t xml:space="preserve"> </w:t>
      </w:r>
      <w:r w:rsidR="00393435" w:rsidRPr="006876D0">
        <w:rPr>
          <w:sz w:val="24"/>
          <w:szCs w:val="24"/>
        </w:rPr>
        <w:t>n</w:t>
      </w:r>
      <w:r w:rsidR="006876D0" w:rsidRPr="006876D0">
        <w:rPr>
          <w:sz w:val="24"/>
          <w:szCs w:val="24"/>
        </w:rPr>
        <w:t>a</w:t>
      </w:r>
      <w:r w:rsidR="00393435" w:rsidRPr="006876D0">
        <w:rPr>
          <w:sz w:val="24"/>
          <w:szCs w:val="24"/>
        </w:rPr>
        <w:t xml:space="preserve"> cl</w:t>
      </w:r>
      <w:r w:rsidR="006876D0" w:rsidRPr="006876D0">
        <w:rPr>
          <w:sz w:val="24"/>
          <w:szCs w:val="24"/>
        </w:rPr>
        <w:t>á</w:t>
      </w:r>
      <w:r w:rsidR="00393435" w:rsidRPr="006876D0">
        <w:rPr>
          <w:sz w:val="24"/>
          <w:szCs w:val="24"/>
        </w:rPr>
        <w:t>usula 3</w:t>
      </w:r>
      <w:r w:rsidR="006876D0" w:rsidRPr="006876D0">
        <w:rPr>
          <w:sz w:val="24"/>
          <w:szCs w:val="24"/>
        </w:rPr>
        <w:t>.ª</w:t>
      </w:r>
      <w:r w:rsidR="00393435" w:rsidRPr="006876D0">
        <w:rPr>
          <w:sz w:val="24"/>
          <w:szCs w:val="24"/>
        </w:rPr>
        <w:t xml:space="preserve"> o que cabe </w:t>
      </w:r>
      <w:r w:rsidR="006876D0" w:rsidRPr="006876D0">
        <w:rPr>
          <w:sz w:val="24"/>
          <w:szCs w:val="24"/>
        </w:rPr>
        <w:t>à</w:t>
      </w:r>
      <w:r w:rsidR="00393435" w:rsidRPr="006876D0">
        <w:rPr>
          <w:sz w:val="24"/>
          <w:szCs w:val="24"/>
        </w:rPr>
        <w:t xml:space="preserve"> instituição de ensino, </w:t>
      </w:r>
      <w:r w:rsidR="00964257" w:rsidRPr="006876D0">
        <w:rPr>
          <w:sz w:val="24"/>
          <w:szCs w:val="24"/>
        </w:rPr>
        <w:t xml:space="preserve">no item </w:t>
      </w:r>
      <w:r w:rsidR="006876D0" w:rsidRPr="006876D0">
        <w:rPr>
          <w:sz w:val="24"/>
          <w:szCs w:val="24"/>
        </w:rPr>
        <w:t>“</w:t>
      </w:r>
      <w:r w:rsidR="00964257" w:rsidRPr="006876D0">
        <w:rPr>
          <w:sz w:val="24"/>
          <w:szCs w:val="24"/>
        </w:rPr>
        <w:t>d</w:t>
      </w:r>
      <w:r w:rsidR="006876D0" w:rsidRPr="006876D0">
        <w:rPr>
          <w:sz w:val="24"/>
          <w:szCs w:val="24"/>
        </w:rPr>
        <w:t>”</w:t>
      </w:r>
      <w:r w:rsidR="00964257" w:rsidRPr="006876D0">
        <w:rPr>
          <w:sz w:val="24"/>
          <w:szCs w:val="24"/>
        </w:rPr>
        <w:t xml:space="preserve"> explica que fica a cargo da instituição indicar um professor orientador para a respectiva área que o acadêmico está estagiando em conformidade com o </w:t>
      </w:r>
      <w:r w:rsidR="0053353D" w:rsidRPr="006876D0">
        <w:rPr>
          <w:sz w:val="24"/>
          <w:szCs w:val="24"/>
        </w:rPr>
        <w:t xml:space="preserve">item 3 do artigo 7º da </w:t>
      </w:r>
      <w:r w:rsidR="006876D0" w:rsidRPr="006876D0">
        <w:rPr>
          <w:sz w:val="24"/>
          <w:szCs w:val="24"/>
        </w:rPr>
        <w:t>L</w:t>
      </w:r>
      <w:r w:rsidR="0053353D" w:rsidRPr="006876D0">
        <w:rPr>
          <w:sz w:val="24"/>
          <w:szCs w:val="24"/>
        </w:rPr>
        <w:t xml:space="preserve">ei </w:t>
      </w:r>
      <w:r w:rsidR="00A335B4" w:rsidRPr="006876D0">
        <w:rPr>
          <w:sz w:val="24"/>
          <w:szCs w:val="24"/>
        </w:rPr>
        <w:t>11.788</w:t>
      </w:r>
      <w:r w:rsidR="0047507A" w:rsidRPr="006876D0">
        <w:rPr>
          <w:sz w:val="24"/>
          <w:szCs w:val="24"/>
        </w:rPr>
        <w:t xml:space="preserve"> de 28 de setembro 2008</w:t>
      </w:r>
      <w:r w:rsidR="006876D0" w:rsidRPr="006876D0">
        <w:rPr>
          <w:sz w:val="24"/>
          <w:szCs w:val="24"/>
        </w:rPr>
        <w:t>, L</w:t>
      </w:r>
      <w:r w:rsidR="00A335B4" w:rsidRPr="006876D0">
        <w:rPr>
          <w:sz w:val="24"/>
          <w:szCs w:val="24"/>
        </w:rPr>
        <w:t>ei do</w:t>
      </w:r>
      <w:r w:rsidR="0053353D" w:rsidRPr="006876D0">
        <w:rPr>
          <w:sz w:val="24"/>
          <w:szCs w:val="24"/>
        </w:rPr>
        <w:t xml:space="preserve"> </w:t>
      </w:r>
      <w:r w:rsidR="006876D0" w:rsidRPr="006876D0">
        <w:rPr>
          <w:sz w:val="24"/>
          <w:szCs w:val="24"/>
        </w:rPr>
        <w:t>E</w:t>
      </w:r>
      <w:r w:rsidR="0053353D" w:rsidRPr="006876D0">
        <w:rPr>
          <w:sz w:val="24"/>
          <w:szCs w:val="24"/>
        </w:rPr>
        <w:t>stágio</w:t>
      </w:r>
      <w:r w:rsidR="006876D0" w:rsidRPr="006876D0">
        <w:rPr>
          <w:sz w:val="24"/>
          <w:szCs w:val="24"/>
        </w:rPr>
        <w:t xml:space="preserve">. </w:t>
      </w:r>
      <w:r w:rsidR="00C36F4F" w:rsidRPr="006876D0">
        <w:rPr>
          <w:sz w:val="24"/>
          <w:szCs w:val="24"/>
        </w:rPr>
        <w:t xml:space="preserve">A </w:t>
      </w:r>
      <w:r w:rsidR="00A908BE" w:rsidRPr="006876D0">
        <w:rPr>
          <w:sz w:val="24"/>
          <w:szCs w:val="24"/>
        </w:rPr>
        <w:t>normativa que regulament</w:t>
      </w:r>
      <w:r w:rsidR="00C36F4F" w:rsidRPr="006876D0">
        <w:rPr>
          <w:sz w:val="24"/>
          <w:szCs w:val="24"/>
        </w:rPr>
        <w:t>a</w:t>
      </w:r>
      <w:r w:rsidR="00A908BE" w:rsidRPr="006876D0">
        <w:rPr>
          <w:sz w:val="24"/>
          <w:szCs w:val="24"/>
        </w:rPr>
        <w:t xml:space="preserve"> </w:t>
      </w:r>
      <w:r w:rsidR="00C36F4F" w:rsidRPr="006876D0">
        <w:rPr>
          <w:sz w:val="24"/>
          <w:szCs w:val="24"/>
        </w:rPr>
        <w:t xml:space="preserve">o estágio, </w:t>
      </w:r>
      <w:r w:rsidR="00A908BE" w:rsidRPr="006876D0">
        <w:rPr>
          <w:sz w:val="24"/>
          <w:szCs w:val="24"/>
        </w:rPr>
        <w:t>Lei 11.788</w:t>
      </w:r>
      <w:r w:rsidR="006876D0" w:rsidRPr="006876D0">
        <w:rPr>
          <w:sz w:val="24"/>
          <w:szCs w:val="24"/>
        </w:rPr>
        <w:t>/2</w:t>
      </w:r>
      <w:r w:rsidR="00A908BE" w:rsidRPr="006876D0">
        <w:rPr>
          <w:sz w:val="24"/>
          <w:szCs w:val="24"/>
        </w:rPr>
        <w:t>008</w:t>
      </w:r>
      <w:r w:rsidR="00C36F4F" w:rsidRPr="006876D0">
        <w:rPr>
          <w:sz w:val="24"/>
          <w:szCs w:val="24"/>
        </w:rPr>
        <w:t>, indica</w:t>
      </w:r>
      <w:r w:rsidR="00D90FBB" w:rsidRPr="006876D0">
        <w:rPr>
          <w:sz w:val="24"/>
          <w:szCs w:val="24"/>
        </w:rPr>
        <w:t xml:space="preserve"> o estágio como ato educativo supervisionado, ou seja</w:t>
      </w:r>
      <w:r w:rsidR="0047507A" w:rsidRPr="006876D0">
        <w:rPr>
          <w:sz w:val="24"/>
          <w:szCs w:val="24"/>
        </w:rPr>
        <w:t xml:space="preserve">, </w:t>
      </w:r>
      <w:r w:rsidR="00D90FBB" w:rsidRPr="006876D0">
        <w:rPr>
          <w:sz w:val="24"/>
          <w:szCs w:val="24"/>
        </w:rPr>
        <w:t xml:space="preserve"> precisa ser acompanhado sendo responsabilidade da instituição de ensino ou parte concedente do estágio.</w:t>
      </w:r>
      <w:r w:rsidR="003D6463" w:rsidRPr="006876D0">
        <w:rPr>
          <w:sz w:val="24"/>
          <w:szCs w:val="24"/>
        </w:rPr>
        <w:t xml:space="preserve"> </w:t>
      </w:r>
      <w:r w:rsidR="00C36F4F" w:rsidRPr="006876D0">
        <w:rPr>
          <w:sz w:val="24"/>
          <w:szCs w:val="24"/>
        </w:rPr>
        <w:t>A análise dos PPCs dos cursos de Pedagogia de três uni</w:t>
      </w:r>
      <w:r w:rsidR="00D90FBB" w:rsidRPr="006876D0">
        <w:rPr>
          <w:sz w:val="24"/>
          <w:szCs w:val="24"/>
        </w:rPr>
        <w:t xml:space="preserve">versidade públicas indicam </w:t>
      </w:r>
      <w:r w:rsidR="00FA775F" w:rsidRPr="006876D0">
        <w:rPr>
          <w:sz w:val="24"/>
          <w:szCs w:val="24"/>
        </w:rPr>
        <w:t>o estágio não obrigatório como formativo, apesar de cada uma ter algumas diferenças de conc</w:t>
      </w:r>
      <w:r w:rsidR="0047507A" w:rsidRPr="006876D0">
        <w:rPr>
          <w:sz w:val="24"/>
          <w:szCs w:val="24"/>
        </w:rPr>
        <w:t>epções entre si</w:t>
      </w:r>
      <w:r w:rsidR="006876D0" w:rsidRPr="006876D0">
        <w:rPr>
          <w:sz w:val="24"/>
          <w:szCs w:val="24"/>
        </w:rPr>
        <w:t xml:space="preserve">. </w:t>
      </w:r>
      <w:r w:rsidR="00025A25">
        <w:rPr>
          <w:sz w:val="24"/>
          <w:szCs w:val="24"/>
        </w:rPr>
        <w:t>Na</w:t>
      </w:r>
      <w:r w:rsidR="0047507A" w:rsidRPr="006876D0">
        <w:rPr>
          <w:sz w:val="24"/>
          <w:szCs w:val="24"/>
        </w:rPr>
        <w:t xml:space="preserve"> </w:t>
      </w:r>
      <w:r w:rsidR="00670F49" w:rsidRPr="006876D0">
        <w:rPr>
          <w:sz w:val="24"/>
          <w:szCs w:val="24"/>
        </w:rPr>
        <w:t>UEMS</w:t>
      </w:r>
      <w:r w:rsidR="00025A25">
        <w:rPr>
          <w:sz w:val="24"/>
          <w:szCs w:val="24"/>
        </w:rPr>
        <w:t>,</w:t>
      </w:r>
      <w:r w:rsidR="00670F49" w:rsidRPr="006876D0">
        <w:rPr>
          <w:sz w:val="24"/>
          <w:szCs w:val="24"/>
        </w:rPr>
        <w:t xml:space="preserve"> pode ser realizado em espaços não escolares em consonância com a </w:t>
      </w:r>
      <w:r w:rsidR="006876D0" w:rsidRPr="006876D0">
        <w:rPr>
          <w:sz w:val="24"/>
          <w:szCs w:val="24"/>
        </w:rPr>
        <w:t>L</w:t>
      </w:r>
      <w:r w:rsidR="00670F49" w:rsidRPr="006876D0">
        <w:rPr>
          <w:sz w:val="24"/>
          <w:szCs w:val="24"/>
        </w:rPr>
        <w:t xml:space="preserve">ei do </w:t>
      </w:r>
      <w:r w:rsidR="006876D0" w:rsidRPr="006876D0">
        <w:rPr>
          <w:sz w:val="24"/>
          <w:szCs w:val="24"/>
        </w:rPr>
        <w:t>E</w:t>
      </w:r>
      <w:r w:rsidR="00670F49" w:rsidRPr="006876D0">
        <w:rPr>
          <w:sz w:val="24"/>
          <w:szCs w:val="24"/>
        </w:rPr>
        <w:t>stágio e da Comissão de Estágio Supervisionado (COES), já a UFGD especifica que só pode ser realizado em locais de a</w:t>
      </w:r>
      <w:r w:rsidR="001143B7" w:rsidRPr="006876D0">
        <w:rPr>
          <w:sz w:val="24"/>
          <w:szCs w:val="24"/>
        </w:rPr>
        <w:t>tuação do pedagogo, conforme aná</w:t>
      </w:r>
      <w:r w:rsidR="00A335B4" w:rsidRPr="006876D0">
        <w:rPr>
          <w:sz w:val="24"/>
          <w:szCs w:val="24"/>
        </w:rPr>
        <w:t>lise do supervisor do estágio.</w:t>
      </w:r>
      <w:r w:rsidR="00670F49" w:rsidRPr="006876D0">
        <w:rPr>
          <w:sz w:val="24"/>
          <w:szCs w:val="24"/>
        </w:rPr>
        <w:t xml:space="preserve"> </w:t>
      </w:r>
      <w:r w:rsidR="00A335B4" w:rsidRPr="006876D0">
        <w:rPr>
          <w:sz w:val="24"/>
          <w:szCs w:val="24"/>
        </w:rPr>
        <w:t xml:space="preserve">A análise dos documentos atinentes ao estágio não obrigatório e remunernado emanados pela UFMS caracterizam essa modalidade como componente curricular </w:t>
      </w:r>
      <w:r w:rsidR="006876D0" w:rsidRPr="006876D0">
        <w:rPr>
          <w:sz w:val="24"/>
          <w:szCs w:val="24"/>
        </w:rPr>
        <w:t>e</w:t>
      </w:r>
      <w:r w:rsidR="00670F49" w:rsidRPr="006876D0">
        <w:rPr>
          <w:sz w:val="24"/>
          <w:szCs w:val="24"/>
        </w:rPr>
        <w:t xml:space="preserve"> </w:t>
      </w:r>
      <w:r w:rsidR="006876D0" w:rsidRPr="006876D0">
        <w:rPr>
          <w:sz w:val="24"/>
          <w:szCs w:val="24"/>
        </w:rPr>
        <w:t xml:space="preserve">insere esse elemento em </w:t>
      </w:r>
      <w:r w:rsidR="00670F49" w:rsidRPr="006876D0">
        <w:rPr>
          <w:sz w:val="24"/>
          <w:szCs w:val="24"/>
        </w:rPr>
        <w:t>apenas três linhas que esse estágio é opcional podendo ser contado como atividade complementar</w:t>
      </w:r>
      <w:r w:rsidR="00D90FBB" w:rsidRPr="006876D0">
        <w:rPr>
          <w:sz w:val="24"/>
          <w:szCs w:val="24"/>
        </w:rPr>
        <w:t xml:space="preserve">, porém não encontramos nos PPCs as indicações da </w:t>
      </w:r>
      <w:r w:rsidR="006876D0" w:rsidRPr="006876D0">
        <w:rPr>
          <w:sz w:val="24"/>
          <w:szCs w:val="24"/>
        </w:rPr>
        <w:t>L</w:t>
      </w:r>
      <w:r w:rsidR="00D90FBB" w:rsidRPr="006876D0">
        <w:rPr>
          <w:sz w:val="24"/>
          <w:szCs w:val="24"/>
        </w:rPr>
        <w:t xml:space="preserve">ei do </w:t>
      </w:r>
      <w:r w:rsidR="006876D0" w:rsidRPr="006876D0">
        <w:rPr>
          <w:sz w:val="24"/>
          <w:szCs w:val="24"/>
        </w:rPr>
        <w:t>E</w:t>
      </w:r>
      <w:r w:rsidR="00D90FBB" w:rsidRPr="006876D0">
        <w:rPr>
          <w:sz w:val="24"/>
          <w:szCs w:val="24"/>
        </w:rPr>
        <w:t>stágio como presença do professor su</w:t>
      </w:r>
      <w:r w:rsidR="00A335B4" w:rsidRPr="006876D0">
        <w:rPr>
          <w:sz w:val="24"/>
          <w:szCs w:val="24"/>
        </w:rPr>
        <w:t>pervisor do estágio nas escolas</w:t>
      </w:r>
      <w:r w:rsidR="0047507A" w:rsidRPr="006876D0">
        <w:rPr>
          <w:sz w:val="24"/>
          <w:szCs w:val="24"/>
        </w:rPr>
        <w:t>, realização de relatórios pelos acadêmicos, o que é de responsabilidade do acadêmico</w:t>
      </w:r>
      <w:r w:rsidR="006876D0" w:rsidRPr="006876D0">
        <w:rPr>
          <w:sz w:val="24"/>
          <w:szCs w:val="24"/>
        </w:rPr>
        <w:t>. Ressalta-se que</w:t>
      </w:r>
      <w:r w:rsidR="0047507A" w:rsidRPr="006876D0">
        <w:rPr>
          <w:sz w:val="24"/>
          <w:szCs w:val="24"/>
        </w:rPr>
        <w:t xml:space="preserve"> </w:t>
      </w:r>
      <w:r w:rsidR="0057755A" w:rsidRPr="006876D0">
        <w:rPr>
          <w:sz w:val="24"/>
          <w:szCs w:val="24"/>
        </w:rPr>
        <w:t>não identificamos esse profissional nesse estágio não obrigatório e remunerado, o que deixa o estagiário “solto” e muitas vezes sem saber o que fazer</w:t>
      </w:r>
      <w:r w:rsidR="00A335B4" w:rsidRPr="006876D0">
        <w:rPr>
          <w:sz w:val="24"/>
          <w:szCs w:val="24"/>
        </w:rPr>
        <w:t>.</w:t>
      </w:r>
      <w:r w:rsidR="0057755A" w:rsidRPr="006876D0">
        <w:rPr>
          <w:sz w:val="24"/>
          <w:szCs w:val="24"/>
        </w:rPr>
        <w:t xml:space="preserve"> </w:t>
      </w:r>
      <w:r w:rsidR="0023117B" w:rsidRPr="006876D0">
        <w:rPr>
          <w:sz w:val="24"/>
          <w:szCs w:val="24"/>
        </w:rPr>
        <w:t xml:space="preserve">Entende-se que o estágio remunerado </w:t>
      </w:r>
      <w:r w:rsidR="00C36F4F" w:rsidRPr="006876D0">
        <w:rPr>
          <w:sz w:val="24"/>
          <w:szCs w:val="24"/>
        </w:rPr>
        <w:t xml:space="preserve">configura </w:t>
      </w:r>
      <w:r w:rsidR="0023117B" w:rsidRPr="006876D0">
        <w:rPr>
          <w:sz w:val="24"/>
          <w:szCs w:val="24"/>
        </w:rPr>
        <w:t xml:space="preserve">uma forma de contratação para atender a demanda do mercado e não como uma vertente formativa como deveria propiciar aos acadêmicos, na verdade é uma formação esvaziada de teoria. </w:t>
      </w:r>
    </w:p>
    <w:p w14:paraId="53F20454" w14:textId="77777777" w:rsidR="006876D0" w:rsidRDefault="006876D0" w:rsidP="00025A25">
      <w:pPr>
        <w:pStyle w:val="Default"/>
        <w:jc w:val="both"/>
        <w:rPr>
          <w:b/>
          <w:bCs/>
          <w:color w:val="auto"/>
          <w:lang w:eastAsia="pt-BR"/>
        </w:rPr>
      </w:pPr>
    </w:p>
    <w:p w14:paraId="7498F61A" w14:textId="77777777" w:rsidR="002F2E0E" w:rsidRDefault="00927320" w:rsidP="002F2E0E">
      <w:pPr>
        <w:pStyle w:val="Default"/>
        <w:jc w:val="both"/>
        <w:rPr>
          <w:color w:val="auto"/>
        </w:rPr>
      </w:pPr>
      <w:bookmarkStart w:id="0" w:name="_GoBack"/>
      <w:r w:rsidRPr="006876D0">
        <w:rPr>
          <w:b/>
          <w:bCs/>
          <w:color w:val="auto"/>
          <w:lang w:eastAsia="pt-BR"/>
        </w:rPr>
        <w:t>PALAVRAS-CHAVE:</w:t>
      </w:r>
      <w:r w:rsidRPr="006876D0">
        <w:rPr>
          <w:color w:val="auto"/>
          <w:lang w:eastAsia="pt-BR"/>
        </w:rPr>
        <w:t xml:space="preserve"> </w:t>
      </w:r>
      <w:r w:rsidR="00BD77D0" w:rsidRPr="006876D0">
        <w:rPr>
          <w:color w:val="auto"/>
        </w:rPr>
        <w:t>Formação de Professores, Pedagogia, Estágio remunerado.</w:t>
      </w:r>
    </w:p>
    <w:p w14:paraId="1E1DC2BF" w14:textId="2B262FCB" w:rsidR="00091B8E" w:rsidRPr="002F2E0E" w:rsidRDefault="003871E5" w:rsidP="002F2E0E">
      <w:pPr>
        <w:pStyle w:val="Default"/>
        <w:jc w:val="both"/>
        <w:rPr>
          <w:color w:val="auto"/>
        </w:rPr>
      </w:pPr>
      <w:r w:rsidRPr="006876D0">
        <w:rPr>
          <w:b/>
          <w:bCs/>
          <w:lang w:eastAsia="pt-BR"/>
        </w:rPr>
        <w:t>AGRADECIMENTOS:</w:t>
      </w:r>
      <w:r w:rsidRPr="006876D0">
        <w:rPr>
          <w:lang w:eastAsia="pt-BR"/>
        </w:rPr>
        <w:t xml:space="preserve"> </w:t>
      </w:r>
      <w:r w:rsidR="00293905" w:rsidRPr="006876D0">
        <w:rPr>
          <w:bCs/>
          <w:lang w:eastAsia="pt-BR"/>
        </w:rPr>
        <w:t>Ao Conselho Nacional de Desenvolvimento Científico e Tecnológico (CNPq) pela concessão de bolsa de iniciação científica ao primeiro autor.</w:t>
      </w:r>
      <w:bookmarkEnd w:id="0"/>
    </w:p>
    <w:sectPr w:rsidR="00091B8E" w:rsidRPr="002F2E0E" w:rsidSect="0053494F">
      <w:headerReference w:type="default" r:id="rId11"/>
      <w:footerReference w:type="default" r:id="rId12"/>
      <w:type w:val="continuous"/>
      <w:pgSz w:w="11910" w:h="16840"/>
      <w:pgMar w:top="851" w:right="1134" w:bottom="851" w:left="1134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9CEC7" w14:textId="77777777" w:rsidR="00683E3E" w:rsidRDefault="00683E3E" w:rsidP="00B67667">
      <w:r>
        <w:separator/>
      </w:r>
    </w:p>
  </w:endnote>
  <w:endnote w:type="continuationSeparator" w:id="0">
    <w:p w14:paraId="0CEF8BB7" w14:textId="77777777" w:rsidR="00683E3E" w:rsidRDefault="00683E3E" w:rsidP="00B6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AF8FD" w14:textId="77777777" w:rsidR="00F774F4" w:rsidRPr="00F774F4" w:rsidRDefault="00F774F4" w:rsidP="00F774F4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170B9FC0" wp14:editId="33FC3F60">
          <wp:extent cx="4340070" cy="922351"/>
          <wp:effectExtent l="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150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93504" w14:textId="77777777" w:rsidR="00683E3E" w:rsidRDefault="00683E3E" w:rsidP="00B67667">
      <w:r>
        <w:separator/>
      </w:r>
    </w:p>
  </w:footnote>
  <w:footnote w:type="continuationSeparator" w:id="0">
    <w:p w14:paraId="1DB5A39A" w14:textId="77777777" w:rsidR="00683E3E" w:rsidRDefault="00683E3E" w:rsidP="00B67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C084F" w14:textId="77777777" w:rsidR="00B67667" w:rsidRDefault="00B67667" w:rsidP="00B67667">
    <w:pPr>
      <w:pStyle w:val="Cabealho"/>
      <w:ind w:left="-1134"/>
    </w:pPr>
    <w:r>
      <w:rPr>
        <w:noProof/>
        <w:lang w:val="pt-BR" w:eastAsia="pt-BR"/>
      </w:rPr>
      <w:drawing>
        <wp:inline distT="0" distB="0" distL="0" distR="0" wp14:anchorId="20AF5B64" wp14:editId="0251CBFF">
          <wp:extent cx="7816132" cy="985909"/>
          <wp:effectExtent l="0" t="0" r="0" b="5080"/>
          <wp:docPr id="2" name="Imagem 2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512" cy="1001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CD74FE6"/>
    <w:multiLevelType w:val="hybridMultilevel"/>
    <w:tmpl w:val="3C4A39E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1C473C4"/>
    <w:multiLevelType w:val="hybridMultilevel"/>
    <w:tmpl w:val="02105C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BE2"/>
    <w:rsid w:val="0000476A"/>
    <w:rsid w:val="00025A25"/>
    <w:rsid w:val="000460DE"/>
    <w:rsid w:val="00091B8E"/>
    <w:rsid w:val="000C2F65"/>
    <w:rsid w:val="000C3B3F"/>
    <w:rsid w:val="000C4FD7"/>
    <w:rsid w:val="000D2B38"/>
    <w:rsid w:val="001143B7"/>
    <w:rsid w:val="001855A0"/>
    <w:rsid w:val="001F65B7"/>
    <w:rsid w:val="0023117B"/>
    <w:rsid w:val="00252329"/>
    <w:rsid w:val="00293905"/>
    <w:rsid w:val="002C1826"/>
    <w:rsid w:val="002F2E0E"/>
    <w:rsid w:val="002F719E"/>
    <w:rsid w:val="00363897"/>
    <w:rsid w:val="003853C3"/>
    <w:rsid w:val="003871E5"/>
    <w:rsid w:val="00393435"/>
    <w:rsid w:val="003977CE"/>
    <w:rsid w:val="003B1EDA"/>
    <w:rsid w:val="003D6463"/>
    <w:rsid w:val="004363CA"/>
    <w:rsid w:val="00460CC7"/>
    <w:rsid w:val="0047507A"/>
    <w:rsid w:val="004976A1"/>
    <w:rsid w:val="00514F12"/>
    <w:rsid w:val="005252E0"/>
    <w:rsid w:val="00532CA7"/>
    <w:rsid w:val="0053353D"/>
    <w:rsid w:val="0053494F"/>
    <w:rsid w:val="00571B90"/>
    <w:rsid w:val="0057755A"/>
    <w:rsid w:val="005A344A"/>
    <w:rsid w:val="005F0791"/>
    <w:rsid w:val="005F13E2"/>
    <w:rsid w:val="00623719"/>
    <w:rsid w:val="00624105"/>
    <w:rsid w:val="006461D2"/>
    <w:rsid w:val="00670F49"/>
    <w:rsid w:val="00672A5A"/>
    <w:rsid w:val="006779E7"/>
    <w:rsid w:val="00680F2F"/>
    <w:rsid w:val="00683E3E"/>
    <w:rsid w:val="00684B79"/>
    <w:rsid w:val="006876D0"/>
    <w:rsid w:val="00692F9F"/>
    <w:rsid w:val="006A3BAC"/>
    <w:rsid w:val="006B1336"/>
    <w:rsid w:val="006C22B2"/>
    <w:rsid w:val="00753475"/>
    <w:rsid w:val="0076064E"/>
    <w:rsid w:val="00766741"/>
    <w:rsid w:val="00783A6A"/>
    <w:rsid w:val="00796CED"/>
    <w:rsid w:val="00813D30"/>
    <w:rsid w:val="00844A47"/>
    <w:rsid w:val="00847B24"/>
    <w:rsid w:val="0086460A"/>
    <w:rsid w:val="008F6CF9"/>
    <w:rsid w:val="00927320"/>
    <w:rsid w:val="00931E70"/>
    <w:rsid w:val="00937B94"/>
    <w:rsid w:val="009604CD"/>
    <w:rsid w:val="00964257"/>
    <w:rsid w:val="0097099D"/>
    <w:rsid w:val="009C4BED"/>
    <w:rsid w:val="009D6BE2"/>
    <w:rsid w:val="00A15E45"/>
    <w:rsid w:val="00A20DA7"/>
    <w:rsid w:val="00A335B4"/>
    <w:rsid w:val="00A46C15"/>
    <w:rsid w:val="00A908BE"/>
    <w:rsid w:val="00AB39C5"/>
    <w:rsid w:val="00B65A9C"/>
    <w:rsid w:val="00B67667"/>
    <w:rsid w:val="00B8139A"/>
    <w:rsid w:val="00B90F13"/>
    <w:rsid w:val="00BD77D0"/>
    <w:rsid w:val="00C36F4F"/>
    <w:rsid w:val="00CA6C47"/>
    <w:rsid w:val="00CB3464"/>
    <w:rsid w:val="00CF1E94"/>
    <w:rsid w:val="00D41017"/>
    <w:rsid w:val="00D44959"/>
    <w:rsid w:val="00D90FBB"/>
    <w:rsid w:val="00D93B7B"/>
    <w:rsid w:val="00DA18E0"/>
    <w:rsid w:val="00DB4EA3"/>
    <w:rsid w:val="00DC06DA"/>
    <w:rsid w:val="00DD5B38"/>
    <w:rsid w:val="00E150EB"/>
    <w:rsid w:val="00E504EE"/>
    <w:rsid w:val="00E65B59"/>
    <w:rsid w:val="00E72C4C"/>
    <w:rsid w:val="00EB067D"/>
    <w:rsid w:val="00EE49FA"/>
    <w:rsid w:val="00F0375E"/>
    <w:rsid w:val="00F30A14"/>
    <w:rsid w:val="00F3719B"/>
    <w:rsid w:val="00F62684"/>
    <w:rsid w:val="00F64EAB"/>
    <w:rsid w:val="00F6713C"/>
    <w:rsid w:val="00F774F4"/>
    <w:rsid w:val="00FA775F"/>
    <w:rsid w:val="00FB1CF3"/>
    <w:rsid w:val="00FD100D"/>
    <w:rsid w:val="00FE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C8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customStyle="1" w:styleId="Default">
    <w:name w:val="Default"/>
    <w:rsid w:val="00BD77D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D77D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D77D0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BD77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customStyle="1" w:styleId="Default">
    <w:name w:val="Default"/>
    <w:rsid w:val="00BD77D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D77D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D77D0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BD77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0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ndreiamilitao@uems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olaynepereira2015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D197D-58A8-4BB8-95EA-498321BF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630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Solayne</cp:lastModifiedBy>
  <cp:revision>7</cp:revision>
  <dcterms:created xsi:type="dcterms:W3CDTF">2021-09-02T20:08:00Z</dcterms:created>
  <dcterms:modified xsi:type="dcterms:W3CDTF">2021-09-02T21:05:00Z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