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EFEITOS DE UM ANÁLOGO À SUBSTÂNCIA APAZIGUADORA BOVINA SOBRE O</w:t>
      </w:r>
    </w:p>
    <w:p>
      <w:pPr>
        <w:pStyle w:val="Normal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CRESCIMENTO E ESTRESSE DE BEZERRAS DESMAMADAS</w:t>
      </w:r>
    </w:p>
    <w:p>
      <w:pPr>
        <w:pStyle w:val="Normal"/>
        <w:jc w:val="both"/>
        <w:rPr/>
      </w:pPr>
      <w:r>
        <w:rPr>
          <w:b/>
          <w:bCs/>
        </w:rPr>
        <w:t>Instituição: UEMS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Área temática: Ciências Agrárias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etexto"/>
        <w:jc w:val="both"/>
        <w:rPr/>
      </w:pPr>
      <w:r>
        <w:rPr>
          <w:b/>
          <w:bCs/>
          <w:sz w:val="20"/>
          <w:szCs w:val="20"/>
          <w:lang w:eastAsia="pt-BR"/>
        </w:rPr>
        <w:t xml:space="preserve">PIROTA, </w:t>
      </w:r>
      <w:r>
        <w:rPr>
          <w:bCs/>
          <w:sz w:val="20"/>
          <w:szCs w:val="20"/>
          <w:lang w:eastAsia="pt-BR"/>
        </w:rPr>
        <w:t>Giovana Gomes</w:t>
      </w:r>
      <w:r>
        <w:rPr>
          <w:bCs/>
          <w:sz w:val="20"/>
          <w:szCs w:val="20"/>
          <w:vertAlign w:val="superscript"/>
          <w:lang w:eastAsia="pt-BR"/>
        </w:rPr>
        <w:t>1</w:t>
      </w:r>
      <w:r>
        <w:rPr>
          <w:bCs/>
          <w:sz w:val="20"/>
          <w:szCs w:val="20"/>
          <w:lang w:eastAsia="pt-BR"/>
        </w:rPr>
        <w:t xml:space="preserve"> (</w:t>
      </w:r>
      <w:hyperlink r:id="rId2">
        <w:r>
          <w:rPr>
            <w:rStyle w:val="LinkdaInternet"/>
            <w:bCs/>
            <w:sz w:val="20"/>
            <w:szCs w:val="20"/>
            <w:lang w:eastAsia="pt-BR"/>
          </w:rPr>
          <w:t>gipirota@gmail.com</w:t>
        </w:r>
      </w:hyperlink>
      <w:r>
        <w:rPr>
          <w:bCs/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VEDOVATTO</w:t>
      </w:r>
      <w:r>
        <w:rPr>
          <w:bCs/>
          <w:sz w:val="20"/>
          <w:szCs w:val="20"/>
          <w:lang w:eastAsia="pt-BR"/>
        </w:rPr>
        <w:t>, Marcelo</w:t>
      </w:r>
      <w:r>
        <w:rPr>
          <w:bCs/>
          <w:sz w:val="20"/>
          <w:szCs w:val="20"/>
          <w:vertAlign w:val="superscript"/>
          <w:lang w:eastAsia="pt-BR"/>
        </w:rPr>
        <w:t>1</w:t>
      </w:r>
      <w:r>
        <w:rPr>
          <w:bCs/>
          <w:sz w:val="20"/>
          <w:szCs w:val="20"/>
          <w:lang w:eastAsia="pt-BR"/>
        </w:rPr>
        <w:t xml:space="preserve"> (</w:t>
      </w:r>
      <w:hyperlink r:id="rId3">
        <w:r>
          <w:rPr>
            <w:rStyle w:val="LinkdaInternet"/>
            <w:bCs/>
            <w:sz w:val="20"/>
            <w:szCs w:val="20"/>
            <w:lang w:eastAsia="pt-BR"/>
          </w:rPr>
          <w:t>mv.vedovatto@gmail.com</w:t>
        </w:r>
      </w:hyperlink>
      <w:r>
        <w:rPr>
          <w:bCs/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VIEIRA</w:t>
      </w:r>
      <w:r>
        <w:rPr>
          <w:bCs/>
          <w:sz w:val="20"/>
          <w:szCs w:val="20"/>
          <w:lang w:eastAsia="pt-BR"/>
        </w:rPr>
        <w:t>, Douglas Gomes</w:t>
      </w:r>
      <w:r>
        <w:rPr>
          <w:bCs/>
          <w:sz w:val="20"/>
          <w:szCs w:val="20"/>
          <w:vertAlign w:val="superscript"/>
          <w:lang w:eastAsia="pt-BR"/>
        </w:rPr>
        <w:t>2</w:t>
      </w:r>
      <w:r>
        <w:rPr>
          <w:bCs/>
          <w:sz w:val="20"/>
          <w:szCs w:val="20"/>
          <w:lang w:eastAsia="pt-BR"/>
        </w:rPr>
        <w:t xml:space="preserve"> (</w:t>
      </w:r>
      <w:hyperlink r:id="rId4">
        <w:r>
          <w:rPr>
            <w:rStyle w:val="LinkdaInternet"/>
            <w:bCs/>
            <w:sz w:val="20"/>
            <w:szCs w:val="20"/>
            <w:lang w:eastAsia="pt-BR"/>
          </w:rPr>
          <w:t>douglas10dgv@gmail.com</w:t>
        </w:r>
      </w:hyperlink>
      <w:r>
        <w:rPr>
          <w:bCs/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FERNANDES</w:t>
      </w:r>
      <w:r>
        <w:rPr>
          <w:bCs/>
          <w:sz w:val="20"/>
          <w:szCs w:val="20"/>
          <w:lang w:eastAsia="pt-BR"/>
        </w:rPr>
        <w:t>, Henrique Jorge</w:t>
      </w:r>
      <w:r>
        <w:rPr>
          <w:bCs/>
          <w:sz w:val="20"/>
          <w:szCs w:val="20"/>
          <w:vertAlign w:val="superscript"/>
          <w:lang w:eastAsia="pt-BR"/>
        </w:rPr>
        <w:t>1</w:t>
      </w:r>
      <w:r>
        <w:rPr>
          <w:bCs/>
          <w:sz w:val="20"/>
          <w:szCs w:val="20"/>
          <w:lang w:eastAsia="pt-BR"/>
        </w:rPr>
        <w:t xml:space="preserve"> (</w:t>
      </w:r>
      <w:r>
        <w:rPr>
          <w:sz w:val="20"/>
          <w:szCs w:val="20"/>
          <w:lang w:eastAsia="pt-BR"/>
        </w:rPr>
        <w:t>henrique.uems@hotmail.com</w:t>
      </w:r>
      <w:r>
        <w:rPr>
          <w:bCs/>
          <w:sz w:val="20"/>
          <w:szCs w:val="20"/>
          <w:lang w:eastAsia="pt-BR"/>
        </w:rPr>
        <w:t>)</w:t>
      </w:r>
    </w:p>
    <w:p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1 </w:t>
      </w:r>
      <w:r>
        <w:rPr>
          <w:rFonts w:eastAsia="Calibri"/>
          <w:sz w:val="20"/>
          <w:szCs w:val="20"/>
          <w:lang w:eastAsia="zh-CN"/>
        </w:rPr>
        <w:t>Curso de Zootecnia. Unidade de Aquidauana da UEMS.</w:t>
      </w:r>
    </w:p>
    <w:p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vertAlign w:val="superscript"/>
        </w:rPr>
        <w:t>2</w:t>
      </w:r>
      <w:r>
        <w:rPr>
          <w:rFonts w:eastAsia="Calibri"/>
          <w:sz w:val="20"/>
          <w:szCs w:val="20"/>
          <w:vertAlign w:val="superscript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Programa de Pós Graduação em Ciência Animal. FAMEZ/UFMS.</w:t>
      </w:r>
    </w:p>
    <w:p>
      <w:pPr>
        <w:pStyle w:val="Corpode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O desmame é um dos eventos mais estressantes da vida de bezerros. Esse estresse causado pela troca de dieta, de ambiente e pela separação das mães prejudica o ganho de peso e o bem-estar dos animais. Recentemente foi descoberto que as vacas produzem uma substância apaziguadora que acalma os bezerros, e a indústria desenvolveu um análogo a esta substancia. Alguns estudos já tem mostrado que este produto pode acalmar os bezerros quando aplicado no desmame. No entanto, mais informações referentes ao efeito no ganho de peso, temperamento e comportamento ainda precisam ser avaliadas. Assim, o objetivo com este experimento foi avaliar o efeito de um análogo à substância apaziguadora bovina (ASAB), sobre o crescimento, comportamento e estresse de bezerras Brangus recém-desmamadas. Foram utilizadas 29 bezerras (199,03 ± 3,67 kg de peso corporal (PC)), que, anteriormente ao experimento, foram criadas a pasto e, na sequência, desmamadas e encaminhadas para um confinamento. No dia do desmame estas foram estratificadas pelo PC e aleatoriamente designadas para os tratamentos: análogo à substância apaziguadora bovina (ASAB, n = 15) e solução salina (NaCl, n = 14). Ambos os tratamentos foram aplicados de forma tópica (5 mL) na nuca de cada bezerra. Os animais foram pesados sem jejum e avaliados quanto ao temperamento através de escores de entrada no tronco (escala 1 – 3), de tronco (escala 1 – 5)  e de saída (escala 1 – 3) do tronco nos dias 0, 6, 15, 45 e 150. Nas escalas de temperamento utilizadas, quanto maior o valor, mais reativo o animal se comportou na avaliação. Os dados foram avaliados como medidas repetidas no tempo em cada animal e as médias comparadas pelo teste t de student quando cabível. Utilizou-se o PROC MIXED do SAS University. Adotou-se um nível de significancia de 5% em toda as análises. Houve interação (P&gt;0,05) entre o dia da medida e os pesos e escores de comportamento dos animais. O peso mostrou-se maior (P&gt;0,05) nos animais tratados com ASAB no d15 e no d45 (275 vs. 280 ± 3,73 kg, para solução salina vs. ASAB, respectivamente). O escore de entrada foi menor (P&gt;0,05) para os animais ASAB do d6 ao d45 (1,63 vs. 1,31 ± 0,07 kg, para solução salina vs. ASAB, respectivamente),  enquanto o escore no tronco (1,86 vs. 1,47 ± 0,16 kg, para solução salina vs. ASAB, respectivamente) e de saída (1,73 vs. 1,44 ± 0,07 kg, para solução salina vs. ASAB, respectivamente) continuaram menores até o d150.  Assim, a aplicação de um análogo à substância apaziguadora bovina melhorou o ganho peso e tranquilizou o comportamento, reduzindo o estresse de bezerras Brangus confinadas à desmama.</w:t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bookmarkStart w:id="0" w:name="__DdeLink__476_75320271"/>
      <w:bookmarkEnd w:id="0"/>
      <w:r>
        <w:rPr>
          <w:sz w:val="24"/>
          <w:szCs w:val="24"/>
          <w:lang w:eastAsia="pt-BR"/>
        </w:rPr>
        <w:t xml:space="preserve">Bem-estar, confinamento, estresse </w:t>
      </w:r>
    </w:p>
    <w:p>
      <w:pPr>
        <w:pStyle w:val="Normal"/>
        <w:jc w:val="both"/>
        <w:rPr/>
      </w:pPr>
      <w:bookmarkStart w:id="1" w:name="_GoBack"/>
      <w:bookmarkEnd w:id="1"/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Agradecemos á Nutricorp pela doação do produto, á Fazenda Cedron pela estrutura do experimento </w:t>
      </w:r>
      <w:bookmarkStart w:id="2" w:name="_Hlk81469711"/>
      <w:bookmarkEnd w:id="2"/>
      <w:r>
        <w:rPr>
          <w:sz w:val="24"/>
          <w:szCs w:val="24"/>
          <w:lang w:eastAsia="pt-BR"/>
        </w:rPr>
        <w:t>e à UEMS pela bolsa de iniciação científica da primeira autora.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381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inline distT="0" distB="5080" distL="0" distR="0">
          <wp:extent cx="7816215" cy="986155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621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41db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a41db8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a41db8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41db8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a41db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pirota@gmail.com" TargetMode="External"/><Relationship Id="rId3" Type="http://schemas.openxmlformats.org/officeDocument/2006/relationships/hyperlink" Target="mailto:mv.vedovatto@gmail.com" TargetMode="External"/><Relationship Id="rId4" Type="http://schemas.openxmlformats.org/officeDocument/2006/relationships/hyperlink" Target="mailto:douglas10dgv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1FFE-1D1C-4B56-907F-1FF40BF3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LibreOffice/5.1.5.2$Windows_X86_64 LibreOffice_project/7a864d8825610a8c07cfc3bc01dd4fce6a9447e5</Application>
  <Pages>1</Pages>
  <Words>517</Words>
  <Characters>2799</Characters>
  <CharactersWithSpaces>3314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2021-09-02T13:51:00Z</dcterms:created>
  <dc:creator>Usuário do Windows</dc:creator>
  <dc:description/>
  <dc:language>pt-BR</dc:language>
  <cp:lastModifiedBy/>
  <dcterms:modified xsi:type="dcterms:W3CDTF">2022-02-01T12:50:25Z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2021-07-14T00:00:00Z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2021-08-12T00:00:00Z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