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A MARGINALIZAÇÃO DAS PESSOAS EM SITUAÇÃO DE RUA: A BUSCA DA CIDADE </w:t>
      </w: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INCLUSIVA EM UM ESPAÇO DE SILÊNCIO DOS EXCLUÍDOS E DE CEGUEIRA DO PODER PÚBLICO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DUTRA,  Neidiani Alves da Silva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(neidiani.dutra@hotmail.com)</w:t>
      </w:r>
      <w:r>
        <w:rPr>
          <w:rFonts w:cs="Times New Roman" w:ascii="Times New Roman" w:hAnsi="Times New Roman"/>
          <w:b/>
          <w:sz w:val="24"/>
          <w:szCs w:val="24"/>
        </w:rPr>
        <w:t>, BATISTA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, Cláudia Karina Ladeia </w:t>
      </w:r>
      <w:r>
        <w:rPr>
          <w:rFonts w:cs="Times New Roman" w:ascii="Times New Roman" w:hAnsi="Times New Roman"/>
          <w:sz w:val="24"/>
          <w:szCs w:val="24"/>
        </w:rPr>
        <w:t xml:space="preserve">(claudiabatista@uems.br). </w:t>
      </w:r>
    </w:p>
    <w:p>
      <w:pPr>
        <w:pStyle w:val="Normal"/>
        <w:tabs>
          <w:tab w:val="left" w:pos="5595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Discente do curso de Direito da UEMS – Paranaíba;</w:t>
      </w:r>
    </w:p>
    <w:p>
      <w:pPr>
        <w:pStyle w:val="Normal"/>
        <w:spacing w:lineRule="auto" w:line="240" w:before="0" w:after="0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>Docente do curso de Direito da UEMS – Paranaíba.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pacing w:val="4"/>
          <w:sz w:val="24"/>
          <w:szCs w:val="24"/>
        </w:rPr>
        <w:t xml:space="preserve">O Direito à Moradia está Constitucionalmente amparado, constando no rol dos direitos e garantais fundamentais da Constituição Federal/1988 sendo um direito social incluso no artigo 6º (sexto); sendo assim é função do Estado zelar pela garantia e efetividade do mesmo, haja vista ser ele o maior responsável pela tutela dos Direitos Humanos e, por se tratar, a moradia, de uma necessidade essencial para a dignidade da pessoa humana. Mas, o processo de Urbanização aliado ao crescimento desordenado e acelerado das cidades agrava ainda mais a questão da marginalização e exclusão das pessoas em situação de rua no Brasil. Dessa forma, dois institutos surgiram para melhorar o processo de urbanização e controlar de forma organizada as cidades brasileiras e o crescimento populacional desordenado, quais sejam, o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Estatuto da Cidade, e o Plano Diretor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Dessa forma nosso intuito com a presente pesquisa foi denunciar a omissão e o silêncio do poder público em relação aos moradores de rua e ao mesmo tempo dar voz a essa parcela da sociedade que só tem aumentado no decorrer dos anos, visto que são poucos os projetos urbanos que buscam de fato a inclusão do morador de rua no Brasil. Desse modo, percebemos que há de fato uma cegueira, mas esta não se refere apenas ao poder público, como sugere o titulo da nossa pesquisa, mas tal fator está intimamente atrelado a não participação da sociedade para a efetivação das políticas públicas desenvolvidas, até porque os direitos e garantias fundamentais devem ser de responsabilidade suprema, é claro, que o maior garantidor é e deve ser o Estado, mas sem participação da coletividade 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as cidades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 (grifo nosso) continuarão sendo </w:t>
      </w:r>
      <w:r>
        <w:rPr>
          <w:rFonts w:cs="Times New Roman" w:ascii="Times New Roman" w:hAnsi="Times New Roman"/>
          <w:b/>
          <w:spacing w:val="4"/>
          <w:sz w:val="24"/>
          <w:szCs w:val="24"/>
        </w:rPr>
        <w:t>exclusivas</w:t>
      </w:r>
      <w:r>
        <w:rPr>
          <w:rFonts w:cs="Times New Roman" w:ascii="Times New Roman" w:hAnsi="Times New Roman"/>
          <w:spacing w:val="4"/>
          <w:sz w:val="24"/>
          <w:szCs w:val="24"/>
        </w:rPr>
        <w:t xml:space="preserve">, pois a ciência da responsabilidade para com o próximo como se pode notar é ínfima, o que se tem em nosso país é, em sua grande maioria a presença de uma cultura omissa, que prefere dar esmolas a promover a independência do ser humano; sendo assim, não apenas os representantes políticos devem agir como também, a população. Ademais, espera-se </w:t>
      </w:r>
      <w:r>
        <w:rPr>
          <w:rFonts w:cs="Times New Roman" w:ascii="Times New Roman" w:hAnsi="Times New Roman"/>
          <w:sz w:val="24"/>
          <w:szCs w:val="24"/>
        </w:rPr>
        <w:t>que o presente trabalho possa contribuir com as pesquisas científicas do Direito, para com a Universidade Estadual do Mato Grosso do Sul (UEMS), do município de Paranaíba e a Capes. Além de poder contribuir com a efetivação dos Direitos Humanos, ao estabelecer a necessidade da criação, não apenas de políticas públicas, mas também organizar e disseminar palestras, seminários e debates a fim de difundir Brasil afora a importância da participação massiva da sociedade,  visando o respeito ao ser humano, à Constituição Federal de 1988, pois a moradia é essencial para todo e qualquer ser humano, resguardando assim o direito à liberdade, à igualdade e à dignidade humana.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Direito à Moradia. Urbanização. Políticas Públicas. Marginalização. Inclusão.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  <w:t>Agradecimentos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</w:rPr>
        <w:t xml:space="preserve">: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pt-BR"/>
        </w:rPr>
        <w:t>Ao Conselho Nacional de Desenvolvimento Científico e Tecnológico (CNPq) pela concessão de bolsa de iniciação científica ao primeiro autor.</w:t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9675" cy="147256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72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Pr/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Fontepargpadro5" w:customStyle="1">
    <w:name w:val="Fonte parág. padrão5"/>
    <w:qFormat/>
    <w:rPr/>
  </w:style>
  <w:style w:type="character" w:styleId="BalloonTextChar" w:customStyle="1">
    <w:name w:val="Balloon Text Char"/>
    <w:qFormat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Pr/>
  </w:style>
  <w:style w:type="character" w:styleId="FooterChar" w:customStyle="1">
    <w:name w:val="Footer Char"/>
    <w:basedOn w:val="Fontepargpadro5"/>
    <w:qFormat/>
    <w:rPr/>
  </w:style>
  <w:style w:type="character" w:styleId="Strong">
    <w:name w:val="Strong"/>
    <w:qFormat/>
    <w:rPr>
      <w:b/>
      <w:bCs/>
    </w:rPr>
  </w:style>
  <w:style w:type="character" w:styleId="Legendadatabela2" w:customStyle="1">
    <w:name w:val="Legenda da tabela (2)_"/>
    <w:qFormat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Pr>
      <w:color w:val="0000FF"/>
      <w:u w:val="single"/>
    </w:rPr>
  </w:style>
  <w:style w:type="character" w:styleId="Smbolosdenumerao" w:customStyle="1">
    <w:name w:val="Símbolos de numeração"/>
    <w:qFormat/>
    <w:rPr/>
  </w:style>
  <w:style w:type="character" w:styleId="Corpodetexto2Char" w:customStyle="1">
    <w:name w:val="Corpo de texto 2 Char"/>
    <w:link w:val="Corpodetexto2"/>
    <w:uiPriority w:val="99"/>
    <w:semiHidden/>
    <w:qFormat/>
    <w:rsid w:val="00982ae0"/>
    <w:rPr>
      <w:rFonts w:ascii="Calibri" w:hAnsi="Calibri" w:eastAsia="Calibri" w:cs="Calibri"/>
      <w:sz w:val="22"/>
      <w:szCs w:val="22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odyText2">
    <w:name w:val="Body Text 2"/>
    <w:basedOn w:val="Normal"/>
    <w:link w:val="Corpodetexto2Char"/>
    <w:uiPriority w:val="99"/>
    <w:semiHidden/>
    <w:unhideWhenUsed/>
    <w:qFormat/>
    <w:rsid w:val="00982ae0"/>
    <w:pPr>
      <w:spacing w:lineRule="auto" w:line="480" w:before="0" w:after="1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LibreOffice/5.1.5.2$Windows_X86_64 LibreOffice_project/7a864d8825610a8c07cfc3bc01dd4fce6a9447e5</Application>
  <Pages>1</Pages>
  <Words>521</Words>
  <Characters>2793</Characters>
  <CharactersWithSpaces>3312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2019-07-15T17:24:00Z</dcterms:created>
  <dc:creator>Leticia Horbach Gonçalves</dc:creator>
  <dc:description/>
  <dc:language>pt-BR</dc:language>
  <cp:lastModifiedBy/>
  <cp:lastPrinted>2017-07-04T12:14:00Z</cp:lastPrinted>
  <dcterms:modified xsi:type="dcterms:W3CDTF">2019-07-31T14:59:53Z</dcterms:modified>
  <cp:revision>3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