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dodocumento"/>
        <w:rPr>
          <w:rFonts w:ascii="Times New Roman" w:hAnsi="Times New Roman" w:eastAsia="Times New Roman" w:cs="Times New Roman"/>
          <w:b/>
          <w:b/>
          <w:color w:val="000000"/>
          <w:sz w:val="24"/>
          <w:szCs w:val="24"/>
        </w:rPr>
      </w:pPr>
      <w:bookmarkStart w:id="0" w:name="_gjdgxs"/>
      <w:bookmarkStart w:id="1" w:name="_gjdgxs"/>
      <w:bookmarkEnd w:id="1"/>
      <w:r>
        <w:rPr>
          <w:rFonts w:eastAsia="Times New Roman" w:cs="Times New Roman" w:ascii="Times New Roman" w:hAnsi="Times New Roman"/>
          <w:b/>
          <w:color w:val="000000"/>
          <w:sz w:val="24"/>
          <w:szCs w:val="24"/>
        </w:rPr>
      </w:r>
    </w:p>
    <w:p>
      <w:pPr>
        <w:pStyle w:val="Ttulododocumento"/>
        <w:jc w:val="center"/>
        <w:rPr>
          <w:rFonts w:ascii="Times New Roman" w:hAnsi="Times New Roman" w:eastAsia="Times New Roman" w:cs="Times New Roman"/>
          <w:b/>
          <w:b/>
          <w:color w:val="000000"/>
          <w:sz w:val="24"/>
          <w:szCs w:val="24"/>
        </w:rPr>
      </w:pPr>
      <w:r>
        <w:rPr>
          <w:rFonts w:eastAsia="Times New Roman" w:cs="Times New Roman" w:ascii="Times New Roman" w:hAnsi="Times New Roman"/>
          <w:b/>
          <w:color w:val="000000"/>
          <w:sz w:val="24"/>
          <w:szCs w:val="24"/>
        </w:rPr>
        <w:t>USO E OCUPAÇÃO DO SOLO E SUA INTERFERÊNCIA NA QUALIDADE DAS ÁGUAS SUPERFICIAIS NO CONTEXTO DE SUB-BACIAS HIDROGRÁFICAS</w:t>
      </w:r>
    </w:p>
    <w:p>
      <w:pPr>
        <w:pStyle w:val="Normal"/>
        <w:rPr/>
      </w:pPr>
      <w:r>
        <w:rPr/>
      </w:r>
    </w:p>
    <w:p>
      <w:pPr>
        <w:pStyle w:val="Normal"/>
        <w:spacing w:lineRule="auto" w:line="240"/>
        <w:jc w:val="both"/>
        <w:rPr/>
      </w:pPr>
      <w:r>
        <w:rPr>
          <w:rFonts w:eastAsia="Times New Roman" w:cs="Times New Roman" w:ascii="Times New Roman" w:hAnsi="Times New Roman"/>
          <w:b/>
          <w:sz w:val="24"/>
          <w:szCs w:val="24"/>
        </w:rPr>
        <w:t>FLÔRES, Larissa Cabral</w:t>
      </w:r>
      <w:r>
        <w:rPr>
          <w:rFonts w:eastAsia="Times New Roman" w:cs="Times New Roman" w:ascii="Times New Roman" w:hAnsi="Times New Roman"/>
          <w:b/>
          <w:sz w:val="24"/>
          <w:szCs w:val="24"/>
          <w:vertAlign w:val="superscript"/>
        </w:rPr>
        <w:t>1</w:t>
      </w:r>
      <w:r>
        <w:rPr>
          <w:rFonts w:eastAsia="Times New Roman" w:cs="Times New Roman" w:ascii="Times New Roman" w:hAnsi="Times New Roman"/>
          <w:sz w:val="24"/>
          <w:szCs w:val="24"/>
        </w:rPr>
        <w:t xml:space="preserve"> (</w:t>
      </w:r>
      <w:hyperlink r:id="rId2">
        <w:r>
          <w:rPr>
            <w:rStyle w:val="LinkdaInternet"/>
            <w:rFonts w:eastAsia="Times New Roman" w:cs="Times New Roman" w:ascii="Times New Roman" w:hAnsi="Times New Roman"/>
            <w:color w:val="0563C1"/>
            <w:sz w:val="24"/>
            <w:szCs w:val="24"/>
            <w:u w:val="single"/>
          </w:rPr>
          <w:t>lary.cabral.lc@gmail.com</w:t>
        </w:r>
      </w:hyperlink>
      <w:r>
        <w:rPr>
          <w:rFonts w:eastAsia="Times New Roman" w:cs="Times New Roman" w:ascii="Times New Roman" w:hAnsi="Times New Roman"/>
          <w:sz w:val="24"/>
          <w:szCs w:val="24"/>
        </w:rPr>
        <w:t xml:space="preserve">); </w:t>
      </w:r>
      <w:r>
        <w:rPr>
          <w:rFonts w:eastAsia="Times New Roman" w:cs="Times New Roman" w:ascii="Times New Roman" w:hAnsi="Times New Roman"/>
          <w:b/>
          <w:sz w:val="24"/>
          <w:szCs w:val="24"/>
        </w:rPr>
        <w:t>GOMES, Ana Carolina Correia de Oliveira</w:t>
      </w:r>
      <w:r>
        <w:rPr>
          <w:rFonts w:eastAsia="Times New Roman" w:cs="Times New Roman" w:ascii="Times New Roman" w:hAnsi="Times New Roman"/>
          <w:b/>
          <w:sz w:val="24"/>
          <w:szCs w:val="24"/>
          <w:vertAlign w:val="superscript"/>
        </w:rPr>
        <w:t>2</w:t>
      </w:r>
      <w:r>
        <w:rPr>
          <w:rFonts w:eastAsia="Times New Roman" w:cs="Times New Roman" w:ascii="Times New Roman" w:hAnsi="Times New Roman"/>
          <w:sz w:val="24"/>
          <w:szCs w:val="24"/>
        </w:rPr>
        <w:t xml:space="preserve"> (</w:t>
      </w:r>
      <w:hyperlink r:id="rId3">
        <w:r>
          <w:rPr>
            <w:rStyle w:val="LinkdaInternet"/>
            <w:rFonts w:eastAsia="Times New Roman" w:cs="Times New Roman" w:ascii="Times New Roman" w:hAnsi="Times New Roman"/>
            <w:color w:val="0563C1"/>
            <w:sz w:val="24"/>
            <w:szCs w:val="24"/>
            <w:u w:val="single"/>
          </w:rPr>
          <w:t>anacarolinacorreiaoliveira@gmail.com</w:t>
        </w:r>
      </w:hyperlink>
      <w:r>
        <w:rPr>
          <w:rFonts w:eastAsia="Times New Roman" w:cs="Times New Roman" w:ascii="Times New Roman" w:hAnsi="Times New Roman"/>
          <w:sz w:val="24"/>
          <w:szCs w:val="24"/>
        </w:rPr>
        <w:t xml:space="preserve">); </w:t>
      </w:r>
      <w:r>
        <w:rPr>
          <w:rFonts w:eastAsia="Times New Roman" w:cs="Times New Roman" w:ascii="Times New Roman" w:hAnsi="Times New Roman"/>
          <w:b/>
          <w:sz w:val="24"/>
          <w:szCs w:val="24"/>
        </w:rPr>
        <w:t>SANTOS, Cleiton Oliveira</w:t>
      </w:r>
      <w:r>
        <w:rPr>
          <w:rFonts w:eastAsia="Times New Roman" w:cs="Times New Roman" w:ascii="Times New Roman" w:hAnsi="Times New Roman"/>
          <w:b/>
          <w:sz w:val="24"/>
          <w:szCs w:val="24"/>
          <w:vertAlign w:val="superscript"/>
        </w:rPr>
        <w:t>3</w:t>
      </w:r>
      <w:r>
        <w:rPr>
          <w:rFonts w:eastAsia="Times New Roman" w:cs="Times New Roman" w:ascii="Times New Roman" w:hAnsi="Times New Roman"/>
          <w:sz w:val="24"/>
          <w:szCs w:val="24"/>
        </w:rPr>
        <w:t>(</w:t>
      </w:r>
      <w:hyperlink r:id="rId4">
        <w:r>
          <w:rPr>
            <w:rStyle w:val="LinkdaInternet"/>
            <w:rFonts w:eastAsia="Times New Roman" w:cs="Times New Roman" w:ascii="Times New Roman" w:hAnsi="Times New Roman"/>
            <w:color w:val="0563C1"/>
            <w:sz w:val="24"/>
            <w:szCs w:val="24"/>
            <w:u w:val="single"/>
          </w:rPr>
          <w:t>cleiton.biouems@gmail.com</w:t>
        </w:r>
      </w:hyperlink>
      <w:r>
        <w:rPr>
          <w:rFonts w:eastAsia="Times New Roman" w:cs="Times New Roman" w:ascii="Times New Roman" w:hAnsi="Times New Roman"/>
          <w:sz w:val="24"/>
          <w:szCs w:val="24"/>
        </w:rPr>
        <w:t>);</w:t>
      </w:r>
    </w:p>
    <w:p>
      <w:pPr>
        <w:pStyle w:val="Normal"/>
        <w:spacing w:lineRule="auto" w:line="240"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vertAlign w:val="superscript"/>
        </w:rPr>
        <w:t>1</w:t>
      </w:r>
      <w:r>
        <w:rPr>
          <w:rFonts w:eastAsia="Times New Roman" w:cs="Times New Roman" w:ascii="Times New Roman" w:hAnsi="Times New Roman"/>
          <w:sz w:val="20"/>
          <w:szCs w:val="20"/>
        </w:rPr>
        <w:t>Discente do curso de Gestão Ambiental UEMS – Coxim;</w:t>
      </w:r>
    </w:p>
    <w:p>
      <w:pPr>
        <w:pStyle w:val="Normal"/>
        <w:spacing w:lineRule="auto" w:line="240"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vertAlign w:val="superscript"/>
        </w:rPr>
        <w:t>2</w:t>
      </w:r>
      <w:r>
        <w:rPr>
          <w:rFonts w:eastAsia="Times New Roman" w:cs="Times New Roman" w:ascii="Times New Roman" w:hAnsi="Times New Roman"/>
          <w:sz w:val="20"/>
          <w:szCs w:val="20"/>
        </w:rPr>
        <w:t>Docente do curso de Gestão Ambiental UEMS – Coxim;</w:t>
      </w:r>
    </w:p>
    <w:p>
      <w:pPr>
        <w:pStyle w:val="Normal"/>
        <w:spacing w:lineRule="auto" w:line="240" w:before="0" w:after="0"/>
        <w:jc w:val="both"/>
        <w:rPr/>
      </w:pPr>
      <w:r>
        <w:rPr>
          <w:rFonts w:eastAsia="Times New Roman" w:cs="Times New Roman" w:ascii="Times New Roman" w:hAnsi="Times New Roman"/>
          <w:sz w:val="20"/>
          <w:szCs w:val="20"/>
          <w:vertAlign w:val="superscript"/>
        </w:rPr>
        <w:t>3</w:t>
      </w:r>
      <w:r>
        <w:rPr>
          <w:rFonts w:eastAsia="Times New Roman" w:cs="Times New Roman" w:ascii="Times New Roman" w:hAnsi="Times New Roman"/>
          <w:sz w:val="20"/>
          <w:szCs w:val="20"/>
        </w:rPr>
        <w:t>Docente do curso de Gestão Ambiental UEMS – Coxim.</w:t>
      </w:r>
    </w:p>
    <w:p>
      <w:pPr>
        <w:pStyle w:val="Normal"/>
        <w:spacing w:lineRule="auto" w:line="240" w:before="0" w:after="0"/>
        <w:jc w:val="both"/>
        <w:rPr>
          <w:rFonts w:ascii="Times New Roman" w:hAnsi="Times New Roman" w:eastAsia="Times New Roman" w:cs="Times New Roman"/>
          <w:sz w:val="20"/>
          <w:szCs w:val="20"/>
        </w:rPr>
      </w:pPr>
      <w:r>
        <w:rPr/>
      </w:r>
    </w:p>
    <w:p>
      <w:pPr>
        <w:pStyle w:val="Normal"/>
        <w:widowControl w:val="false"/>
        <w:pBdr/>
        <w:spacing w:lineRule="auto" w:line="240"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O uso e ocupação do solo influenciam na qualidade das águas superficiais, o escoamento superficial e ausência de matas ciliares são fatores que podem intensificar na alteração da qualidadedo corpo hídrico. O presente trabalho realizou o monitoramento das águas do córrego Fortaleza, que nasce no município de Rio Verde de Mato Grosso/MS e deságua na margem esquerda do Rio Taquari em Coxim no estado de Mato Grosso do Sul. Os múltiplos usos da água são fortemente relacionados ao estado de conservação dos corpos hídricos. Nesse contexto é importante o processo de monitoramento dos cursos d´água para fornecer subsídios à adequada gestão desse recurso. Desta forma, este estudo teve por objetivo avaliar a interferência do uso e ocupação do solo na condição de qualidade das águas superficiais do Córrego Fortaleza. Para tanto foram definidos quatro pontos de monitoramento, da nascente até a foz. A metodologia de coleta e preservação das amostras baseou-se no Standard Methods For The Examination Of Water And Wastewater. As coletas foram realizadas na vertical de maior velocidade do córrego. As amostras tiveram frequência mensal entre os meses de setembro de 2018 a agosto de 2019. Os parâmetros analisados foram: Demanda Bioquímica de Oxigênio; Demanda Química de Oxigênio; Coliformes Termo Tolerantes; </w:t>
      </w:r>
      <w:r>
        <w:rPr>
          <w:rFonts w:eastAsia="Times New Roman" w:cs="Times New Roman" w:ascii="Times New Roman" w:hAnsi="Times New Roman"/>
          <w:i/>
          <w:color w:val="000000"/>
          <w:sz w:val="24"/>
          <w:szCs w:val="24"/>
        </w:rPr>
        <w:t>Escherichia Coli</w:t>
      </w:r>
      <w:r>
        <w:rPr>
          <w:rFonts w:eastAsia="Times New Roman" w:cs="Times New Roman" w:ascii="Times New Roman" w:hAnsi="Times New Roman"/>
          <w:color w:val="000000"/>
          <w:sz w:val="24"/>
          <w:szCs w:val="24"/>
        </w:rPr>
        <w:t>; Nitrogênio; Fósforo Total; Potencial Hidrogeniônico; Turbidez; Condutividade; Sólidos Totais; Oxigênio Dissolvido; Alcalinidade; Dureza; Temperatura Ambiente e Temperatura da amostra.</w:t>
      </w:r>
      <w:bookmarkStart w:id="2" w:name="30j0zll"/>
      <w:bookmarkEnd w:id="2"/>
      <w:r>
        <w:rPr>
          <w:rFonts w:eastAsia="Times New Roman" w:cs="Times New Roman" w:ascii="Times New Roman" w:hAnsi="Times New Roman"/>
          <w:color w:val="000000"/>
          <w:sz w:val="24"/>
          <w:szCs w:val="24"/>
        </w:rPr>
        <w:t xml:space="preserve">Como não há estudo de enquadramento do Córrego Fortaleza, este é considerado como de classe 2, conforme resolução CONAMA 357/2005.Conclui-se que as águas do mesmo sofrem grandes interferência na condição de qualidade devido ao uso e ocupação do solo, principalmente em áreas reservadas a pecuária como no caso do primeiro ponto de coleta onde o número de sólidos em suspensão excede aos valores máximos permitidos pelas normas na maior parte das coletas, assim como a turbidez em épocas com maior pluviosidade, resultados estes que também são atribuídos a falta de mata ciliar no local. Percebe-se também que as regiões onde há maior incidência de contato primário, tornam a qualidade da água indevida para o consumo ou recreação pois o número de Coliforme termo tolerantes e </w:t>
      </w:r>
      <w:r>
        <w:rPr>
          <w:rFonts w:eastAsia="Times New Roman" w:cs="Times New Roman" w:ascii="Times New Roman" w:hAnsi="Times New Roman"/>
          <w:i/>
          <w:color w:val="000000"/>
          <w:sz w:val="24"/>
          <w:szCs w:val="24"/>
        </w:rPr>
        <w:t>Escherichia Coli</w:t>
      </w:r>
      <w:r>
        <w:rPr>
          <w:rFonts w:eastAsia="Times New Roman" w:cs="Times New Roman" w:ascii="Times New Roman" w:hAnsi="Times New Roman"/>
          <w:color w:val="000000"/>
          <w:sz w:val="24"/>
          <w:szCs w:val="24"/>
        </w:rPr>
        <w:t xml:space="preserve"> é superior ao estipulado na resolução CONAMA 274/2000. Com base nos </w:t>
      </w:r>
      <w:r>
        <w:rPr>
          <w:rFonts w:eastAsia="Times New Roman" w:cs="Times New Roman" w:ascii="Times New Roman" w:hAnsi="Times New Roman"/>
          <w:sz w:val="24"/>
          <w:szCs w:val="24"/>
        </w:rPr>
        <w:t>gráficos estatísticos feitos até o presente momento, conclui que o córrego fortaleza tem os limites máximos estabelecidos alterados no período de chuva principalmente no primeiro ponto onde há maior elevação de resultados.</w:t>
      </w:r>
    </w:p>
    <w:p>
      <w:pPr>
        <w:pStyle w:val="Normal"/>
        <w:widowControl w:val="false"/>
        <w:pBdr/>
        <w:spacing w:lineRule="auto" w:line="240" w:before="0" w:after="0"/>
        <w:ind w:firstLine="851"/>
        <w:jc w:val="both"/>
        <w:rPr>
          <w:rFonts w:ascii="Times New Roman" w:hAnsi="Times New Roman" w:eastAsia="Times New Roman" w:cs="Times New Roman"/>
          <w:b/>
          <w:b/>
          <w:color w:val="000000"/>
          <w:sz w:val="24"/>
          <w:szCs w:val="24"/>
        </w:rPr>
      </w:pPr>
      <w:r>
        <w:rPr>
          <w:rFonts w:eastAsia="Times New Roman" w:cs="Times New Roman" w:ascii="Times New Roman" w:hAnsi="Times New Roman"/>
          <w:b/>
          <w:color w:val="000000"/>
          <w:sz w:val="24"/>
          <w:szCs w:val="24"/>
        </w:rPr>
      </w:r>
    </w:p>
    <w:p>
      <w:pPr>
        <w:pStyle w:val="Normal"/>
        <w:widowControl w:val="false"/>
        <w:pBdr/>
        <w:spacing w:lineRule="auto" w:line="360" w:before="0" w:after="0"/>
        <w:jc w:val="both"/>
        <w:rPr>
          <w:rFonts w:ascii="Times New Roman" w:hAnsi="Times New Roman" w:eastAsia="Times New Roman" w:cs="Times New Roman"/>
          <w:b/>
          <w:b/>
          <w:color w:val="000000"/>
          <w:sz w:val="24"/>
          <w:szCs w:val="24"/>
        </w:rPr>
      </w:pPr>
      <w:r>
        <w:rPr>
          <w:rFonts w:eastAsia="Times New Roman" w:cs="Times New Roman" w:ascii="Times New Roman" w:hAnsi="Times New Roman"/>
          <w:b/>
          <w:smallCaps/>
          <w:color w:val="000000"/>
          <w:sz w:val="24"/>
          <w:szCs w:val="24"/>
        </w:rPr>
        <w:t xml:space="preserve">PALAVRAS-CHAVE: </w:t>
      </w:r>
      <w:r>
        <w:rPr>
          <w:rFonts w:eastAsia="Times New Roman" w:cs="Times New Roman" w:ascii="Times New Roman" w:hAnsi="Times New Roman"/>
          <w:b/>
          <w:color w:val="000000"/>
          <w:sz w:val="24"/>
          <w:szCs w:val="24"/>
        </w:rPr>
        <w:t>Monitoramento; Indicadores; Parâmetros.</w:t>
      </w:r>
    </w:p>
    <w:p>
      <w:pPr>
        <w:pStyle w:val="Normal"/>
        <w:widowControl w:val="false"/>
        <w:pBdr/>
        <w:spacing w:lineRule="auto" w:line="240" w:before="0" w:after="0"/>
        <w:jc w:val="both"/>
        <w:rPr/>
      </w:pPr>
      <w:r>
        <w:rPr>
          <w:rFonts w:eastAsia="Times New Roman" w:cs="Times New Roman" w:ascii="Times New Roman" w:hAnsi="Times New Roman"/>
          <w:b/>
          <w:color w:val="000000"/>
          <w:sz w:val="24"/>
          <w:szCs w:val="24"/>
        </w:rPr>
        <w:t>Agradecimentos: Ao Conselho Nacional de Desenvolvimento Científico e Tecnológico (CNPq) pela oferta de bolsa de iniciação cientifica para realização do trabalho e benefício para o primeiro autor.</w:t>
      </w:r>
    </w:p>
    <w:sectPr>
      <w:headerReference w:type="default" r:id="rId5"/>
      <w:type w:val="nextPage"/>
      <w:pgSz w:w="11906" w:h="16838"/>
      <w:pgMar w:left="1134" w:right="1134" w:header="0" w:top="851" w:footer="0" w:bottom="851" w:gutter="0"/>
      <w:pgNumType w:start="1"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egoe UI">
    <w:charset w:val="00"/>
    <w:family w:val="roman"/>
    <w:pitch w:val="variable"/>
  </w:font>
  <w:font w:name="Calibri Light">
    <w:charset w:val="00"/>
    <w:family w:val="roman"/>
    <w:pitch w:val="variable"/>
  </w:font>
  <w:font w:name="Liberation Sans">
    <w:altName w:val="Arial"/>
    <w:charset w:val="00"/>
    <w:family w:val="swiss"/>
    <w:pitch w:val="variable"/>
  </w:font>
  <w:font w:name="Georgi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abs>
        <w:tab w:val="center" w:pos="4252" w:leader="none"/>
        <w:tab w:val="right" w:pos="8504" w:leader="none"/>
      </w:tabs>
      <w:spacing w:lineRule="auto" w:line="240" w:before="0" w:after="0"/>
      <w:ind w:left="-1134" w:right="-994" w:hanging="0"/>
      <w:rPr>
        <w:color w:val="000000"/>
      </w:rPr>
    </w:pPr>
    <w:r>
      <w:rPr/>
      <w:drawing>
        <wp:inline distT="0" distB="0" distL="0" distR="0">
          <wp:extent cx="7623175" cy="147574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rcRect l="-3" t="-15" r="-3" b="-15"/>
                  <a:stretch>
                    <a:fillRect/>
                  </a:stretch>
                </pic:blipFill>
                <pic:spPr bwMode="auto">
                  <a:xfrm>
                    <a:off x="0" y="0"/>
                    <a:ext cx="7623175" cy="1475740"/>
                  </a:xfrm>
                  <a:prstGeom prst="rect">
                    <a:avLst/>
                  </a:prstGeom>
                </pic:spPr>
              </pic:pic>
            </a:graphicData>
          </a:graphic>
        </wp:inline>
      </w:drawing>
    </w:r>
  </w:p>
</w:hdr>
</file>

<file path=word/settings.xml><?xml version="1.0" encoding="utf-8"?>
<w:settings xmlns:w="http://schemas.openxmlformats.org/wordprocessingml/2006/main">
  <w:zoom w:percent="100"/>
  <w:defaultTabStop w:val="72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76564"/>
    <w:pPr>
      <w:widowControl/>
      <w:bidi w:val="0"/>
      <w:spacing w:lineRule="auto" w:line="259" w:before="0" w:after="160"/>
      <w:jc w:val="left"/>
    </w:pPr>
    <w:rPr>
      <w:rFonts w:ascii="Calibri" w:hAnsi="Calibri" w:eastAsia="Calibri" w:cs="Calibri"/>
      <w:color w:val="auto"/>
      <w:sz w:val="22"/>
      <w:szCs w:val="22"/>
      <w:lang w:val="pt-BR" w:eastAsia="pt-BR" w:bidi="ar-SA"/>
    </w:rPr>
  </w:style>
  <w:style w:type="paragraph" w:styleId="Ttulo1">
    <w:name w:val="Heading 1"/>
    <w:basedOn w:val="Normal"/>
    <w:next w:val="Normal"/>
    <w:qFormat/>
    <w:rsid w:val="002c6c9d"/>
    <w:pPr>
      <w:keepNext/>
      <w:keepLines/>
      <w:spacing w:before="480" w:after="120"/>
      <w:outlineLvl w:val="0"/>
    </w:pPr>
    <w:rPr>
      <w:b/>
      <w:sz w:val="48"/>
      <w:szCs w:val="48"/>
    </w:rPr>
  </w:style>
  <w:style w:type="paragraph" w:styleId="Ttulo2">
    <w:name w:val="Heading 2"/>
    <w:basedOn w:val="Normal"/>
    <w:next w:val="Normal"/>
    <w:qFormat/>
    <w:rsid w:val="002c6c9d"/>
    <w:pPr>
      <w:keepNext/>
      <w:keepLines/>
      <w:spacing w:before="360" w:after="80"/>
      <w:outlineLvl w:val="1"/>
    </w:pPr>
    <w:rPr>
      <w:b/>
      <w:sz w:val="36"/>
      <w:szCs w:val="36"/>
    </w:rPr>
  </w:style>
  <w:style w:type="paragraph" w:styleId="Ttulo3">
    <w:name w:val="Heading 3"/>
    <w:basedOn w:val="Normal"/>
    <w:next w:val="Normal"/>
    <w:qFormat/>
    <w:rsid w:val="002c6c9d"/>
    <w:pPr>
      <w:keepNext/>
      <w:keepLines/>
      <w:spacing w:before="280" w:after="80"/>
      <w:outlineLvl w:val="2"/>
    </w:pPr>
    <w:rPr>
      <w:b/>
      <w:sz w:val="28"/>
      <w:szCs w:val="28"/>
    </w:rPr>
  </w:style>
  <w:style w:type="paragraph" w:styleId="Ttulo4">
    <w:name w:val="Heading 4"/>
    <w:basedOn w:val="Normal"/>
    <w:next w:val="Normal"/>
    <w:qFormat/>
    <w:rsid w:val="002c6c9d"/>
    <w:pPr>
      <w:keepNext/>
      <w:keepLines/>
      <w:spacing w:before="240" w:after="40"/>
      <w:outlineLvl w:val="3"/>
    </w:pPr>
    <w:rPr>
      <w:b/>
      <w:sz w:val="24"/>
      <w:szCs w:val="24"/>
    </w:rPr>
  </w:style>
  <w:style w:type="paragraph" w:styleId="Ttulo5">
    <w:name w:val="Heading 5"/>
    <w:basedOn w:val="Normal"/>
    <w:next w:val="Normal"/>
    <w:qFormat/>
    <w:rsid w:val="002c6c9d"/>
    <w:pPr>
      <w:keepNext/>
      <w:keepLines/>
      <w:spacing w:before="220" w:after="40"/>
      <w:outlineLvl w:val="4"/>
    </w:pPr>
    <w:rPr>
      <w:b/>
    </w:rPr>
  </w:style>
  <w:style w:type="paragraph" w:styleId="Ttulo6">
    <w:name w:val="Heading 6"/>
    <w:basedOn w:val="Normal"/>
    <w:next w:val="Normal"/>
    <w:qFormat/>
    <w:rsid w:val="002c6c9d"/>
    <w:pPr>
      <w:keepNext/>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6e1339"/>
    <w:rPr/>
  </w:style>
  <w:style w:type="character" w:styleId="RodapChar" w:customStyle="1">
    <w:name w:val="Rodapé Char"/>
    <w:basedOn w:val="DefaultParagraphFont"/>
    <w:link w:val="Rodap"/>
    <w:uiPriority w:val="99"/>
    <w:qFormat/>
    <w:rsid w:val="006e1339"/>
    <w:rPr/>
  </w:style>
  <w:style w:type="character" w:styleId="Ttulo11" w:customStyle="1">
    <w:name w:val="Título #1_"/>
    <w:qFormat/>
    <w:rsid w:val="006e1339"/>
    <w:rPr>
      <w:rFonts w:ascii="Arial" w:hAnsi="Arial" w:cs="Arial"/>
      <w:b/>
      <w:bCs/>
      <w:sz w:val="55"/>
      <w:szCs w:val="55"/>
      <w:u w:val="none"/>
    </w:rPr>
  </w:style>
  <w:style w:type="character" w:styleId="LinkdaInternet">
    <w:name w:val="Link da Internet"/>
    <w:basedOn w:val="DefaultParagraphFont"/>
    <w:uiPriority w:val="99"/>
    <w:unhideWhenUsed/>
    <w:rsid w:val="006e1339"/>
    <w:rPr>
      <w:color w:val="0563C1" w:themeColor="hyperlink"/>
      <w:u w:val="single"/>
    </w:rPr>
  </w:style>
  <w:style w:type="character" w:styleId="Ttulo21" w:customStyle="1">
    <w:name w:val="Título #2_"/>
    <w:qFormat/>
    <w:rsid w:val="006e1339"/>
    <w:rPr>
      <w:rFonts w:ascii="Arial" w:hAnsi="Arial" w:cs="Arial"/>
      <w:b/>
      <w:bCs/>
      <w:sz w:val="23"/>
      <w:szCs w:val="23"/>
      <w:u w:val="none"/>
      <w:lang w:val="pt-BR"/>
    </w:rPr>
  </w:style>
  <w:style w:type="character" w:styleId="Textodocorpo11" w:customStyle="1">
    <w:name w:val="Texto do corpo + 11"/>
    <w:qFormat/>
    <w:rsid w:val="00fe019f"/>
    <w:rPr>
      <w:rFonts w:ascii="Arial" w:hAnsi="Arial" w:cs="Arial"/>
      <w:b/>
      <w:bCs/>
      <w:sz w:val="23"/>
      <w:szCs w:val="23"/>
      <w:u w:val="none"/>
    </w:rPr>
  </w:style>
  <w:style w:type="character" w:styleId="Annotationreference">
    <w:name w:val="annotation reference"/>
    <w:basedOn w:val="DefaultParagraphFont"/>
    <w:uiPriority w:val="99"/>
    <w:semiHidden/>
    <w:unhideWhenUsed/>
    <w:qFormat/>
    <w:rsid w:val="005721a0"/>
    <w:rPr>
      <w:sz w:val="16"/>
      <w:szCs w:val="16"/>
    </w:rPr>
  </w:style>
  <w:style w:type="character" w:styleId="TextodecomentrioChar" w:customStyle="1">
    <w:name w:val="Texto de comentário Char"/>
    <w:basedOn w:val="DefaultParagraphFont"/>
    <w:link w:val="Textodecomentrio"/>
    <w:uiPriority w:val="99"/>
    <w:semiHidden/>
    <w:qFormat/>
    <w:rsid w:val="005721a0"/>
    <w:rPr>
      <w:sz w:val="20"/>
      <w:szCs w:val="20"/>
    </w:rPr>
  </w:style>
  <w:style w:type="character" w:styleId="AssuntodocomentrioChar" w:customStyle="1">
    <w:name w:val="Assunto do comentário Char"/>
    <w:basedOn w:val="TextodecomentrioChar"/>
    <w:link w:val="Assuntodocomentrio"/>
    <w:uiPriority w:val="99"/>
    <w:semiHidden/>
    <w:qFormat/>
    <w:rsid w:val="005721a0"/>
    <w:rPr>
      <w:b/>
      <w:bCs/>
      <w:sz w:val="20"/>
      <w:szCs w:val="20"/>
    </w:rPr>
  </w:style>
  <w:style w:type="character" w:styleId="TextodebaloChar" w:customStyle="1">
    <w:name w:val="Texto de balão Char"/>
    <w:basedOn w:val="DefaultParagraphFont"/>
    <w:link w:val="Textodebalo"/>
    <w:uiPriority w:val="99"/>
    <w:semiHidden/>
    <w:qFormat/>
    <w:rsid w:val="005721a0"/>
    <w:rPr>
      <w:rFonts w:ascii="Segoe UI" w:hAnsi="Segoe UI" w:cs="Segoe UI"/>
      <w:sz w:val="18"/>
      <w:szCs w:val="18"/>
    </w:rPr>
  </w:style>
  <w:style w:type="character" w:styleId="TtuloChar" w:customStyle="1">
    <w:name w:val="Título Char"/>
    <w:basedOn w:val="DefaultParagraphFont"/>
    <w:link w:val="Ttulo"/>
    <w:uiPriority w:val="10"/>
    <w:qFormat/>
    <w:rsid w:val="000f1084"/>
    <w:rPr>
      <w:rFonts w:ascii="Calibri Light" w:hAnsi="Calibri Light" w:eastAsia="" w:cs="" w:asciiTheme="majorHAnsi" w:cstheme="majorBidi" w:eastAsiaTheme="majorEastAsia" w:hAnsiTheme="majorHAnsi"/>
      <w:spacing w:val="-10"/>
      <w:sz w:val="56"/>
      <w:szCs w:val="56"/>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tulododocumento">
    <w:name w:val="Title"/>
    <w:basedOn w:val="Normal"/>
    <w:next w:val="Normal"/>
    <w:link w:val="TtuloChar"/>
    <w:uiPriority w:val="10"/>
    <w:qFormat/>
    <w:rsid w:val="000f1084"/>
    <w:pPr>
      <w:spacing w:lineRule="auto" w:line="240" w:before="0" w:after="0"/>
      <w:contextualSpacing/>
    </w:pPr>
    <w:rPr>
      <w:rFonts w:ascii="Calibri Light" w:hAnsi="Calibri Light" w:eastAsia="" w:cs="" w:asciiTheme="majorHAnsi" w:cstheme="majorBidi" w:eastAsiaTheme="majorEastAsia" w:hAnsiTheme="majorHAnsi"/>
      <w:spacing w:val="-10"/>
      <w:sz w:val="56"/>
      <w:szCs w:val="56"/>
    </w:rPr>
  </w:style>
  <w:style w:type="paragraph" w:styleId="Cabealho">
    <w:name w:val="Header"/>
    <w:basedOn w:val="Normal"/>
    <w:link w:val="CabealhoChar"/>
    <w:uiPriority w:val="99"/>
    <w:unhideWhenUsed/>
    <w:rsid w:val="006e1339"/>
    <w:pPr>
      <w:tabs>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6e1339"/>
    <w:pPr>
      <w:tabs>
        <w:tab w:val="center" w:pos="4252" w:leader="none"/>
        <w:tab w:val="right" w:pos="8504" w:leader="none"/>
      </w:tabs>
      <w:spacing w:lineRule="auto" w:line="240" w:before="0" w:after="0"/>
    </w:pPr>
    <w:rPr/>
  </w:style>
  <w:style w:type="paragraph" w:styleId="Legendadatabela2" w:customStyle="1">
    <w:name w:val="Legenda da tabela (2)"/>
    <w:basedOn w:val="Normal"/>
    <w:qFormat/>
    <w:rsid w:val="006e1339"/>
    <w:pPr>
      <w:widowControl w:val="false"/>
      <w:shd w:val="clear" w:color="auto" w:fill="FFFFFF"/>
      <w:suppressAutoHyphens w:val="true"/>
      <w:spacing w:lineRule="atLeast" w:line="240" w:before="0" w:after="120"/>
      <w:jc w:val="both"/>
    </w:pPr>
    <w:rPr>
      <w:rFonts w:ascii="Arial" w:hAnsi="Arial" w:eastAsia="Times New Roman" w:cs="Arial"/>
      <w:b/>
      <w:bCs/>
      <w:sz w:val="23"/>
      <w:szCs w:val="23"/>
      <w:lang w:val="pt-PT" w:eastAsia="zh-CN"/>
    </w:rPr>
  </w:style>
  <w:style w:type="paragraph" w:styleId="Textodocorpo1" w:customStyle="1">
    <w:name w:val="Texto do corpo1"/>
    <w:basedOn w:val="Normal"/>
    <w:qFormat/>
    <w:rsid w:val="00fe019f"/>
    <w:pPr>
      <w:widowControl w:val="false"/>
      <w:shd w:val="clear" w:color="auto" w:fill="FFFFFF"/>
      <w:suppressAutoHyphens w:val="true"/>
      <w:spacing w:lineRule="exact" w:line="283" w:before="120" w:after="360"/>
      <w:jc w:val="both"/>
    </w:pPr>
    <w:rPr>
      <w:rFonts w:ascii="Arial" w:hAnsi="Arial" w:eastAsia="Times New Roman" w:cs="Arial"/>
      <w:sz w:val="19"/>
      <w:szCs w:val="19"/>
      <w:lang w:val="pt-PT" w:eastAsia="zh-CN"/>
    </w:rPr>
  </w:style>
  <w:style w:type="paragraph" w:styleId="Annotationtext">
    <w:name w:val="annotation text"/>
    <w:basedOn w:val="Normal"/>
    <w:link w:val="TextodecomentrioChar"/>
    <w:uiPriority w:val="99"/>
    <w:semiHidden/>
    <w:unhideWhenUsed/>
    <w:qFormat/>
    <w:rsid w:val="005721a0"/>
    <w:pPr>
      <w:spacing w:lineRule="auto" w:line="240"/>
    </w:pPr>
    <w:rPr>
      <w:sz w:val="20"/>
      <w:szCs w:val="20"/>
    </w:rPr>
  </w:style>
  <w:style w:type="paragraph" w:styleId="Annotationsubject">
    <w:name w:val="annotation subject"/>
    <w:basedOn w:val="Annotationtext"/>
    <w:link w:val="AssuntodocomentrioChar"/>
    <w:uiPriority w:val="99"/>
    <w:semiHidden/>
    <w:unhideWhenUsed/>
    <w:qFormat/>
    <w:rsid w:val="005721a0"/>
    <w:pPr/>
    <w:rPr>
      <w:b/>
      <w:bCs/>
    </w:rPr>
  </w:style>
  <w:style w:type="paragraph" w:styleId="BalloonText">
    <w:name w:val="Balloon Text"/>
    <w:basedOn w:val="Normal"/>
    <w:link w:val="TextodebaloChar"/>
    <w:uiPriority w:val="99"/>
    <w:semiHidden/>
    <w:unhideWhenUsed/>
    <w:qFormat/>
    <w:rsid w:val="005721a0"/>
    <w:pPr>
      <w:spacing w:lineRule="auto" w:line="240" w:before="0" w:after="0"/>
    </w:pPr>
    <w:rPr>
      <w:rFonts w:ascii="Segoe UI" w:hAnsi="Segoe UI" w:cs="Segoe UI"/>
      <w:sz w:val="18"/>
      <w:szCs w:val="18"/>
    </w:rPr>
  </w:style>
  <w:style w:type="paragraph" w:styleId="Subttulo">
    <w:name w:val="Subtitle"/>
    <w:basedOn w:val="Normal"/>
    <w:next w:val="Normal"/>
    <w:qFormat/>
    <w:rsid w:val="002c6c9d"/>
    <w:pPr>
      <w:keepNext/>
      <w:keepLines/>
      <w:spacing w:before="360" w:after="80"/>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table" w:customStyle="1" w:styleId="TableNormal">
    <w:name w:val="Table Normal"/>
    <w:rsid w:val="002c6c9d"/>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lary.cabral.lc@gmail.com" TargetMode="External"/><Relationship Id="rId3" Type="http://schemas.openxmlformats.org/officeDocument/2006/relationships/hyperlink" Target="mailto:anacarolinacorreiaoliveira@gmail.com" TargetMode="External"/><Relationship Id="rId4" Type="http://schemas.openxmlformats.org/officeDocument/2006/relationships/hyperlink" Target="mailto:cleiton.biouems@gmail.com" TargetMode="Externa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Application>LibreOffice/5.1.5.2$Windows_X86_64 LibreOffice_project/7a864d8825610a8c07cfc3bc01dd4fce6a9447e5</Application>
  <Pages>1</Pages>
  <Words>480</Words>
  <Characters>2827</Characters>
  <CharactersWithSpaces>3302</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2019-07-08T18:24:00Z</dcterms:created>
  <dc:creator>Larissa Cabral</dc:creator>
  <dc:description/>
  <dc:language>pt-BR</dc:language>
  <cp:lastModifiedBy/>
  <dcterms:modified xsi:type="dcterms:W3CDTF">2019-08-02T08:36:59Z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y fmtid="{D5CDD505-2E9C-101B-9397-08002B2CF9AE}" pid="8" name="_DocHome">
    <vt:i4>1330676737</vt:i4>
  </property>
</Properties>
</file>