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before="0" w:after="0"/>
        <w:jc w:val="center"/>
        <w:rPr/>
      </w:pPr>
      <w:r>
        <w:rPr>
          <w:rFonts w:cs="Times New Roman" w:ascii="Times New Roman" w:hAnsi="Times New Roman"/>
          <w:b/>
          <w:bCs/>
          <w:color w:val="000000" w:themeColor="text1" w:themeShade="ff" w:themeTint="ff"/>
          <w:sz w:val="24"/>
          <w:szCs w:val="24"/>
        </w:rPr>
        <w:tab/>
        <w:t>ESTUDO E IMPLEMENTAÇÃO DE ALGORITMOS DE ROTEAMENTO PARA DISPOSITIVOS WIRELESS UTILIZANDO EFICIÊNCIA ENERGÉTICA COMO MÉTRICA</w:t>
      </w:r>
    </w:p>
    <w:p>
      <w:pPr>
        <w:pStyle w:val="Normal"/>
        <w:spacing w:lineRule="auto" w:line="360" w:before="0" w:after="0"/>
        <w:jc w:val="center"/>
        <w:rPr>
          <w:rFonts w:ascii="Times New Roman" w:hAnsi="Times New Roman" w:cs="Times New Roman"/>
          <w:b/>
          <w:b/>
          <w:bCs/>
          <w:color w:val="000000" w:themeColor="text1" w:themeShade="ff" w:themeTint="ff"/>
          <w:sz w:val="24"/>
          <w:szCs w:val="24"/>
        </w:rPr>
      </w:pPr>
      <w:r>
        <w:rPr>
          <w:rFonts w:cs="Times New Roman" w:ascii="Times New Roman" w:hAnsi="Times New Roman"/>
          <w:b/>
          <w:bCs/>
          <w:color w:val="000000" w:themeColor="text1" w:themeShade="ff" w:themeTint="ff"/>
          <w:sz w:val="24"/>
          <w:szCs w:val="24"/>
        </w:rPr>
      </w:r>
    </w:p>
    <w:p>
      <w:pPr>
        <w:pStyle w:val="Normal"/>
        <w:tabs>
          <w:tab w:val="left" w:pos="5595" w:leader="none"/>
        </w:tabs>
        <w:spacing w:lineRule="auto" w:line="240" w:before="0" w:after="0"/>
        <w:jc w:val="both"/>
        <w:rPr/>
      </w:pPr>
      <w:r>
        <w:rPr>
          <w:rFonts w:cs="Times New Roman" w:ascii="Times New Roman" w:hAnsi="Times New Roman"/>
          <w:b/>
          <w:bCs/>
          <w:sz w:val="24"/>
          <w:szCs w:val="24"/>
        </w:rPr>
        <w:t>SOUZA, Ronaldo Tafarel Pereira de</w:t>
      </w:r>
      <w:r>
        <w:rPr>
          <w:rFonts w:cs="Times New Roman" w:ascii="Times New Roman" w:hAnsi="Times New Roman"/>
          <w:b/>
          <w:bCs/>
          <w:sz w:val="24"/>
          <w:szCs w:val="24"/>
          <w:vertAlign w:val="superscript"/>
        </w:rPr>
        <w:t>1</w:t>
      </w:r>
      <w:r>
        <w:rPr>
          <w:rFonts w:cs="Times New Roman" w:ascii="Times New Roman" w:hAnsi="Times New Roman"/>
          <w:b/>
          <w:bCs/>
          <w:sz w:val="24"/>
          <w:szCs w:val="24"/>
        </w:rPr>
        <w:t xml:space="preserve"> </w:t>
      </w:r>
      <w:r>
        <w:rPr>
          <w:rFonts w:cs="Times New Roman" w:ascii="Times New Roman" w:hAnsi="Times New Roman"/>
          <w:sz w:val="24"/>
          <w:szCs w:val="24"/>
        </w:rPr>
        <w:t>(tarfao@hotmail.com);</w:t>
      </w:r>
      <w:r>
        <w:rPr>
          <w:rFonts w:cs="Times New Roman" w:ascii="Times New Roman" w:hAnsi="Times New Roman"/>
          <w:b/>
          <w:bCs/>
          <w:sz w:val="24"/>
          <w:szCs w:val="24"/>
        </w:rPr>
        <w:t xml:space="preserve"> FILHO, Rubens Barbosa</w:t>
      </w:r>
      <w:r>
        <w:rPr>
          <w:rFonts w:cs="Times New Roman" w:ascii="Times New Roman" w:hAnsi="Times New Roman"/>
          <w:b/>
          <w:bCs/>
          <w:sz w:val="24"/>
          <w:szCs w:val="24"/>
          <w:vertAlign w:val="superscript"/>
        </w:rPr>
        <w:t>2</w:t>
      </w:r>
      <w:r>
        <w:rPr>
          <w:rFonts w:cs="Times New Roman" w:ascii="Times New Roman" w:hAnsi="Times New Roman"/>
          <w:b/>
          <w:bCs/>
          <w:sz w:val="24"/>
          <w:szCs w:val="24"/>
        </w:rPr>
        <w:t xml:space="preserve"> </w:t>
      </w:r>
      <w:r>
        <w:rPr>
          <w:rFonts w:cs="Times New Roman" w:ascii="Times New Roman" w:hAnsi="Times New Roman"/>
          <w:sz w:val="24"/>
          <w:szCs w:val="24"/>
        </w:rPr>
        <w:t xml:space="preserve">(rubens@comp.uems.br);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rPr/>
      </w:pPr>
      <w:r>
        <w:rPr>
          <w:rFonts w:cs="Times New Roman" w:ascii="Times New Roman" w:hAnsi="Times New Roman"/>
          <w:sz w:val="20"/>
          <w:szCs w:val="20"/>
          <w:vertAlign w:val="superscript"/>
        </w:rPr>
        <w:t>1</w:t>
      </w:r>
      <w:r>
        <w:rPr>
          <w:rFonts w:cs="Times New Roman" w:ascii="Times New Roman" w:hAnsi="Times New Roman"/>
          <w:sz w:val="20"/>
          <w:szCs w:val="20"/>
        </w:rPr>
        <w:t>Discente do curso de Ciência da Computação da UEMS – Dourados;</w:t>
      </w:r>
    </w:p>
    <w:p>
      <w:pPr>
        <w:pStyle w:val="Normal"/>
        <w:spacing w:lineRule="auto" w:line="240" w:before="0" w:after="0"/>
        <w:rPr/>
      </w:pPr>
      <w:r>
        <w:rPr>
          <w:rFonts w:cs="Times New Roman" w:ascii="Times New Roman" w:hAnsi="Times New Roman"/>
          <w:sz w:val="20"/>
          <w:szCs w:val="20"/>
          <w:vertAlign w:val="superscript"/>
        </w:rPr>
        <w:t>2</w:t>
      </w:r>
      <w:r>
        <w:rPr>
          <w:rFonts w:cs="Times New Roman" w:ascii="Times New Roman" w:hAnsi="Times New Roman"/>
          <w:sz w:val="20"/>
          <w:szCs w:val="20"/>
        </w:rPr>
        <w:t>Docente do curso de Ciência da Computação da UEMS – Dourados.</w:t>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160"/>
        <w:jc w:val="both"/>
        <w:rPr/>
      </w:pPr>
      <w:r>
        <w:rPr>
          <w:rFonts w:eastAsia="Times New Roman" w:cs="Times New Roman" w:ascii="Times New Roman" w:hAnsi="Times New Roman"/>
          <w:b w:val="false"/>
          <w:bCs w:val="false"/>
          <w:i w:val="false"/>
          <w:iCs w:val="false"/>
          <w:sz w:val="24"/>
          <w:szCs w:val="24"/>
          <w:lang w:val="en-US"/>
        </w:rPr>
        <w:t xml:space="preserve">Atualmente, é grande a quantidade de dispositivos de comunicação sem fio ao qual as pessoas podem ter contato. Pode-se exemplificar esses dispositivos como sendo aparelhos celulares, tablets, sensores, dispositivos de rastreamentos entre outros. Os contextos aos quais esses dispositivos podem ser aplicados englobam praticamente todas as atividades exercidas pelo ser humano. Para que uma informações transite entre esses dispositivos é necessário ter um ponto de origem, um ponto de destino e dispositivos intermediários que façam o repasse dessas informações. E, particularmente, em relação aos dispositivos intermediários é fundamental levar em consideração as variáveis diretamente relacionadas com o desempenho desses dispositivos, como por exemplo, a quantidade de energia gasta na transmissão, a distância entre os dispositivos e a capacidade da bateria presente. Este trabalho apresenta um ensaio sobre uma aplicação conceitual voltada para a análise das variáveis de desempenho. O objetivo deste trabalho é implementar o algoritmo de Dijkstra usando dois tipos de métricas. O primeiro tipo foca em um caminho único, buscando o melhor trajeto para trafegar dados com confiabilidade, utilizando apenas uma rota, considerando a energia residual dos dispositivos, desde a origem até o destino. O segundo tipo utiliza múltiplos caminhos, que por utilizar mais de uma rota tem como consequência a distribuição do tráfego de rede, e  aumento do tempo da vida útil do sistema. A metodologia aplicada neste trabalho envolvem um conjunto de passos, entre eles, levantamento bibliográfico, estudo do algoritmo de Dijkstra, desenvolvimento e Implementação dos dois algoritmos, estudo e implementação de graficos gerados pelo gnuplot, uso da linguagem C, </w:t>
      </w:r>
      <w:r>
        <w:rPr>
          <w:rFonts w:eastAsia="Times New Roman" w:cs="Times New Roman" w:ascii="Times New Roman" w:hAnsi="Times New Roman"/>
          <w:b w:val="false"/>
          <w:bCs w:val="false"/>
          <w:i/>
          <w:iCs/>
          <w:sz w:val="24"/>
          <w:szCs w:val="24"/>
          <w:lang w:val="en-US"/>
        </w:rPr>
        <w:t>Opengl</w:t>
      </w:r>
      <w:r>
        <w:rPr>
          <w:rFonts w:eastAsia="Times New Roman" w:cs="Times New Roman" w:ascii="Times New Roman" w:hAnsi="Times New Roman"/>
          <w:b w:val="false"/>
          <w:bCs w:val="false"/>
          <w:i w:val="false"/>
          <w:iCs w:val="false"/>
          <w:sz w:val="24"/>
          <w:szCs w:val="24"/>
          <w:lang w:val="en-US"/>
        </w:rPr>
        <w:t xml:space="preserve"> e </w:t>
      </w:r>
      <w:r>
        <w:rPr>
          <w:rFonts w:eastAsia="Times New Roman" w:cs="Times New Roman" w:ascii="Times New Roman" w:hAnsi="Times New Roman"/>
          <w:b w:val="false"/>
          <w:bCs w:val="false"/>
          <w:i/>
          <w:iCs/>
          <w:sz w:val="24"/>
          <w:szCs w:val="24"/>
          <w:lang w:val="en-US"/>
        </w:rPr>
        <w:t>API</w:t>
      </w:r>
      <w:r>
        <w:rPr>
          <w:rFonts w:eastAsia="Times New Roman" w:cs="Times New Roman" w:ascii="Times New Roman" w:hAnsi="Times New Roman"/>
          <w:b w:val="false"/>
          <w:bCs w:val="false"/>
          <w:i w:val="false"/>
          <w:iCs w:val="false"/>
          <w:sz w:val="24"/>
          <w:szCs w:val="24"/>
          <w:lang w:val="en-US"/>
        </w:rPr>
        <w:t xml:space="preserve"> do </w:t>
      </w:r>
      <w:r>
        <w:rPr>
          <w:rFonts w:eastAsia="Times New Roman" w:cs="Times New Roman" w:ascii="Times New Roman" w:hAnsi="Times New Roman"/>
          <w:b w:val="false"/>
          <w:bCs w:val="false"/>
          <w:i/>
          <w:iCs/>
          <w:sz w:val="24"/>
          <w:szCs w:val="24"/>
          <w:lang w:val="en-US"/>
        </w:rPr>
        <w:t>gnuplot</w:t>
      </w:r>
      <w:r>
        <w:rPr>
          <w:rFonts w:eastAsia="Times New Roman" w:cs="Times New Roman" w:ascii="Times New Roman" w:hAnsi="Times New Roman"/>
          <w:b w:val="false"/>
          <w:bCs w:val="false"/>
          <w:i w:val="false"/>
          <w:iCs w:val="false"/>
          <w:sz w:val="24"/>
          <w:szCs w:val="24"/>
          <w:lang w:val="en-US"/>
        </w:rPr>
        <w:t xml:space="preserve">, e por fim a realização de testes através de arquivos logs e geração de telas. Abordar o fato das baterias serem componentes caros e sujeitos a rápido descarregamento, caso a sua utilização não seja otimizada e eficiente, é algo a se pensar e ser estudado, visto que os sensores aqui utilizados possuem limitações computacionais, de amazenamento e também limitação energética, e focado na eficiência energética foi implementado o protocolo aqui proposto, que levou em média 1,1 segundos para executar o algoritmo de dijkstra e descobrir os caminhos, no qual 60% das rotas usufluiam de dispositivos com 46% de carga, com margem de erro igual a mais ou menos 2%, levando em consideração todos os ciclos até a redução total das cargas dos dispositivos ou bipartição da rede, utilizando cerca de 14 dispositivos de um total de 400, que fizeram em média 21 ciclos de envio de informações de uma origem fixa para um destino também fixo. Contudo o estudo apresenta resultados satisfatório, porém ainda há espaço para futuros trabalhos abordando novas métricas, novos algoritmos de cálculos de distância, entre outros.  </w:t>
      </w:r>
    </w:p>
    <w:p>
      <w:pPr>
        <w:pStyle w:val="Normal"/>
        <w:spacing w:lineRule="auto" w:line="240" w:before="0" w:after="160"/>
        <w:jc w:val="both"/>
        <w:rPr/>
      </w:pPr>
      <w:r>
        <w:rPr/>
      </w:r>
    </w:p>
    <w:p>
      <w:pPr>
        <w:pStyle w:val="Normal"/>
        <w:spacing w:lineRule="auto" w:line="360" w:before="0" w:after="0"/>
        <w:jc w:val="both"/>
        <w:rPr/>
      </w:pPr>
      <w:r>
        <w:rPr>
          <w:rFonts w:cs="Times New Roman" w:ascii="Times New Roman" w:hAnsi="Times New Roman"/>
          <w:b/>
          <w:bCs/>
          <w:sz w:val="24"/>
          <w:szCs w:val="24"/>
        </w:rPr>
        <w:t>Palavras-chave</w:t>
      </w:r>
      <w:r>
        <w:rPr>
          <w:rFonts w:cs="Times New Roman" w:ascii="Times New Roman" w:hAnsi="Times New Roman"/>
          <w:sz w:val="24"/>
          <w:szCs w:val="24"/>
        </w:rPr>
        <w:t>: sensores sem fio, métrica.</w:t>
      </w:r>
    </w:p>
    <w:p>
      <w:pPr>
        <w:pStyle w:val="Normal"/>
        <w:spacing w:lineRule="auto" w:line="240" w:before="0" w:after="0"/>
        <w:jc w:val="both"/>
        <w:rPr/>
      </w:pPr>
      <w:r>
        <w:rPr>
          <w:rFonts w:eastAsia="Times New Roman" w:cs="Times New Roman" w:ascii="Times New Roman" w:hAnsi="Times New Roman"/>
          <w:b/>
          <w:color w:val="000000"/>
          <w:sz w:val="24"/>
          <w:szCs w:val="24"/>
          <w:lang w:val="en-US" w:eastAsia="ja-JP"/>
        </w:rPr>
        <w:t>Agradecimentos</w:t>
      </w:r>
      <w:r>
        <w:rPr>
          <w:rFonts w:eastAsia="Times New Roman" w:cs="Times New Roman" w:ascii="Times New Roman" w:hAnsi="Times New Roman"/>
          <w:color w:val="000000"/>
          <w:sz w:val="24"/>
          <w:szCs w:val="24"/>
          <w:lang w:val="en-US" w:eastAsia="ja-JP"/>
        </w:rPr>
        <w:t xml:space="preserve">: </w:t>
      </w:r>
      <w:r>
        <w:rPr>
          <w:rFonts w:eastAsia="Times New Roman" w:cs="Times New Roman" w:ascii="Times New Roman" w:hAnsi="Times New Roman"/>
          <w:bCs/>
          <w:color w:val="000000"/>
          <w:sz w:val="24"/>
          <w:szCs w:val="24"/>
          <w:lang w:val="en-US" w:eastAsia="ja-JP"/>
        </w:rPr>
        <w:t>Ao Conselho Nacional de Desenvolvimento Científico e Tecnológico (CNPq) pela concessão de bolsa de iniciação científica ao primeiro autor</w:t>
      </w:r>
    </w:p>
    <w:p>
      <w:pPr>
        <w:pStyle w:val="Normal"/>
        <w:spacing w:lineRule="auto" w:line="240" w:before="0" w:after="0"/>
        <w:jc w:val="both"/>
        <w:rPr/>
      </w:pPr>
      <w:r>
        <w:rPr/>
      </w:r>
    </w:p>
    <w:sectPr>
      <w:headerReference w:type="default" r:id="rId2"/>
      <w:type w:val="nextPage"/>
      <w:pgSz w:w="11906" w:h="16838"/>
      <w:pgMar w:left="1134" w:right="1134" w:header="0" w:top="851" w:footer="0" w:bottom="851"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Arial">
    <w:charset w:val="00"/>
    <w:family w:val="roman"/>
    <w:pitch w:val="variable"/>
  </w:font>
  <w:font w:name="Liberation Sans">
    <w:altName w:val="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ind w:left="-1134" w:hanging="0"/>
      <w:jc w:val="both"/>
      <w:rPr/>
    </w:pPr>
    <w:r>
      <w:rPr/>
      <w:drawing>
        <wp:inline distT="0" distB="0" distL="0" distR="0">
          <wp:extent cx="7559675" cy="1473200"/>
          <wp:effectExtent l="0" t="0" r="0" b="0"/>
          <wp:docPr id="1"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
                  <pic:cNvPicPr>
                    <a:picLocks noChangeAspect="1" noChangeArrowheads="1"/>
                  </pic:cNvPicPr>
                </pic:nvPicPr>
                <pic:blipFill>
                  <a:blip r:embed="rId1"/>
                  <a:srcRect l="-2" t="-11" r="-2" b="-11"/>
                  <a:stretch>
                    <a:fillRect/>
                  </a:stretch>
                </pic:blipFill>
                <pic:spPr bwMode="auto">
                  <a:xfrm>
                    <a:off x="0" y="0"/>
                    <a:ext cx="7559675" cy="1473200"/>
                  </a:xfrm>
                  <a:prstGeom prst="rect">
                    <a:avLst/>
                  </a:prstGeom>
                </pic:spPr>
              </pic:pic>
            </a:graphicData>
          </a:graphic>
        </wp:inline>
      </w:drawing>
    </w:r>
  </w:p>
</w:hdr>
</file>

<file path=word/settings.xml><?xml version="1.0" encoding="utf-8"?>
<w:settings xmlns:w="http://schemas.openxmlformats.org/wordprocessingml/2006/main">
  <w:zoom w:percent="100"/>
  <w:embedSystemFonts/>
  <w:defaultTabStop w:val="708"/>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ja-JP"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US" w:eastAsia="ja-JP"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76" w:before="0" w:after="200"/>
      <w:jc w:val="left"/>
    </w:pPr>
    <w:rPr>
      <w:rFonts w:ascii="Calibri" w:hAnsi="Calibri" w:eastAsia="Calibri" w:cs="Calibri"/>
      <w:color w:val="00000A"/>
      <w:sz w:val="22"/>
      <w:szCs w:val="22"/>
      <w:lang w:val="pt-BR" w:eastAsia="zh-CN" w:bidi="ar-SA"/>
    </w:rPr>
  </w:style>
  <w:style w:type="character" w:styleId="DefaultParagraphFont" w:default="1">
    <w:name w:val="Default Paragraph Font"/>
    <w:uiPriority w:val="1"/>
    <w:semiHidden/>
    <w:unhideWhenUsed/>
    <w:qFormat/>
    <w:rPr/>
  </w:style>
  <w:style w:type="character" w:styleId="Fontepargpadro" w:customStyle="1">
    <w:name w:val="Fonte parág. padrão"/>
    <w:qFormat/>
    <w:rPr/>
  </w:style>
  <w:style w:type="character" w:styleId="Fontepargpadro3" w:customStyle="1">
    <w:name w:val="Fonte parág. padrão3"/>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Fontepargpadro2" w:customStyle="1">
    <w:name w:val="Fonte parág. padrão2"/>
    <w:qFormat/>
    <w:rPr/>
  </w:style>
  <w:style w:type="character" w:styleId="Fontepargpadro1" w:customStyle="1">
    <w:name w:val="Fonte parág. padrão1"/>
    <w:qFormat/>
    <w:rPr/>
  </w:style>
  <w:style w:type="character" w:styleId="DefaultParagraphFont0">
    <w:name w:val="Default Paragraph Font0"/>
    <w:qFormat/>
    <w:rPr/>
  </w:style>
  <w:style w:type="character" w:styleId="BalloonTextChar" w:customStyle="1">
    <w:name w:val="Balloon Text Char"/>
    <w:qFormat/>
    <w:rPr>
      <w:rFonts w:ascii="Tahoma" w:hAnsi="Tahoma" w:cs="Tahoma"/>
      <w:sz w:val="16"/>
      <w:szCs w:val="16"/>
    </w:rPr>
  </w:style>
  <w:style w:type="character" w:styleId="HeaderChar" w:customStyle="1">
    <w:name w:val="Header Char"/>
    <w:basedOn w:val="DefaultParagraphFont0"/>
    <w:qFormat/>
    <w:rPr/>
  </w:style>
  <w:style w:type="character" w:styleId="FooterChar" w:customStyle="1">
    <w:name w:val="Footer Char"/>
    <w:basedOn w:val="DefaultParagraphFont0"/>
    <w:qFormat/>
    <w:rPr/>
  </w:style>
  <w:style w:type="character" w:styleId="Strong">
    <w:name w:val="Strong"/>
    <w:qFormat/>
    <w:rPr>
      <w:b/>
      <w:bCs/>
    </w:rPr>
  </w:style>
  <w:style w:type="character" w:styleId="Legendadatabela2" w:customStyle="1">
    <w:name w:val="Legenda da tabela (2)_"/>
    <w:qFormat/>
    <w:rPr>
      <w:rFonts w:ascii="Arial" w:hAnsi="Arial" w:cs="Arial"/>
      <w:sz w:val="23"/>
      <w:szCs w:val="23"/>
      <w:shd w:fill="FFFFFF" w:val="clear"/>
    </w:rPr>
  </w:style>
  <w:style w:type="character" w:styleId="InternetLink">
    <w:name w:val="Internet Link"/>
    <w:qFormat/>
    <w:rPr>
      <w:color w:val="0000FF"/>
      <w:u w:val="single"/>
    </w:rPr>
  </w:style>
  <w:style w:type="character" w:styleId="Smbolosdenumerao" w:customStyle="1">
    <w:name w:val="Símbolos de numeração"/>
    <w:qFormat/>
    <w:rPr/>
  </w:style>
  <w:style w:type="paragraph" w:styleId="Ttulo" w:customStyle="1">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Body Text"/>
    <w:basedOn w:val="Normal"/>
    <w:pPr>
      <w:spacing w:lineRule="auto" w:line="288" w:before="0" w:after="140"/>
    </w:pPr>
    <w:rPr/>
  </w:style>
  <w:style w:type="paragraph" w:styleId="Lista">
    <w:name w:val="List"/>
    <w:basedOn w:val="Corpodetexto"/>
    <w:pPr/>
    <w:rPr>
      <w:rFonts w:cs="Mangal"/>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Ttulo4" w:customStyle="1">
    <w:name w:val="Título4"/>
    <w:basedOn w:val="Normal"/>
    <w:qFormat/>
    <w:pPr>
      <w:keepNext/>
      <w:spacing w:before="240" w:after="120"/>
    </w:pPr>
    <w:rPr>
      <w:rFonts w:ascii="Liberation Sans" w:hAnsi="Liberation Sans" w:eastAsia="Microsoft YaHei" w:cs="Mangal"/>
      <w:sz w:val="28"/>
      <w:szCs w:val="28"/>
    </w:rPr>
  </w:style>
  <w:style w:type="paragraph" w:styleId="Ttulo3" w:customStyle="1">
    <w:name w:val="Título3"/>
    <w:basedOn w:val="Normal"/>
    <w:qFormat/>
    <w:pPr>
      <w:keepNext/>
      <w:spacing w:before="240" w:after="120"/>
    </w:pPr>
    <w:rPr>
      <w:rFonts w:ascii="Liberation Sans" w:hAnsi="Liberation Sans" w:eastAsia="Microsoft YaHei" w:cs="Mangal"/>
      <w:sz w:val="28"/>
      <w:szCs w:val="28"/>
    </w:rPr>
  </w:style>
  <w:style w:type="paragraph" w:styleId="Ttulo2" w:customStyle="1">
    <w:name w:val="Título2"/>
    <w:basedOn w:val="Normal"/>
    <w:qFormat/>
    <w:pPr>
      <w:keepNext/>
      <w:spacing w:before="240" w:after="120"/>
    </w:pPr>
    <w:rPr>
      <w:rFonts w:ascii="Liberation Sans" w:hAnsi="Liberation Sans" w:eastAsia="Microsoft YaHei" w:cs="Mangal"/>
      <w:sz w:val="28"/>
      <w:szCs w:val="28"/>
    </w:rPr>
  </w:style>
  <w:style w:type="paragraph" w:styleId="Ttulo1" w:customStyle="1">
    <w:name w:val="Título1"/>
    <w:basedOn w:val="Normal"/>
    <w:qFormat/>
    <w:pPr>
      <w:keepNext/>
      <w:spacing w:before="240" w:after="120"/>
    </w:pPr>
    <w:rPr>
      <w:rFonts w:ascii="Liberation Sans" w:hAnsi="Liberation Sans" w:eastAsia="Microsoft YaHei" w:cs="Mangal"/>
      <w:sz w:val="28"/>
      <w:szCs w:val="28"/>
    </w:rPr>
  </w:style>
  <w:style w:type="paragraph" w:styleId="BalloonText">
    <w:name w:val="Balloon Text"/>
    <w:basedOn w:val="Normal"/>
    <w:qFormat/>
    <w:pPr>
      <w:spacing w:lineRule="auto" w:line="240" w:before="0" w:after="0"/>
    </w:pPr>
    <w:rPr>
      <w:rFonts w:ascii="Tahoma" w:hAnsi="Tahoma" w:cs="Tahoma"/>
      <w:sz w:val="16"/>
      <w:szCs w:val="16"/>
    </w:rPr>
  </w:style>
  <w:style w:type="paragraph" w:styleId="Cabealho">
    <w:name w:val="Header"/>
    <w:basedOn w:val="Normal"/>
    <w:pPr>
      <w:tabs>
        <w:tab w:val="center" w:pos="4252" w:leader="none"/>
        <w:tab w:val="right" w:pos="8504" w:leader="none"/>
      </w:tabs>
      <w:spacing w:lineRule="auto" w:line="240" w:before="0" w:after="0"/>
    </w:pPr>
    <w:rPr/>
  </w:style>
  <w:style w:type="paragraph" w:styleId="Rodap">
    <w:name w:val="Footer"/>
    <w:basedOn w:val="Normal"/>
    <w:pPr>
      <w:tabs>
        <w:tab w:val="center" w:pos="4252" w:leader="none"/>
        <w:tab w:val="right" w:pos="8504" w:leader="none"/>
      </w:tabs>
      <w:spacing w:lineRule="auto" w:line="240" w:before="0" w:after="0"/>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Application>LibreOffice/5.1.5.2$Windows_X86_64 LibreOffice_project/7a864d8825610a8c07cfc3bc01dd4fce6a9447e5</Application>
  <Pages>1</Pages>
  <Words>509</Words>
  <Characters>2926</Characters>
  <CharactersWithSpaces>3435</CharactersWithSpaces>
  <Paragraphs>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2019-07-16T02:40:00Z</dcterms:created>
  <dc:creator>Leticia Horbach Gonçalves</dc:creator>
  <dc:description/>
  <dc:language>en-US</dc:language>
  <cp:lastModifiedBy/>
  <cp:lastPrinted>2017-07-04T16:14:00Z</cp:lastPrinted>
  <dcterms:modified xsi:type="dcterms:W3CDTF">2019-08-06T10:05:42Z</dcterms:modified>
  <cp:revision>6</cp:revision>
  <dc:subject/>
  <dc:title>A QUÍMICA DOS AROMAS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