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eastAsia="Arial" w:cs="Times New Roman" w:ascii="Times New Roman" w:hAnsi="Times New Roman"/>
          <w:b/>
          <w:sz w:val="24"/>
          <w:szCs w:val="24"/>
        </w:rPr>
        <w:t>VULNERABILIDADE E QUEDA DE IDOSOS: QUAIS FATORES ESTÃO ASSOCIADOS?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RODRIGUES, Isabelle Iosif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(isabelleiosif@hotmail.com);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ALVARENGA, Marcia Regina </w:t>
      </w: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Martins</w:t>
      </w:r>
      <w:r>
        <w:rPr>
          <w:rFonts w:cs="Times New Roman" w:ascii="Times New Roman" w:hAnsi="Times New Roman"/>
          <w:b/>
          <w:color w:val="000000" w:themeColor="text1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(</w:t>
      </w: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>mrmalvarenga@gmail.com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)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Enfermagem da UEMS – Dourados;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Enfermagem da UEMS – Dourados.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240" w:after="200"/>
        <w:ind w:left="102" w:right="85" w:firstLine="720"/>
        <w:jc w:val="both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color w:val="000000" w:themeColor="text1"/>
          <w:sz w:val="24"/>
          <w:szCs w:val="24"/>
        </w:rPr>
        <w:t xml:space="preserve">O envelhecimento humano é um processo dinâmico, natural, individual e progressivo que desencadeia alterações anatômicas e fisiológicas no organismo que podem contribuir para a redução ou perda da capacidade funcional do indivíduo. A vulnerabilidade é um fator que tem grande impacto na vida dos idosos, ocorrendo essas mudanças, físicas, biológicas, psicológicas e sociais. Com isso, o risco de quedas é muito presente, decorrente do processo natural que é o envelhecimento, e aos efeitos causados pelo uso de fármacos. </w:t>
      </w:r>
      <w:r>
        <w:rPr>
          <w:rFonts w:eastAsia="Arial" w:cs="Times New Roman" w:ascii="Times New Roman" w:hAnsi="Times New Roman"/>
          <w:sz w:val="24"/>
          <w:szCs w:val="24"/>
        </w:rPr>
        <w:t xml:space="preserve">A enfermagem atua nesse contexto como agente importante para a melhoria da qualidade de vida das pessoas idosas, por meio de cuidados específicos, seja na avaliação dos fatores de risco para quedas ou nas orientações (práticas educativas) voltadas para a prevenção destes eventos. </w:t>
      </w:r>
      <w:r>
        <w:rPr>
          <w:rFonts w:eastAsia="Arial" w:cs="Times New Roman" w:ascii="Times New Roman" w:hAnsi="Times New Roman"/>
          <w:color w:val="000000" w:themeColor="text1"/>
          <w:sz w:val="24"/>
          <w:szCs w:val="24"/>
        </w:rPr>
        <w:t xml:space="preserve">O objetivo geral deste estudo foi analisar se há alguma associação entre o nível de vulnerabilidade, ocorrência de quedas, condições de saúde e sociodemográficas, sendo uma pesquisa de campo, de caráter analítico e de abordagem quantitativa realizada com idosos de 60 anos ou mais, de ambos os sexos e cadastrados nas Equipes das Estratégias de Saúde. De junho a novembro de 2018 houve uma capacitação para a coleta de dados por meio de um projeto de ensino. O resultado do estudo foi feito com 136 idosos, sendo 93 do sexo feminino (68,4%) e 43 do sexo masculino (31,6%). Destes, 41 (30,1%) deles sofreram quedas devido a dificuldade motora subjacente a doenças, como, osteoporose, osteoartrite, hipotensão ortostática, uso de fármacos, além de ambientes que causam insegurança, como chão molhado, escorregadio, apresentando algum tipo de degrau, relevo, pequenas dobras de tapetes ou até mesmo o uso de chinelos e calçados que não trazem uma segurança adequada. Os idosos foram orientados de forma educativa para evitar esses ocorridos e se sentirem mais seguros. </w:t>
      </w:r>
      <w:bookmarkStart w:id="1" w:name="_2et92p0"/>
      <w:bookmarkEnd w:id="1"/>
      <w:r>
        <w:rPr>
          <w:rFonts w:eastAsia="Arial" w:cs="Times New Roman" w:ascii="Times New Roman" w:hAnsi="Times New Roman"/>
          <w:color w:val="000000" w:themeColor="text1"/>
          <w:sz w:val="24"/>
          <w:szCs w:val="24"/>
        </w:rPr>
        <w:t>Tendo em vista os resultados da pesquisa, percebe-se a alta taxa de vulnerabilidade entre os idosos, em contrapartida a maioria deles (69,9%)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eastAsia="Arial" w:cs="Times New Roman" w:ascii="Times New Roman" w:hAnsi="Times New Roman"/>
          <w:color w:val="000000" w:themeColor="text1"/>
          <w:sz w:val="24"/>
          <w:szCs w:val="24"/>
        </w:rPr>
        <w:t>não sofreram quedas. As características das quedas são diferentes para os idosos que caíram uma, duas ou mais vezes, o que pode nortear os profissionais de saúde, idosos e seus familiares em relação às estratégias específicas para prevenção de quedas. A identificação dos grupos de risco é uma importante ferramenta para o planejamento e elaboração de ações preventivas efetivas, com o intuito de garantir a preservação da capacidade funcional e da qualidade de vida dos idosos.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keepNext/>
        <w:keepLines/>
        <w:spacing w:lineRule="auto" w:line="36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eastAsia="Arial" w:cs="Arial" w:ascii="Arial" w:hAnsi="Arial"/>
        </w:rPr>
        <w:t>Saúde do Idoso. Quedas. Vulnerabilidade.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 xml:space="preserve">A Universidade Estadual de Mato Grosso do Sul pela concessão da bolsa de iniciação científica ao primeiro autor e a orientadora Marcia Regina Martins Alvarenga. </w:t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19050" distR="3175">
          <wp:extent cx="7559675" cy="147764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77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8516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f8516a"/>
    <w:rPr/>
  </w:style>
  <w:style w:type="character" w:styleId="Fontepargpadro3" w:customStyle="1">
    <w:name w:val="Fonte parág. padrão3"/>
    <w:qFormat/>
    <w:rsid w:val="00f8516a"/>
    <w:rPr/>
  </w:style>
  <w:style w:type="character" w:styleId="WW8Num1z0" w:customStyle="1">
    <w:name w:val="WW8Num1z0"/>
    <w:qFormat/>
    <w:rsid w:val="00f8516a"/>
    <w:rPr/>
  </w:style>
  <w:style w:type="character" w:styleId="WW8Num1z1" w:customStyle="1">
    <w:name w:val="WW8Num1z1"/>
    <w:qFormat/>
    <w:rsid w:val="00f8516a"/>
    <w:rPr/>
  </w:style>
  <w:style w:type="character" w:styleId="WW8Num1z2" w:customStyle="1">
    <w:name w:val="WW8Num1z2"/>
    <w:qFormat/>
    <w:rsid w:val="00f8516a"/>
    <w:rPr/>
  </w:style>
  <w:style w:type="character" w:styleId="WW8Num1z3" w:customStyle="1">
    <w:name w:val="WW8Num1z3"/>
    <w:qFormat/>
    <w:rsid w:val="00f8516a"/>
    <w:rPr/>
  </w:style>
  <w:style w:type="character" w:styleId="WW8Num1z4" w:customStyle="1">
    <w:name w:val="WW8Num1z4"/>
    <w:qFormat/>
    <w:rsid w:val="00f8516a"/>
    <w:rPr/>
  </w:style>
  <w:style w:type="character" w:styleId="WW8Num1z5" w:customStyle="1">
    <w:name w:val="WW8Num1z5"/>
    <w:qFormat/>
    <w:rsid w:val="00f8516a"/>
    <w:rPr/>
  </w:style>
  <w:style w:type="character" w:styleId="WW8Num1z6" w:customStyle="1">
    <w:name w:val="WW8Num1z6"/>
    <w:qFormat/>
    <w:rsid w:val="00f8516a"/>
    <w:rPr/>
  </w:style>
  <w:style w:type="character" w:styleId="WW8Num1z7" w:customStyle="1">
    <w:name w:val="WW8Num1z7"/>
    <w:qFormat/>
    <w:rsid w:val="00f8516a"/>
    <w:rPr/>
  </w:style>
  <w:style w:type="character" w:styleId="WW8Num1z8" w:customStyle="1">
    <w:name w:val="WW8Num1z8"/>
    <w:qFormat/>
    <w:rsid w:val="00f8516a"/>
    <w:rPr/>
  </w:style>
  <w:style w:type="character" w:styleId="WW8Num2z0" w:customStyle="1">
    <w:name w:val="WW8Num2z0"/>
    <w:qFormat/>
    <w:rsid w:val="00f8516a"/>
    <w:rPr/>
  </w:style>
  <w:style w:type="character" w:styleId="WW8Num2z1" w:customStyle="1">
    <w:name w:val="WW8Num2z1"/>
    <w:qFormat/>
    <w:rsid w:val="00f8516a"/>
    <w:rPr/>
  </w:style>
  <w:style w:type="character" w:styleId="WW8Num2z2" w:customStyle="1">
    <w:name w:val="WW8Num2z2"/>
    <w:qFormat/>
    <w:rsid w:val="00f8516a"/>
    <w:rPr/>
  </w:style>
  <w:style w:type="character" w:styleId="WW8Num2z3" w:customStyle="1">
    <w:name w:val="WW8Num2z3"/>
    <w:qFormat/>
    <w:rsid w:val="00f8516a"/>
    <w:rPr/>
  </w:style>
  <w:style w:type="character" w:styleId="WW8Num2z4" w:customStyle="1">
    <w:name w:val="WW8Num2z4"/>
    <w:qFormat/>
    <w:rsid w:val="00f8516a"/>
    <w:rPr/>
  </w:style>
  <w:style w:type="character" w:styleId="WW8Num2z5" w:customStyle="1">
    <w:name w:val="WW8Num2z5"/>
    <w:qFormat/>
    <w:rsid w:val="00f8516a"/>
    <w:rPr/>
  </w:style>
  <w:style w:type="character" w:styleId="WW8Num2z6" w:customStyle="1">
    <w:name w:val="WW8Num2z6"/>
    <w:qFormat/>
    <w:rsid w:val="00f8516a"/>
    <w:rPr/>
  </w:style>
  <w:style w:type="character" w:styleId="WW8Num2z7" w:customStyle="1">
    <w:name w:val="WW8Num2z7"/>
    <w:qFormat/>
    <w:rsid w:val="00f8516a"/>
    <w:rPr/>
  </w:style>
  <w:style w:type="character" w:styleId="WW8Num2z8" w:customStyle="1">
    <w:name w:val="WW8Num2z8"/>
    <w:qFormat/>
    <w:rsid w:val="00f8516a"/>
    <w:rPr/>
  </w:style>
  <w:style w:type="character" w:styleId="Fontepargpadro2" w:customStyle="1">
    <w:name w:val="Fonte parág. padrão2"/>
    <w:qFormat/>
    <w:rsid w:val="00f8516a"/>
    <w:rPr/>
  </w:style>
  <w:style w:type="character" w:styleId="Fontepargpadro1" w:customStyle="1">
    <w:name w:val="Fonte parág. padrão1"/>
    <w:qFormat/>
    <w:rsid w:val="00f8516a"/>
    <w:rPr/>
  </w:style>
  <w:style w:type="character" w:styleId="Fontepargpadro5" w:customStyle="1">
    <w:name w:val="Fonte parág. padrão5"/>
    <w:qFormat/>
    <w:rsid w:val="00f8516a"/>
    <w:rPr/>
  </w:style>
  <w:style w:type="character" w:styleId="BalloonTextChar" w:customStyle="1">
    <w:name w:val="Balloon Text Char"/>
    <w:qFormat/>
    <w:rsid w:val="00f8516a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f8516a"/>
    <w:rPr/>
  </w:style>
  <w:style w:type="character" w:styleId="FooterChar" w:customStyle="1">
    <w:name w:val="Footer Char"/>
    <w:basedOn w:val="Fontepargpadro5"/>
    <w:qFormat/>
    <w:rsid w:val="00f8516a"/>
    <w:rPr/>
  </w:style>
  <w:style w:type="character" w:styleId="Strong">
    <w:name w:val="Strong"/>
    <w:qFormat/>
    <w:rsid w:val="00f8516a"/>
    <w:rPr>
      <w:b/>
      <w:bCs/>
    </w:rPr>
  </w:style>
  <w:style w:type="character" w:styleId="Legendadatabela2" w:customStyle="1">
    <w:name w:val="Legenda da tabela (2)_"/>
    <w:qFormat/>
    <w:rsid w:val="00f8516a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f8516a"/>
    <w:rPr>
      <w:color w:val="0000FF"/>
      <w:u w:val="single"/>
    </w:rPr>
  </w:style>
  <w:style w:type="character" w:styleId="Smbolosdenumerao" w:customStyle="1">
    <w:name w:val="Símbolos de numeração"/>
    <w:qFormat/>
    <w:rsid w:val="00f8516a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5b016f"/>
    <w:rPr>
      <w:rFonts w:ascii="Tahoma" w:hAnsi="Tahoma" w:eastAsia="Calibri" w:cs="Tahoma"/>
      <w:sz w:val="16"/>
      <w:szCs w:val="16"/>
      <w:lang w:eastAsia="zh-C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3373f"/>
    <w:rPr>
      <w:sz w:val="18"/>
      <w:szCs w:val="18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b3373f"/>
    <w:rPr>
      <w:rFonts w:ascii="Calibri" w:hAnsi="Calibri" w:eastAsia="Calibri" w:cs="Calibri"/>
      <w:sz w:val="24"/>
      <w:szCs w:val="24"/>
      <w:lang w:eastAsia="zh-CN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b3373f"/>
    <w:rPr>
      <w:rFonts w:ascii="Calibri" w:hAnsi="Calibri" w:eastAsia="Calibri" w:cs="Calibri"/>
      <w:b/>
      <w:bCs/>
      <w:sz w:val="24"/>
      <w:szCs w:val="24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f8516a"/>
    <w:pPr>
      <w:spacing w:lineRule="auto" w:line="288" w:before="0" w:after="140"/>
    </w:pPr>
    <w:rPr/>
  </w:style>
  <w:style w:type="paragraph" w:styleId="Lista">
    <w:name w:val="List"/>
    <w:basedOn w:val="Corpodetexto"/>
    <w:rsid w:val="00f8516a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f8516a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f8516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f8516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f8516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f8516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f8516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f8516a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f8516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f8516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f8516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b01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3373f"/>
    <w:pPr>
      <w:spacing w:lineRule="auto" w:line="240"/>
    </w:pPr>
    <w:rPr>
      <w:sz w:val="24"/>
      <w:szCs w:val="24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b3373f"/>
    <w:pPr/>
    <w:rPr>
      <w:b/>
      <w:bCs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LibreOffice/5.1.5.2$Windows_X86_64 LibreOffice_project/7a864d8825610a8c07cfc3bc01dd4fce6a9447e5</Application>
  <Pages>1</Pages>
  <Words>470</Words>
  <CharactersWithSpaces>2542</CharactersWithSpaces>
  <Paragraphs>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2019-07-15T20:56:00Z</dcterms:created>
  <dc:creator>Leticia Horbach Gonçalves</dc:creator>
  <dc:description/>
  <dc:language>pt-BR</dc:language>
  <cp:lastModifiedBy>Isabelle Iosif Rodrigues</cp:lastModifiedBy>
  <cp:lastPrinted>2017-07-04T13:14:00Z</cp:lastPrinted>
  <dcterms:modified xsi:type="dcterms:W3CDTF">2019-07-15T20:56:00Z</dcterms:modified>
  <cp:revision>2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