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IMPACTO DE NANOPARTÍCULAS DE ÓXIDO DE CÉRIO SOBRE O CRESCIMENTO DE </w:t>
      </w:r>
      <w:r>
        <w:rPr>
          <w:rFonts w:cs="Times New Roman" w:ascii="Times New Roman" w:hAnsi="Times New Roman"/>
          <w:b/>
          <w:i/>
          <w:iCs/>
          <w:sz w:val="24"/>
          <w:szCs w:val="24"/>
        </w:rPr>
        <w:t>Ricinus communis</w:t>
      </w:r>
      <w:r>
        <w:rPr>
          <w:rFonts w:cs="Times New Roman" w:ascii="Times New Roman" w:hAnsi="Times New Roman"/>
          <w:b/>
          <w:sz w:val="24"/>
          <w:szCs w:val="24"/>
        </w:rPr>
        <w:t xml:space="preserve"> L. (EUPHORBIACEAE)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sz w:val="24"/>
          <w:szCs w:val="24"/>
        </w:rPr>
        <w:t>PEREIRA, Douglas Leite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(douglasleitep36@gmail.com);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RIBEIRO, Cesar Augusto de Lima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(cesaraugustolimaribeiro@gmail.com); </w:t>
      </w:r>
      <w:r>
        <w:rPr>
          <w:rFonts w:cs="Times New Roman" w:ascii="Times New Roman" w:hAnsi="Times New Roman"/>
          <w:b/>
          <w:sz w:val="24"/>
          <w:szCs w:val="24"/>
        </w:rPr>
        <w:t>PONTES, Montcharles da Silva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sz w:val="24"/>
          <w:szCs w:val="24"/>
        </w:rPr>
        <w:t xml:space="preserve"> (montcharles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.pontes@gmail.com);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NOBREGA, Michele Aparecida dos Santos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(nobrega_michele@yahoo.com.br); </w:t>
      </w:r>
      <w:r>
        <w:rPr>
          <w:rFonts w:cs="Times New Roman" w:ascii="Times New Roman" w:hAnsi="Times New Roman"/>
          <w:b/>
          <w:bCs/>
          <w:sz w:val="24"/>
          <w:szCs w:val="24"/>
        </w:rPr>
        <w:t>SANTIAGO, Etenaldo Felipe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4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(felipe@uems.br).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Normal"/>
        <w:tabs>
          <w:tab w:val="left" w:pos="7710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Ciências Biológicas da UEMS – Ivinhema;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 xml:space="preserve">Discente do curso de Ciências Naturais da UFF – Santo Antônio de Pádua; 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3</w:t>
      </w:r>
      <w:r>
        <w:rPr>
          <w:rFonts w:cs="Times New Roman" w:ascii="Times New Roman" w:hAnsi="Times New Roman"/>
          <w:sz w:val="20"/>
          <w:szCs w:val="20"/>
        </w:rPr>
        <w:t>Discente do Programa de Pós-Graduação em Recursos Naturais da UEMS – Dourados;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4</w:t>
      </w:r>
      <w:r>
        <w:rPr>
          <w:rFonts w:cs="Times New Roman" w:ascii="Times New Roman" w:hAnsi="Times New Roman"/>
          <w:sz w:val="20"/>
          <w:szCs w:val="20"/>
        </w:rPr>
        <w:t>Docente do curso de Ciências Biológicas da UEMS– Ivinhema;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</w:rPr>
        <w:t>5Docente do Programa de Pós-Graduação em Recursos Naturais da UEMS – Dourados.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Nas últimas décadas, o desenvolvimento e aplicação de nanopartículas (NPs) se intensificou fortemente, com aplicações em diversas áreas como medicina, produtos tecnológicos, sensores, cosméticos e agricultura. No entanto, devido ao tamanho nanométrico existem riscos associados a sua exposição e absorção por seres vivos, particularmente, em plantas de interesse econômico devido ao seu comportamento séssil. Dentre as diversas NPs disponíveis comercialmente, as NPs de óxido de cério encontram-se entre uma das mais promissoras devido a sua aplicação tecnológica. O grande problema associado a expansão da aplicação destas NPs em produtos comerciais, está associado ao seu descarte e possíveis contaminações ambientais, que consequentemente trazem riscos à saúde humana. Neste contexto, torna-se necessário conhecer as respostas de desenvolvimento de plantas expostas a estes contaminantes. Diante do exposto, o presente trabalho tem como objetivo avaliar os efeitos de crescimento de plantas jovens de mamona (</w:t>
      </w:r>
      <w:r>
        <w:rPr>
          <w:rFonts w:cs="Times New Roman" w:ascii="Times New Roman" w:hAnsi="Times New Roman"/>
          <w:i/>
          <w:iCs/>
          <w:sz w:val="24"/>
          <w:szCs w:val="24"/>
        </w:rPr>
        <w:t>Ricinus communis</w:t>
      </w:r>
      <w:r>
        <w:rPr>
          <w:rFonts w:cs="Times New Roman" w:ascii="Times New Roman" w:hAnsi="Times New Roman"/>
          <w:sz w:val="24"/>
          <w:szCs w:val="24"/>
        </w:rPr>
        <w:t xml:space="preserve"> L. Euphorbiaceae), submetidas a diferentes concentrações de nanopartículas de óxido de cério (CeO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NPs). O experimento foi desenvolvido em vasos, em ambiente protegido com sombreamento 50%. As sementes de </w:t>
      </w:r>
      <w:r>
        <w:rPr>
          <w:rFonts w:cs="Times New Roman" w:ascii="Times New Roman" w:hAnsi="Times New Roman"/>
          <w:i/>
          <w:iCs/>
          <w:sz w:val="24"/>
          <w:szCs w:val="24"/>
        </w:rPr>
        <w:t>R. communis</w:t>
      </w:r>
      <w:r>
        <w:rPr>
          <w:rFonts w:cs="Times New Roman" w:ascii="Times New Roman" w:hAnsi="Times New Roman"/>
          <w:sz w:val="24"/>
          <w:szCs w:val="24"/>
        </w:rPr>
        <w:t xml:space="preserve"> foram expostas durante um período de 48 h em soluções de CeO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NPs com diâmetro de 130 nm, nas seguintes concentrações: 0 (controle), 500, 1000, 2500, 5000 mgL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-1</w:t>
      </w:r>
      <w:r>
        <w:rPr>
          <w:rFonts w:cs="Times New Roman" w:ascii="Times New Roman" w:hAnsi="Times New Roman"/>
          <w:sz w:val="24"/>
          <w:szCs w:val="24"/>
        </w:rPr>
        <w:t>, posteriormente, semeadas em vasos contendo substrato agrícola. Após 45 dias após emergência das plântulas foram efetuadas as medidas dos parâmetros de crescimento e biomassa: diâmetro do coleto, comprimento da parte aérea e raiz, e peso seco da parte aérea e raiz. O experimento foi conduzido em delineamento inteiramente casualizado, tendo cada tratamento 4 repetições de 50 sementes. As médias foram submetidas à análise de variância, utilizando-se o programa estatístico BioEstat 5.0. Foram observadas tanto para parte aérea quanto para as raízes um declínio significativo (p&lt;0.05) nas concentrações 500, 1000, 2500 e 5000 mgL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-1</w:t>
      </w:r>
      <w:r>
        <w:rPr>
          <w:rFonts w:cs="Times New Roman" w:ascii="Times New Roman" w:hAnsi="Times New Roman"/>
          <w:sz w:val="24"/>
          <w:szCs w:val="24"/>
        </w:rPr>
        <w:t xml:space="preserve"> (p&lt;0.001) quando comparados com o controle. Para o diâmetro do coleto apenas as duas maiores concentrações declinaram significativamente quando comparadas ao controle. Para os parâmetros de biomassa seca das plantas de manona expostas as concentrações de CeO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NPs, observa-se tanto para parte aérea quanto para as raízes um declínio significativo (p&lt;0.001) dos valores. Analisando o conjunto dos dados, torna-se evidente que as CeO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NPs afetaram negativamente os parâmetros de crescimento e biomassa avaliados. Assim, conclui-se que estas NPs podem afetar o desenvolvimento vegetal, causando danos de produtividade e rendimento.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 xml:space="preserve">: Nanopartículas de óxido de cério, Nanotoxicidade, Mamona, Biomassa. 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mc:AlternateContent>
        <mc:Choice Requires="wps">
          <w:drawing>
            <wp:inline distT="0" distB="0" distL="0" distR="0">
              <wp:extent cx="7563485" cy="1477010"/>
              <wp:effectExtent l="0" t="0" r="0" b="0"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562880" cy="147636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rect id="shape_0" stroked="f" style="position:absolute;margin-left:0pt;margin-top:-116.3pt;width:595.45pt;height:116.2pt;mso-position-vertical:top">
              <v:imagedata r:id="rId1" o:detectmouseclick="t"/>
              <w10:wrap type="none"/>
              <v:stroke color="#3465a4" joinstyle="round" endcap="fla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UnresolvedMention" w:customStyle="1">
    <w:name w:val="Unresolved Mention"/>
    <w:uiPriority w:val="99"/>
    <w:semiHidden/>
    <w:unhideWhenUsed/>
    <w:qFormat/>
    <w:rsid w:val="00e8034f"/>
    <w:rPr>
      <w:color w:val="605E5C"/>
      <w:shd w:fill="E1DFDD" w:val="clea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LibreOffice/5.1.5.2$Windows_X86_64 LibreOffice_project/7a864d8825610a8c07cfc3bc01dd4fce6a9447e5</Application>
  <Pages>1</Pages>
  <Words>550</Words>
  <CharactersWithSpaces>2970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2019-07-02T03:08:00Z</dcterms:created>
  <dc:creator>Leticia Horbach Gonçalves</dc:creator>
  <dc:description/>
  <dc:language>pt-BR</dc:language>
  <cp:lastModifiedBy>info02</cp:lastModifiedBy>
  <cp:lastPrinted>2017-07-04T13:14:00Z</cp:lastPrinted>
  <dcterms:modified xsi:type="dcterms:W3CDTF">2019-07-12T20:24:00Z</dcterms:modified>
  <cp:revision>5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