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3741" w:rsidRDefault="000E3741">
      <w:pPr>
        <w:pStyle w:val="Corpodetexto"/>
        <w:rPr>
          <w:sz w:val="20"/>
        </w:rPr>
      </w:pPr>
    </w:p>
    <w:p w:rsidR="000E3741" w:rsidRDefault="000E3741">
      <w:pPr>
        <w:pStyle w:val="Corpodetexto"/>
        <w:rPr>
          <w:sz w:val="20"/>
        </w:rPr>
      </w:pPr>
    </w:p>
    <w:p w:rsidR="000E3741" w:rsidRDefault="000E3741">
      <w:pPr>
        <w:pStyle w:val="Corpodetexto"/>
        <w:rPr>
          <w:sz w:val="20"/>
        </w:rPr>
      </w:pPr>
    </w:p>
    <w:p w:rsidR="000E3741" w:rsidRDefault="000E3741">
      <w:pPr>
        <w:pStyle w:val="Corpodetexto"/>
        <w:rPr>
          <w:sz w:val="20"/>
        </w:rPr>
      </w:pPr>
    </w:p>
    <w:p w:rsidR="000E3741" w:rsidRDefault="000E3741">
      <w:pPr>
        <w:pStyle w:val="Corpodetexto"/>
        <w:rPr>
          <w:sz w:val="20"/>
        </w:rPr>
      </w:pPr>
    </w:p>
    <w:p w:rsidR="000E3741" w:rsidRDefault="000E3741">
      <w:pPr>
        <w:pStyle w:val="Corpodetexto"/>
        <w:rPr>
          <w:sz w:val="20"/>
        </w:rPr>
      </w:pPr>
    </w:p>
    <w:p w:rsidR="000E3741" w:rsidRDefault="000E3741">
      <w:pPr>
        <w:pStyle w:val="Corpodetexto"/>
        <w:rPr>
          <w:sz w:val="20"/>
        </w:rPr>
      </w:pPr>
    </w:p>
    <w:p w:rsidR="000E3741" w:rsidRDefault="000E3741">
      <w:pPr>
        <w:pStyle w:val="Corpodetexto"/>
        <w:rPr>
          <w:sz w:val="20"/>
        </w:rPr>
      </w:pPr>
    </w:p>
    <w:p w:rsidR="000E3741" w:rsidRDefault="000E3741">
      <w:pPr>
        <w:pStyle w:val="Corpodetexto"/>
        <w:rPr>
          <w:sz w:val="20"/>
        </w:rPr>
      </w:pPr>
    </w:p>
    <w:p w:rsidR="000E3741" w:rsidRDefault="000E3741">
      <w:pPr>
        <w:pStyle w:val="Corpodetexto"/>
        <w:spacing w:before="1"/>
        <w:rPr>
          <w:sz w:val="19"/>
        </w:rPr>
      </w:pPr>
    </w:p>
    <w:p w:rsidR="000E3741" w:rsidRPr="00C06380" w:rsidRDefault="00187663" w:rsidP="00C06380">
      <w:pPr>
        <w:spacing w:before="1"/>
        <w:ind w:left="1134" w:right="1137"/>
        <w:jc w:val="center"/>
        <w:rPr>
          <w:b/>
          <w:sz w:val="24"/>
          <w:lang w:val="pt-BR"/>
        </w:rPr>
      </w:pPr>
      <w:r>
        <w:rPr>
          <w:noProof/>
          <w:lang w:val="pt-BR" w:eastAsia="pt-BR"/>
        </w:rPr>
        <w:drawing>
          <wp:anchor distT="0" distB="0" distL="0" distR="0" simplePos="0" relativeHeight="251658240" behindDoc="0" locked="0" layoutInCell="1" allowOverlap="1">
            <wp:simplePos x="0" y="0"/>
            <wp:positionH relativeFrom="page">
              <wp:posOffset>0</wp:posOffset>
            </wp:positionH>
            <wp:positionV relativeFrom="paragraph">
              <wp:posOffset>-1461933</wp:posOffset>
            </wp:positionV>
            <wp:extent cx="7559040" cy="111252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4" cstate="print"/>
                    <a:stretch>
                      <a:fillRect/>
                    </a:stretch>
                  </pic:blipFill>
                  <pic:spPr>
                    <a:xfrm>
                      <a:off x="0" y="0"/>
                      <a:ext cx="7559040" cy="1112520"/>
                    </a:xfrm>
                    <a:prstGeom prst="rect">
                      <a:avLst/>
                    </a:prstGeom>
                  </pic:spPr>
                </pic:pic>
              </a:graphicData>
            </a:graphic>
          </wp:anchor>
        </w:drawing>
      </w:r>
      <w:r w:rsidR="00C06380" w:rsidRPr="00C06380">
        <w:rPr>
          <w:lang w:val="pt-BR"/>
        </w:rPr>
        <w:t xml:space="preserve"> </w:t>
      </w:r>
      <w:r w:rsidR="00C06380">
        <w:rPr>
          <w:b/>
          <w:sz w:val="24"/>
          <w:lang w:val="pt-BR"/>
        </w:rPr>
        <w:t>POESIA E MÚSIC</w:t>
      </w:r>
      <w:r w:rsidR="00C06380" w:rsidRPr="00C06380">
        <w:rPr>
          <w:b/>
          <w:sz w:val="24"/>
          <w:lang w:val="pt-BR"/>
        </w:rPr>
        <w:t xml:space="preserve">A NO ALBÚM </w:t>
      </w:r>
      <w:r w:rsidR="00C06380" w:rsidRPr="006201AD">
        <w:rPr>
          <w:b/>
          <w:i/>
          <w:sz w:val="24"/>
          <w:lang w:val="pt-BR"/>
        </w:rPr>
        <w:t>SECOS &amp; MOLHADOS</w:t>
      </w:r>
      <w:r w:rsidR="00C06380" w:rsidRPr="00C06380">
        <w:rPr>
          <w:b/>
          <w:sz w:val="24"/>
          <w:lang w:val="pt-BR"/>
        </w:rPr>
        <w:t xml:space="preserve"> (1973): </w:t>
      </w:r>
      <w:r w:rsidR="00C06380">
        <w:rPr>
          <w:b/>
          <w:sz w:val="24"/>
          <w:lang w:val="pt-BR"/>
        </w:rPr>
        <w:br/>
      </w:r>
      <w:r w:rsidR="00C06380" w:rsidRPr="00C06380">
        <w:rPr>
          <w:b/>
          <w:sz w:val="24"/>
          <w:lang w:val="pt-BR"/>
        </w:rPr>
        <w:t>UMA ANÁLISE LITEROMUSICAL</w:t>
      </w:r>
    </w:p>
    <w:p w:rsidR="000E3741" w:rsidRPr="00121D40" w:rsidRDefault="00121D40">
      <w:pPr>
        <w:spacing w:before="132"/>
        <w:ind w:left="1135" w:right="133"/>
        <w:rPr>
          <w:sz w:val="24"/>
          <w:lang w:val="pt-BR"/>
        </w:rPr>
      </w:pPr>
      <w:r>
        <w:rPr>
          <w:b/>
          <w:sz w:val="24"/>
          <w:lang w:val="pt-BR"/>
        </w:rPr>
        <w:t>BAENA</w:t>
      </w:r>
      <w:r w:rsidR="00187663" w:rsidRPr="00121D40">
        <w:rPr>
          <w:b/>
          <w:sz w:val="24"/>
          <w:lang w:val="pt-BR"/>
        </w:rPr>
        <w:t xml:space="preserve">, </w:t>
      </w:r>
      <w:r w:rsidRPr="00121D40">
        <w:rPr>
          <w:b/>
          <w:sz w:val="24"/>
          <w:lang w:val="pt-BR"/>
        </w:rPr>
        <w:t>Rômulo Gomes</w:t>
      </w:r>
      <w:r w:rsidR="00187663" w:rsidRPr="00121D40">
        <w:rPr>
          <w:b/>
          <w:position w:val="10"/>
          <w:sz w:val="14"/>
          <w:lang w:val="pt-BR"/>
        </w:rPr>
        <w:t xml:space="preserve">1 </w:t>
      </w:r>
      <w:r w:rsidR="00187663" w:rsidRPr="00121D40">
        <w:rPr>
          <w:sz w:val="24"/>
          <w:lang w:val="pt-BR"/>
        </w:rPr>
        <w:t>(</w:t>
      </w:r>
      <w:r>
        <w:rPr>
          <w:sz w:val="24"/>
          <w:lang w:val="pt-BR"/>
        </w:rPr>
        <w:t>romulo_baena@hotmail</w:t>
      </w:r>
      <w:r w:rsidR="00187663" w:rsidRPr="00121D40">
        <w:rPr>
          <w:sz w:val="24"/>
          <w:lang w:val="pt-BR"/>
        </w:rPr>
        <w:t>.com)</w:t>
      </w:r>
      <w:r w:rsidR="00187663" w:rsidRPr="00121D40">
        <w:rPr>
          <w:b/>
          <w:sz w:val="24"/>
          <w:lang w:val="pt-BR"/>
        </w:rPr>
        <w:t xml:space="preserve">; </w:t>
      </w:r>
      <w:r>
        <w:rPr>
          <w:b/>
          <w:sz w:val="24"/>
          <w:lang w:val="pt-BR"/>
        </w:rPr>
        <w:t>PAZ</w:t>
      </w:r>
      <w:r w:rsidR="00187663" w:rsidRPr="00121D40">
        <w:rPr>
          <w:b/>
          <w:sz w:val="24"/>
          <w:lang w:val="pt-BR"/>
        </w:rPr>
        <w:t xml:space="preserve">, </w:t>
      </w:r>
      <w:r w:rsidRPr="00121D40">
        <w:rPr>
          <w:b/>
          <w:sz w:val="24"/>
          <w:lang w:val="pt-BR"/>
        </w:rPr>
        <w:t>Ravel Giordano de Lima Faria</w:t>
      </w:r>
      <w:r w:rsidR="00187663" w:rsidRPr="00121D40">
        <w:rPr>
          <w:b/>
          <w:position w:val="10"/>
          <w:sz w:val="14"/>
          <w:lang w:val="pt-BR"/>
        </w:rPr>
        <w:t xml:space="preserve">2 </w:t>
      </w:r>
      <w:r w:rsidR="00187663" w:rsidRPr="00121D40">
        <w:rPr>
          <w:sz w:val="24"/>
          <w:lang w:val="pt-BR"/>
        </w:rPr>
        <w:t>(</w:t>
      </w:r>
      <w:r w:rsidRPr="00121D40">
        <w:rPr>
          <w:sz w:val="24"/>
          <w:lang w:val="pt-BR"/>
        </w:rPr>
        <w:t>ravelgp@yahoo.com.br</w:t>
      </w:r>
      <w:r w:rsidR="00187663" w:rsidRPr="00121D40">
        <w:rPr>
          <w:sz w:val="24"/>
          <w:lang w:val="pt-BR"/>
        </w:rPr>
        <w:t>);</w:t>
      </w:r>
    </w:p>
    <w:p w:rsidR="000E3741" w:rsidRPr="00121D40" w:rsidRDefault="000E3741">
      <w:pPr>
        <w:pStyle w:val="Corpodetexto"/>
        <w:spacing w:before="1"/>
        <w:rPr>
          <w:sz w:val="20"/>
          <w:lang w:val="pt-BR"/>
        </w:rPr>
      </w:pPr>
    </w:p>
    <w:p w:rsidR="000E3741" w:rsidRPr="00C06380" w:rsidRDefault="00187663">
      <w:pPr>
        <w:ind w:left="1135"/>
        <w:jc w:val="both"/>
        <w:rPr>
          <w:sz w:val="20"/>
          <w:lang w:val="pt-BR"/>
        </w:rPr>
      </w:pPr>
      <w:proofErr w:type="gramStart"/>
      <w:r w:rsidRPr="00C06380">
        <w:rPr>
          <w:position w:val="8"/>
          <w:sz w:val="11"/>
          <w:lang w:val="pt-BR"/>
        </w:rPr>
        <w:t>1</w:t>
      </w:r>
      <w:proofErr w:type="gramEnd"/>
      <w:r w:rsidRPr="00C06380">
        <w:rPr>
          <w:position w:val="8"/>
          <w:sz w:val="11"/>
          <w:lang w:val="pt-BR"/>
        </w:rPr>
        <w:t xml:space="preserve"> </w:t>
      </w:r>
      <w:r w:rsidRPr="00C06380">
        <w:rPr>
          <w:sz w:val="20"/>
          <w:lang w:val="pt-BR"/>
        </w:rPr>
        <w:t xml:space="preserve">Discente do curso de </w:t>
      </w:r>
      <w:r w:rsidR="00A3558A" w:rsidRPr="00A3558A">
        <w:rPr>
          <w:sz w:val="20"/>
          <w:lang w:val="pt-BR"/>
        </w:rPr>
        <w:t>Bacharelado em Letras</w:t>
      </w:r>
      <w:r w:rsidRPr="00C06380">
        <w:rPr>
          <w:sz w:val="20"/>
          <w:lang w:val="pt-BR"/>
        </w:rPr>
        <w:t xml:space="preserve"> da UEMS – </w:t>
      </w:r>
      <w:r w:rsidR="00A3558A">
        <w:rPr>
          <w:sz w:val="20"/>
          <w:lang w:val="pt-BR"/>
        </w:rPr>
        <w:t>Campo Grande</w:t>
      </w:r>
      <w:r w:rsidRPr="00C06380">
        <w:rPr>
          <w:sz w:val="20"/>
          <w:lang w:val="pt-BR"/>
        </w:rPr>
        <w:t>; PIB</w:t>
      </w:r>
      <w:r w:rsidR="00A3558A">
        <w:rPr>
          <w:sz w:val="20"/>
          <w:lang w:val="pt-BR"/>
        </w:rPr>
        <w:t>IC</w:t>
      </w:r>
      <w:r w:rsidRPr="00C06380">
        <w:rPr>
          <w:sz w:val="20"/>
          <w:lang w:val="pt-BR"/>
        </w:rPr>
        <w:t>/UEMS;</w:t>
      </w:r>
    </w:p>
    <w:p w:rsidR="000E3741" w:rsidRPr="00C06380" w:rsidRDefault="00187663" w:rsidP="00A3558A">
      <w:pPr>
        <w:ind w:left="1135" w:right="1137"/>
        <w:jc w:val="both"/>
        <w:rPr>
          <w:sz w:val="20"/>
          <w:lang w:val="pt-BR"/>
        </w:rPr>
      </w:pPr>
      <w:proofErr w:type="gramStart"/>
      <w:r w:rsidRPr="00C06380">
        <w:rPr>
          <w:position w:val="8"/>
          <w:sz w:val="11"/>
          <w:lang w:val="pt-BR"/>
        </w:rPr>
        <w:t>2</w:t>
      </w:r>
      <w:proofErr w:type="gramEnd"/>
      <w:r w:rsidRPr="00C06380">
        <w:rPr>
          <w:position w:val="8"/>
          <w:sz w:val="11"/>
          <w:lang w:val="pt-BR"/>
        </w:rPr>
        <w:t xml:space="preserve"> </w:t>
      </w:r>
      <w:r w:rsidRPr="00C06380">
        <w:rPr>
          <w:sz w:val="20"/>
          <w:lang w:val="pt-BR"/>
        </w:rPr>
        <w:t xml:space="preserve">Docente do curso </w:t>
      </w:r>
      <w:r w:rsidR="00A3558A" w:rsidRPr="00C06380">
        <w:rPr>
          <w:sz w:val="20"/>
          <w:lang w:val="pt-BR"/>
        </w:rPr>
        <w:t xml:space="preserve">de </w:t>
      </w:r>
      <w:r w:rsidR="00A3558A" w:rsidRPr="00A3558A">
        <w:rPr>
          <w:sz w:val="20"/>
          <w:lang w:val="pt-BR"/>
        </w:rPr>
        <w:t>Bacharelado em Letras</w:t>
      </w:r>
      <w:r w:rsidRPr="00C06380">
        <w:rPr>
          <w:sz w:val="20"/>
          <w:lang w:val="pt-BR"/>
        </w:rPr>
        <w:t xml:space="preserve"> e Licenciatura em </w:t>
      </w:r>
      <w:r w:rsidR="00A3558A">
        <w:rPr>
          <w:sz w:val="20"/>
          <w:lang w:val="pt-BR"/>
        </w:rPr>
        <w:t xml:space="preserve">Letras - </w:t>
      </w:r>
      <w:r w:rsidR="00A3558A" w:rsidRPr="00A3558A">
        <w:rPr>
          <w:sz w:val="20"/>
          <w:lang w:val="pt-BR"/>
        </w:rPr>
        <w:t>Português/Espanhol e suas Literaturas</w:t>
      </w:r>
      <w:r w:rsidRPr="00C06380">
        <w:rPr>
          <w:sz w:val="20"/>
          <w:lang w:val="pt-BR"/>
        </w:rPr>
        <w:t xml:space="preserve"> da UEMS – </w:t>
      </w:r>
      <w:r w:rsidR="00A3558A">
        <w:rPr>
          <w:sz w:val="20"/>
          <w:lang w:val="pt-BR"/>
        </w:rPr>
        <w:t>Campo Grande</w:t>
      </w:r>
      <w:r w:rsidRPr="00C06380">
        <w:rPr>
          <w:sz w:val="20"/>
          <w:lang w:val="pt-BR"/>
        </w:rPr>
        <w:t>;</w:t>
      </w:r>
    </w:p>
    <w:p w:rsidR="000E3741" w:rsidRPr="00C06380" w:rsidRDefault="000E3741">
      <w:pPr>
        <w:pStyle w:val="Corpodetexto"/>
        <w:spacing w:before="1"/>
        <w:rPr>
          <w:sz w:val="20"/>
          <w:lang w:val="pt-BR"/>
        </w:rPr>
      </w:pPr>
    </w:p>
    <w:p w:rsidR="000E3741" w:rsidRPr="00C06380" w:rsidRDefault="00187663" w:rsidP="009931D9">
      <w:pPr>
        <w:pStyle w:val="Corpodetexto"/>
        <w:spacing w:before="1"/>
        <w:ind w:left="1135" w:right="1129"/>
        <w:jc w:val="both"/>
        <w:rPr>
          <w:lang w:val="pt-BR"/>
        </w:rPr>
      </w:pPr>
      <w:r w:rsidRPr="00187663">
        <w:rPr>
          <w:lang w:val="pt-BR"/>
        </w:rPr>
        <w:t xml:space="preserve">O Projeto “Poesia e música no </w:t>
      </w:r>
      <w:proofErr w:type="gramStart"/>
      <w:r w:rsidRPr="00187663">
        <w:rPr>
          <w:lang w:val="pt-BR"/>
        </w:rPr>
        <w:t>álbum Secos</w:t>
      </w:r>
      <w:proofErr w:type="gramEnd"/>
      <w:r w:rsidRPr="00187663">
        <w:rPr>
          <w:lang w:val="pt-BR"/>
        </w:rPr>
        <w:t xml:space="preserve"> &amp; Molhados (1973): uma análise </w:t>
      </w:r>
      <w:proofErr w:type="spellStart"/>
      <w:r w:rsidRPr="00187663">
        <w:rPr>
          <w:lang w:val="pt-BR"/>
        </w:rPr>
        <w:t>literomusical</w:t>
      </w:r>
      <w:proofErr w:type="spellEnd"/>
      <w:r w:rsidRPr="00187663">
        <w:rPr>
          <w:lang w:val="pt-BR"/>
        </w:rPr>
        <w:t xml:space="preserve">”, que se insere no âmbito do Projeto “Estudos de álbuns de canção como obras literomusicais”, propõe um estudo </w:t>
      </w:r>
      <w:proofErr w:type="spellStart"/>
      <w:r w:rsidRPr="00187663">
        <w:rPr>
          <w:lang w:val="pt-BR"/>
        </w:rPr>
        <w:t>literomusical</w:t>
      </w:r>
      <w:proofErr w:type="spellEnd"/>
      <w:r w:rsidRPr="00187663">
        <w:rPr>
          <w:lang w:val="pt-BR"/>
        </w:rPr>
        <w:t xml:space="preserve"> do primeiro álbum da banda Secos &amp; Molhados, um dos fenômenos pop de maior reconhecimento cr</w:t>
      </w:r>
      <w:r w:rsidR="006201AD">
        <w:rPr>
          <w:lang w:val="pt-BR"/>
        </w:rPr>
        <w:t>ítico no Brasil, contribuindo</w:t>
      </w:r>
      <w:r w:rsidRPr="00187663">
        <w:rPr>
          <w:lang w:val="pt-BR"/>
        </w:rPr>
        <w:t xml:space="preserve"> para isso, certamente, o fato de muitas canções serem na verdade poesias musicadas</w:t>
      </w:r>
      <w:r w:rsidR="002D5DAD">
        <w:rPr>
          <w:lang w:val="pt-BR"/>
        </w:rPr>
        <w:t xml:space="preserve"> pelo líder da banda, João Ricardo </w:t>
      </w:r>
      <w:r w:rsidR="002D5DAD" w:rsidRPr="002D5DAD">
        <w:rPr>
          <w:lang w:val="pt-BR"/>
        </w:rPr>
        <w:t>(embora a m</w:t>
      </w:r>
      <w:r w:rsidR="002D5DAD">
        <w:rPr>
          <w:lang w:val="pt-BR"/>
        </w:rPr>
        <w:t>ais famosa delas, “Rosa de Hirosh</w:t>
      </w:r>
      <w:r w:rsidR="002D5DAD" w:rsidRPr="002D5DAD">
        <w:rPr>
          <w:lang w:val="pt-BR"/>
        </w:rPr>
        <w:t>ima”, o tenha sido por Gerson Conrad)</w:t>
      </w:r>
      <w:r w:rsidRPr="00187663">
        <w:rPr>
          <w:lang w:val="pt-BR"/>
        </w:rPr>
        <w:t xml:space="preserve">. </w:t>
      </w:r>
      <w:r w:rsidR="009931D9" w:rsidRPr="009931D9">
        <w:rPr>
          <w:lang w:val="pt-BR"/>
        </w:rPr>
        <w:t>Estas canções, juntamente com as originais do álbum, constituem sólida unidade de caráter político. Canções com</w:t>
      </w:r>
      <w:r w:rsidR="00F425A5">
        <w:rPr>
          <w:lang w:val="pt-BR"/>
        </w:rPr>
        <w:t>o</w:t>
      </w:r>
      <w:r w:rsidR="009931D9" w:rsidRPr="009931D9">
        <w:rPr>
          <w:lang w:val="pt-BR"/>
        </w:rPr>
        <w:t xml:space="preserve"> Rosa de Hiroshima, Mulher Barriguda e Prece cósmica questionam explicitamente a cultura de guerra; Primavera nos Dentes e As Andorinhas versam sobre o silenciamento à época; El Rey denuncia o poder político, representando-o como agente promotor de assassinatos e cerceador de liberdades, e Assim Assado apresenta este caráter em funcionamento por meio de um de seus instrumentos de repres</w:t>
      </w:r>
      <w:r w:rsidR="009931D9">
        <w:rPr>
          <w:lang w:val="pt-BR"/>
        </w:rPr>
        <w:t>s</w:t>
      </w:r>
      <w:r w:rsidR="009931D9" w:rsidRPr="009931D9">
        <w:rPr>
          <w:lang w:val="pt-BR"/>
        </w:rPr>
        <w:t>ão: a polícia; entre outras canções.</w:t>
      </w:r>
      <w:r w:rsidR="009931D9">
        <w:rPr>
          <w:lang w:val="pt-BR"/>
        </w:rPr>
        <w:t xml:space="preserve"> </w:t>
      </w:r>
      <w:r w:rsidR="009931D9" w:rsidRPr="009931D9">
        <w:rPr>
          <w:lang w:val="pt-BR"/>
        </w:rPr>
        <w:t>Para</w:t>
      </w:r>
      <w:proofErr w:type="gramStart"/>
      <w:r w:rsidR="009931D9" w:rsidRPr="009931D9">
        <w:rPr>
          <w:lang w:val="pt-BR"/>
        </w:rPr>
        <w:t xml:space="preserve"> além disso</w:t>
      </w:r>
      <w:proofErr w:type="gramEnd"/>
      <w:r w:rsidR="009931D9">
        <w:rPr>
          <w:lang w:val="pt-BR"/>
        </w:rPr>
        <w:t>,</w:t>
      </w:r>
      <w:r w:rsidR="009931D9" w:rsidRPr="009931D9">
        <w:rPr>
          <w:lang w:val="pt-BR"/>
        </w:rPr>
        <w:t xml:space="preserve"> faz-se também uma análise dos elementos que o </w:t>
      </w:r>
      <w:proofErr w:type="spellStart"/>
      <w:r w:rsidR="009931D9" w:rsidRPr="009931D9">
        <w:rPr>
          <w:lang w:val="pt-BR"/>
        </w:rPr>
        <w:t>enformam</w:t>
      </w:r>
      <w:proofErr w:type="spellEnd"/>
      <w:r w:rsidR="009931D9" w:rsidRPr="009931D9">
        <w:rPr>
          <w:lang w:val="pt-BR"/>
        </w:rPr>
        <w:t xml:space="preserve"> o álbum (especificamente sua “embalagem” visual ou seja, a capa e a contracapa), onde se vê as cabeças dos membro da banda dispostas em bandejas, indício de sua forte resistência ao regime ditatorial vigente no Brasil à época, e marcando também sua postura enquanto grupo musical antropofágico.</w:t>
      </w:r>
      <w:r w:rsidR="009931D9">
        <w:rPr>
          <w:lang w:val="pt-BR"/>
        </w:rPr>
        <w:t xml:space="preserve"> </w:t>
      </w:r>
      <w:r w:rsidRPr="00187663">
        <w:rPr>
          <w:lang w:val="pt-BR"/>
        </w:rPr>
        <w:t>Este projeto justifica-se,</w:t>
      </w:r>
      <w:r w:rsidR="009931D9">
        <w:rPr>
          <w:lang w:val="pt-BR"/>
        </w:rPr>
        <w:t xml:space="preserve"> assim,</w:t>
      </w:r>
      <w:r w:rsidRPr="00187663">
        <w:rPr>
          <w:lang w:val="pt-BR"/>
        </w:rPr>
        <w:t xml:space="preserve"> em primeiro lugar, pela excelência do próprio objeto, cuja consistência formal e </w:t>
      </w:r>
      <w:proofErr w:type="spellStart"/>
      <w:r w:rsidRPr="00187663">
        <w:rPr>
          <w:lang w:val="pt-BR"/>
        </w:rPr>
        <w:t>conteudística</w:t>
      </w:r>
      <w:proofErr w:type="spellEnd"/>
      <w:r w:rsidRPr="00187663">
        <w:rPr>
          <w:lang w:val="pt-BR"/>
        </w:rPr>
        <w:t xml:space="preserve"> o </w:t>
      </w:r>
      <w:proofErr w:type="gramStart"/>
      <w:r w:rsidRPr="00187663">
        <w:rPr>
          <w:lang w:val="pt-BR"/>
        </w:rPr>
        <w:t>torna</w:t>
      </w:r>
      <w:proofErr w:type="gramEnd"/>
      <w:r w:rsidRPr="00187663">
        <w:rPr>
          <w:lang w:val="pt-BR"/>
        </w:rPr>
        <w:t xml:space="preserve"> abordável do ponto de vista dos estudos literários. Em vista disso, trata-se de um excelente objeto de análise no processo de constituição, ora em curso, da área em questão, cuja importância, por sua vez, se deve ao destacado papel cumprido pelas obras literomusicais (no caso as canções modernas) na cultura contemporânea. Objetivou-se, </w:t>
      </w:r>
      <w:r w:rsidR="009931D9">
        <w:rPr>
          <w:lang w:val="pt-BR"/>
        </w:rPr>
        <w:t>portanto</w:t>
      </w:r>
      <w:r w:rsidRPr="00187663">
        <w:rPr>
          <w:lang w:val="pt-BR"/>
        </w:rPr>
        <w:t xml:space="preserve">, estudar a relação entre letra e música no referido álbum, assim como a unidade construtiva do mesmo, instrumentalizando o acadêmico para o estudo de obras literomusicais e fortalecendo a constituição dessa área no âmbito dos estudos literários. A metodologia da pesquisa consistiu na união de recursos de análise literária com elementos de análise musical, na medida em que </w:t>
      </w:r>
      <w:proofErr w:type="gramStart"/>
      <w:r w:rsidRPr="00187663">
        <w:rPr>
          <w:lang w:val="pt-BR"/>
        </w:rPr>
        <w:t>propõe-se</w:t>
      </w:r>
      <w:proofErr w:type="gramEnd"/>
      <w:r w:rsidRPr="00187663">
        <w:rPr>
          <w:lang w:val="pt-BR"/>
        </w:rPr>
        <w:t xml:space="preserve"> que estes constituem uma unidade significante. Em suma, demonstrou-se a presença de uma unidade temática no álbum abordado, centrada principalmente na temática política e no formato pop das canções, o que por sua vez se relaciona tanto às demandas da cultura de massa quanto a uma busca de comunicabilidade popular, configurando, portanto, uma situação ambígua em relação ao conteúdo político expresso na maioria das canções. O êxito do trabalho contribuiu para o fortalecimento dos estudos literomusicais no campus da UEMS de Campo Grande, servindo de estímu</w:t>
      </w:r>
      <w:r>
        <w:rPr>
          <w:lang w:val="pt-BR"/>
        </w:rPr>
        <w:t>lo para outros projetos na área</w:t>
      </w:r>
      <w:r w:rsidRPr="00C06380">
        <w:rPr>
          <w:lang w:val="pt-BR"/>
        </w:rPr>
        <w:t>.</w:t>
      </w:r>
    </w:p>
    <w:p w:rsidR="000E3741" w:rsidRPr="00C06380" w:rsidRDefault="00187663">
      <w:pPr>
        <w:spacing w:before="199"/>
        <w:ind w:left="1135"/>
        <w:jc w:val="both"/>
        <w:rPr>
          <w:sz w:val="24"/>
          <w:lang w:val="pt-BR"/>
        </w:rPr>
      </w:pPr>
      <w:r w:rsidRPr="00C06380">
        <w:rPr>
          <w:b/>
          <w:sz w:val="24"/>
          <w:lang w:val="pt-BR"/>
        </w:rPr>
        <w:t xml:space="preserve">Palavra-chave: </w:t>
      </w:r>
      <w:r w:rsidR="00AF6C31" w:rsidRPr="00AF6C31">
        <w:rPr>
          <w:sz w:val="24"/>
          <w:lang w:val="pt-BR"/>
        </w:rPr>
        <w:t>Estudos literomusicais; álbu</w:t>
      </w:r>
      <w:r w:rsidR="00AF6C31">
        <w:rPr>
          <w:sz w:val="24"/>
          <w:lang w:val="pt-BR"/>
        </w:rPr>
        <w:t xml:space="preserve">ns de canções; </w:t>
      </w:r>
      <w:r w:rsidR="00AF6C31" w:rsidRPr="006201AD">
        <w:rPr>
          <w:i/>
          <w:sz w:val="24"/>
          <w:lang w:val="pt-BR"/>
        </w:rPr>
        <w:t>Secos &amp; Molhados</w:t>
      </w:r>
      <w:r w:rsidRPr="00C06380">
        <w:rPr>
          <w:sz w:val="24"/>
          <w:lang w:val="pt-BR"/>
        </w:rPr>
        <w:t>.</w:t>
      </w:r>
    </w:p>
    <w:p w:rsidR="000E3741" w:rsidRPr="00C06380" w:rsidRDefault="00187663">
      <w:pPr>
        <w:pStyle w:val="Corpodetexto"/>
        <w:spacing w:before="139"/>
        <w:ind w:left="1164" w:right="1131"/>
        <w:jc w:val="both"/>
        <w:rPr>
          <w:lang w:val="pt-BR"/>
        </w:rPr>
      </w:pPr>
      <w:r w:rsidRPr="00C06380">
        <w:rPr>
          <w:b/>
          <w:lang w:val="pt-BR"/>
        </w:rPr>
        <w:t>Agradecimentos</w:t>
      </w:r>
      <w:r w:rsidRPr="00C06380">
        <w:rPr>
          <w:lang w:val="pt-BR"/>
        </w:rPr>
        <w:t xml:space="preserve">: Ao </w:t>
      </w:r>
      <w:r w:rsidR="00990711" w:rsidRPr="00990711">
        <w:rPr>
          <w:lang w:val="pt-BR"/>
        </w:rPr>
        <w:t>Programa Institucional de Iniciação Científica</w:t>
      </w:r>
      <w:r w:rsidRPr="00C06380">
        <w:rPr>
          <w:lang w:val="pt-BR"/>
        </w:rPr>
        <w:t xml:space="preserve"> </w:t>
      </w:r>
      <w:r w:rsidR="00990711">
        <w:rPr>
          <w:lang w:val="pt-BR"/>
        </w:rPr>
        <w:t>(PIBIC)</w:t>
      </w:r>
      <w:r w:rsidRPr="00C06380">
        <w:rPr>
          <w:lang w:val="pt-BR"/>
        </w:rPr>
        <w:t xml:space="preserve">, vinculado à </w:t>
      </w:r>
      <w:r w:rsidR="00990711" w:rsidRPr="00C06380">
        <w:rPr>
          <w:lang w:val="pt-BR"/>
        </w:rPr>
        <w:t xml:space="preserve">Pró- reitoria de </w:t>
      </w:r>
      <w:r w:rsidR="00990711">
        <w:rPr>
          <w:lang w:val="pt-BR"/>
        </w:rPr>
        <w:t xml:space="preserve">Pesquisa e Pós-Graduação - </w:t>
      </w:r>
      <w:r w:rsidR="00990711" w:rsidRPr="00990711">
        <w:rPr>
          <w:lang w:val="pt-BR"/>
        </w:rPr>
        <w:t>PROPP</w:t>
      </w:r>
      <w:r w:rsidR="00990711" w:rsidRPr="00C06380">
        <w:rPr>
          <w:lang w:val="pt-BR"/>
        </w:rPr>
        <w:t>/UEMS</w:t>
      </w:r>
      <w:r w:rsidR="00990711">
        <w:rPr>
          <w:lang w:val="pt-BR"/>
        </w:rPr>
        <w:t>,</w:t>
      </w:r>
      <w:r w:rsidRPr="00C06380">
        <w:rPr>
          <w:lang w:val="pt-BR"/>
        </w:rPr>
        <w:t xml:space="preserve"> pela concessão de bolsa de </w:t>
      </w:r>
      <w:r w:rsidR="00990711">
        <w:rPr>
          <w:lang w:val="pt-BR"/>
        </w:rPr>
        <w:t>pesquisa</w:t>
      </w:r>
      <w:r w:rsidRPr="00C06380">
        <w:rPr>
          <w:lang w:val="pt-BR"/>
        </w:rPr>
        <w:t>.</w:t>
      </w:r>
    </w:p>
    <w:sectPr w:rsidR="000E3741" w:rsidRPr="00C06380" w:rsidSect="000E3741">
      <w:type w:val="continuous"/>
      <w:pgSz w:w="11910" w:h="16840"/>
      <w:pgMar w:top="0" w:right="0" w:bottom="280" w:left="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425"/>
  <w:drawingGridHorizontalSpacing w:val="110"/>
  <w:displayHorizontalDrawingGridEvery w:val="2"/>
  <w:characterSpacingControl w:val="doNotCompress"/>
  <w:compat>
    <w:ulTrailSpace/>
  </w:compat>
  <w:rsids>
    <w:rsidRoot w:val="000E3741"/>
    <w:rsid w:val="000E3741"/>
    <w:rsid w:val="00121D40"/>
    <w:rsid w:val="00187663"/>
    <w:rsid w:val="002C5ECE"/>
    <w:rsid w:val="002D5DAD"/>
    <w:rsid w:val="00594954"/>
    <w:rsid w:val="006201AD"/>
    <w:rsid w:val="00705C11"/>
    <w:rsid w:val="00990711"/>
    <w:rsid w:val="009931D9"/>
    <w:rsid w:val="00A3558A"/>
    <w:rsid w:val="00AF6C31"/>
    <w:rsid w:val="00C06380"/>
    <w:rsid w:val="00F425A5"/>
    <w:rsid w:val="00FF456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E3741"/>
    <w:rPr>
      <w:rFonts w:ascii="Times New Roman" w:eastAsia="Times New Roman" w:hAnsi="Times New Roman"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0E3741"/>
    <w:tblPr>
      <w:tblInd w:w="0" w:type="dxa"/>
      <w:tblCellMar>
        <w:top w:w="0" w:type="dxa"/>
        <w:left w:w="0" w:type="dxa"/>
        <w:bottom w:w="0" w:type="dxa"/>
        <w:right w:w="0" w:type="dxa"/>
      </w:tblCellMar>
    </w:tblPr>
  </w:style>
  <w:style w:type="paragraph" w:styleId="Corpodetexto">
    <w:name w:val="Body Text"/>
    <w:basedOn w:val="Normal"/>
    <w:uiPriority w:val="1"/>
    <w:qFormat/>
    <w:rsid w:val="000E3741"/>
    <w:rPr>
      <w:sz w:val="24"/>
      <w:szCs w:val="24"/>
    </w:rPr>
  </w:style>
  <w:style w:type="paragraph" w:styleId="PargrafodaLista">
    <w:name w:val="List Paragraph"/>
    <w:basedOn w:val="Normal"/>
    <w:uiPriority w:val="1"/>
    <w:qFormat/>
    <w:rsid w:val="000E3741"/>
  </w:style>
  <w:style w:type="paragraph" w:customStyle="1" w:styleId="TableParagraph">
    <w:name w:val="Table Paragraph"/>
    <w:basedOn w:val="Normal"/>
    <w:uiPriority w:val="1"/>
    <w:qFormat/>
    <w:rsid w:val="000E3741"/>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1</Pages>
  <Words>557</Words>
  <Characters>3013</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Romulo</cp:lastModifiedBy>
  <cp:revision>88</cp:revision>
  <dcterms:created xsi:type="dcterms:W3CDTF">2016-08-15T14:13:00Z</dcterms:created>
  <dcterms:modified xsi:type="dcterms:W3CDTF">2016-08-16T01:35:00Z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2016-08-15T00:00:00Z</vt:filetime>
  </property>
  <property fmtid="{D5CDD505-2E9C-101B-9397-08002B2CF9AE}" pid="3" name="LastSaved">
    <vt:filetime>2016-08-15T00:00:00Z</vt:filetime>
  </property>
</Properties>
</file>