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="Times New Roman"/>
          <w:b/>
          <w:sz w:val="24"/>
          <w:szCs w:val="24"/>
        </w:rPr>
        <w:t xml:space="preserve">ESTUDO QUÍMICO DO ÓLEO ESSENCIAL DA </w:t>
      </w:r>
      <w:r>
        <w:rPr>
          <w:rFonts w:ascii="Times New Roman" w:cs="Times New Roman" w:hAnsi="Times New Roman"/>
          <w:b/>
          <w:i/>
          <w:sz w:val="24"/>
          <w:szCs w:val="24"/>
        </w:rPr>
        <w:t>Nectandr mebranacea</w:t>
      </w:r>
      <w:r>
        <w:rPr>
          <w:rFonts w:ascii="Times New Roman" w:cs="Times New Roman" w:hAnsi="Times New Roman"/>
          <w:b/>
          <w:sz w:val="24"/>
          <w:szCs w:val="24"/>
        </w:rPr>
        <w:t xml:space="preserve"> (SW.) Griseb (Lauraceae) DO SUL DE MATO GROSSO DO SUL.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cs="Times New Roman" w:hAnsi="Times New Roman"/>
          <w:b/>
          <w:sz w:val="20"/>
          <w:szCs w:val="20"/>
        </w:rPr>
        <w:t>SILVA, V. S.</w:t>
      </w:r>
      <w:r>
        <w:rPr>
          <w:rFonts w:ascii="Times New Roman" w:cs="Times New Roman" w:hAnsi="Times New Roman"/>
          <w:sz w:val="20"/>
          <w:szCs w:val="20"/>
        </w:rPr>
        <w:t xml:space="preserve"> (</w:t>
      </w:r>
      <w:hyperlink r:id="rId2">
        <w:r>
          <w:rPr>
            <w:rStyle w:val="style27"/>
            <w:rFonts w:ascii="Times New Roman" w:cs="Times New Roman" w:hAnsi="Times New Roman"/>
            <w:sz w:val="20"/>
            <w:szCs w:val="20"/>
          </w:rPr>
          <w:t>vsilvams@yahoo.com.br</w:t>
        </w:r>
      </w:hyperlink>
      <w:r>
        <w:rPr>
          <w:rFonts w:ascii="Times New Roman" w:cs="Times New Roman" w:hAnsi="Times New Roman"/>
          <w:sz w:val="20"/>
          <w:szCs w:val="20"/>
        </w:rPr>
        <w:t xml:space="preserve">); </w:t>
      </w:r>
      <w:r>
        <w:rPr>
          <w:rFonts w:ascii="Times New Roman" w:cs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cs="Times New Roman" w:hAnsi="Times New Roman"/>
          <w:b/>
          <w:sz w:val="20"/>
          <w:szCs w:val="20"/>
        </w:rPr>
        <w:t>SILVA, R.C.L</w:t>
      </w:r>
      <w:r>
        <w:rPr>
          <w:rFonts w:ascii="Times New Roman" w:cs="Times New Roman" w:hAnsi="Times New Roman"/>
          <w:sz w:val="20"/>
          <w:szCs w:val="20"/>
        </w:rPr>
        <w:t>. (</w:t>
      </w:r>
      <w:hyperlink r:id="rId3">
        <w:r>
          <w:rPr>
            <w:rStyle w:val="style27"/>
            <w:rFonts w:ascii="Times New Roman" w:cs="Times New Roman" w:hAnsi="Times New Roman"/>
            <w:sz w:val="20"/>
            <w:szCs w:val="20"/>
          </w:rPr>
          <w:t>rcsilva@.uems.br</w:t>
        </w:r>
      </w:hyperlink>
      <w:r>
        <w:rPr>
          <w:rFonts w:ascii="Times New Roman" w:cs="Times New Roman" w:hAnsi="Times New Roman"/>
          <w:sz w:val="20"/>
          <w:szCs w:val="20"/>
        </w:rPr>
        <w:t xml:space="preserve">); </w:t>
      </w:r>
      <w:r>
        <w:rPr>
          <w:rFonts w:ascii="Times New Roman" w:cs="Times New Roman" w:hAnsi="Times New Roman"/>
          <w:b/>
          <w:sz w:val="20"/>
          <w:szCs w:val="20"/>
          <w:vertAlign w:val="superscript"/>
        </w:rPr>
        <w:t>3</w:t>
      </w:r>
      <w:r>
        <w:rPr>
          <w:rFonts w:ascii="Times New Roman" w:cs="Times New Roman" w:hAnsi="Times New Roman"/>
          <w:b/>
          <w:sz w:val="20"/>
          <w:szCs w:val="20"/>
        </w:rPr>
        <w:t>SILVA, J.C.M.</w:t>
      </w:r>
      <w:r>
        <w:rPr>
          <w:rFonts w:ascii="Times New Roman" w:cs="Times New Roman" w:hAnsi="Times New Roman"/>
          <w:sz w:val="20"/>
          <w:szCs w:val="20"/>
        </w:rPr>
        <w:t xml:space="preserve"> (</w:t>
      </w:r>
      <w:hyperlink r:id="rId4">
        <w:r>
          <w:rPr>
            <w:rStyle w:val="style27"/>
            <w:rFonts w:ascii="Times New Roman" w:cs="Times New Roman" w:hAnsi="Times New Roman"/>
            <w:sz w:val="20"/>
            <w:szCs w:val="20"/>
          </w:rPr>
          <w:t>jaquecandido18@gmail.com</w:t>
        </w:r>
      </w:hyperlink>
      <w:r>
        <w:rPr>
          <w:rFonts w:ascii="Times New Roman" w:cs="Times New Roman" w:hAnsi="Times New Roman"/>
          <w:sz w:val="20"/>
          <w:szCs w:val="20"/>
        </w:rPr>
        <w:t xml:space="preserve">); </w:t>
      </w:r>
      <w:r>
        <w:rPr>
          <w:rFonts w:ascii="Times New Roman" w:cs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cs="Times New Roman" w:hAnsi="Times New Roman"/>
          <w:b/>
          <w:sz w:val="20"/>
          <w:szCs w:val="20"/>
        </w:rPr>
        <w:t>COSTA, E. R.</w:t>
      </w:r>
      <w:r>
        <w:rPr>
          <w:rFonts w:ascii="Times New Roman" w:cs="Times New Roman" w:hAnsi="Times New Roman"/>
          <w:sz w:val="20"/>
          <w:szCs w:val="20"/>
        </w:rPr>
        <w:t xml:space="preserve"> (</w:t>
      </w:r>
      <w:hyperlink r:id="rId5">
        <w:r>
          <w:rPr>
            <w:rStyle w:val="style27"/>
            <w:rFonts w:ascii="Times New Roman" w:cs="Times New Roman" w:hAnsi="Times New Roman"/>
            <w:sz w:val="20"/>
            <w:szCs w:val="20"/>
          </w:rPr>
          <w:t>erica_rodrigues23@hotmail.com</w:t>
        </w:r>
      </w:hyperlink>
      <w:r>
        <w:rPr>
          <w:rFonts w:ascii="Times New Roman" w:cs="Times New Roman" w:hAnsi="Times New Roman"/>
          <w:sz w:val="20"/>
          <w:szCs w:val="20"/>
        </w:rPr>
        <w:t xml:space="preserve">); </w:t>
      </w:r>
      <w:r>
        <w:rPr>
          <w:rFonts w:ascii="Times New Roman" w:cs="Times New Roman" w:hAnsi="Times New Roman"/>
          <w:b/>
          <w:sz w:val="20"/>
          <w:szCs w:val="20"/>
          <w:vertAlign w:val="superscript"/>
        </w:rPr>
        <w:t>3</w:t>
      </w:r>
      <w:r>
        <w:rPr>
          <w:rFonts w:ascii="Times New Roman" w:cs="Times New Roman" w:hAnsi="Times New Roman"/>
          <w:b/>
          <w:sz w:val="20"/>
          <w:szCs w:val="20"/>
        </w:rPr>
        <w:t>LOURO, G.M.</w:t>
      </w:r>
      <w:r>
        <w:rPr>
          <w:rFonts w:ascii="Times New Roman" w:cs="Times New Roman" w:hAnsi="Times New Roman"/>
          <w:sz w:val="20"/>
          <w:szCs w:val="20"/>
        </w:rPr>
        <w:t xml:space="preserve"> (</w:t>
      </w:r>
      <w:hyperlink r:id="rId6">
        <w:r>
          <w:rPr>
            <w:rStyle w:val="style27"/>
            <w:rFonts w:ascii="Times New Roman" w:cs="Times New Roman" w:hAnsi="Times New Roman"/>
            <w:sz w:val="20"/>
            <w:szCs w:val="20"/>
          </w:rPr>
          <w:t>gabrielamoessa@gmail.com</w:t>
        </w:r>
      </w:hyperlink>
      <w:r>
        <w:rPr>
          <w:rFonts w:ascii="Times New Roman" w:cs="Times New Roman" w:hAnsi="Times New Roman"/>
          <w:sz w:val="20"/>
          <w:szCs w:val="20"/>
        </w:rPr>
        <w:t xml:space="preserve">); </w:t>
      </w:r>
      <w:r>
        <w:rPr>
          <w:rFonts w:ascii="Times New Roman" w:cs="Times New Roman" w:hAnsi="Times New Roman"/>
          <w:sz w:val="20"/>
          <w:szCs w:val="20"/>
          <w:vertAlign w:val="superscript"/>
        </w:rPr>
        <w:t>1</w:t>
      </w:r>
      <w:r>
        <w:rPr>
          <w:rFonts w:ascii="Times New Roman" w:cs="Times New Roman" w:hAnsi="Times New Roman"/>
          <w:b/>
          <w:sz w:val="20"/>
          <w:szCs w:val="20"/>
        </w:rPr>
        <w:t>SANTOS, E. O</w:t>
      </w:r>
      <w:r>
        <w:rPr>
          <w:rFonts w:ascii="Times New Roman" w:cs="Times New Roman" w:hAnsi="Times New Roman"/>
          <w:sz w:val="20"/>
          <w:szCs w:val="20"/>
        </w:rPr>
        <w:t xml:space="preserve">. ( </w:t>
      </w:r>
      <w:hyperlink r:id="rId7">
        <w:r>
          <w:rPr>
            <w:rStyle w:val="style27"/>
            <w:rFonts w:ascii="Times New Roman" w:cs="Times New Roman" w:hAnsi="Times New Roman"/>
            <w:sz w:val="20"/>
            <w:szCs w:val="20"/>
          </w:rPr>
          <w:t>elisandra19892010@hotmail.com</w:t>
        </w:r>
      </w:hyperlink>
      <w:r>
        <w:rPr>
          <w:rFonts w:ascii="Times New Roman" w:cs="Times New Roman" w:hAnsi="Times New Roman"/>
          <w:sz w:val="20"/>
          <w:szCs w:val="20"/>
        </w:rPr>
        <w:t>).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</w:pP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</w:pPr>
      <w:r>
        <w:rPr>
          <w:rFonts w:ascii="Times New Roman" w:cs="Times New Roman" w:hAnsi="Times New Roman"/>
          <w:sz w:val="20"/>
          <w:szCs w:val="20"/>
          <w:vertAlign w:val="superscript"/>
        </w:rPr>
        <w:t>1</w:t>
      </w:r>
      <w:r>
        <w:rPr>
          <w:rFonts w:ascii="Times New Roman" w:cs="Times New Roman" w:hAnsi="Times New Roman"/>
          <w:b/>
          <w:sz w:val="20"/>
          <w:szCs w:val="20"/>
          <w:vertAlign w:val="superscript"/>
        </w:rPr>
        <w:t xml:space="preserve"> 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 xml:space="preserve">Alunas do Mestrado Recursos Naturais-UEMS; 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  <w:vertAlign w:val="superscript"/>
        </w:rPr>
        <w:t xml:space="preserve">2 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>Professor do curso de Química-UEMS; 3 Alunas do curso de Química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Os óleos essenciais são líquidos oleosos e voláteis, dotados de forte aroma, quase sempre agradável e extraídos principalmente de plantas com grande variação na composição, formada principalmente por monoterpenos e sesquiterpenos (oxigenados e hidrocarbonetos). A Canela (</w:t>
      </w:r>
      <w:r>
        <w:rPr>
          <w:rFonts w:ascii="Times New Roman" w:cs="Times New Roman" w:hAnsi="Times New Roman"/>
          <w:i/>
          <w:sz w:val="24"/>
          <w:szCs w:val="24"/>
        </w:rPr>
        <w:t>Nectandra membranacea</w:t>
      </w:r>
      <w:r>
        <w:rPr>
          <w:rFonts w:ascii="Times New Roman" w:cs="Times New Roman" w:hAnsi="Times New Roman"/>
          <w:sz w:val="24"/>
          <w:szCs w:val="24"/>
        </w:rPr>
        <w:t>), que recebe o nome popular de canela caqui branca, é uma planta Lauraceae da América do Sul, a qual se atribui ações farmacológicas. As plantas desta família são ricas em metabólitos secundários ocorrendo principalmente lignanas, neolignanas, flavonóides, alcalóides e sesquiterpenos. As plantas deste género têm sido utilizadas no tratamento de vários distúrbios clínicos em seres humanos. A literatura relata trabalhos com relação à atividade biológica, havendo poucos estudos sobre seus constituintes químicos. Sendo assim, este trabalho tem por objetivo extração do óleo essencial e avaliação da composição química para folhas e cascas da canela por cromatografia gasosa acoplada a espectrometria de massas (GC-MS).</w:t>
      </w:r>
      <w:r>
        <w:rPr>
          <w:rFonts w:ascii="Times New Roman" w:cs="Times New Roman" w:hAnsi="Times New Roman"/>
          <w:bCs/>
          <w:sz w:val="24"/>
          <w:szCs w:val="24"/>
        </w:rPr>
        <w:t xml:space="preserve"> O material vegetal coletado de folhas e cascas e transportado ao laboratório da UEMS – unidade universitária de Naviraí para extração do óleo essencial por extrator tipo Clevenger.</w:t>
      </w:r>
      <w:r>
        <w:rPr/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A identificação botânica da planta foi realizada através de comparação com as exsicatas presentes no Herbário DDMS da Universidade Federal da Grande Dourados - UFGD, efetuada pelo botânico responsável Dr. Etenaldo Felipe Santiago. O rendimento do óleo extraído foi de 0,49 % e 0,55 % para cascas e folhas, respectivamente. Os óleos foram submetidos a análise por cromatografia gasosa com detecção por ionização em chama (GC-FID) para avaliação do perfil cromatográfico e otimização das condições de separação dos constituintes dos óleos. GC-MS foi utilizado para caracterização dos constituintes dos óleos através dos espectros de massas obtidos e comparados a biblioteca NIST Search, e biblioteca de Adams (2007). Os índices de retenção foram calculados através do uso de uma série de homóloga de hidrocarbonetos (C</w:t>
      </w:r>
      <w:r>
        <w:rPr>
          <w:rFonts w:ascii="Times New Roman" w:cs="Times New Roman" w:hAnsi="Times New Roman"/>
          <w:bCs/>
          <w:sz w:val="24"/>
          <w:szCs w:val="24"/>
          <w:vertAlign w:val="subscript"/>
        </w:rPr>
        <w:t>7</w:t>
      </w:r>
      <w:r>
        <w:rPr>
          <w:rFonts w:ascii="Times New Roman" w:cs="Times New Roman" w:hAnsi="Times New Roman"/>
          <w:bCs/>
          <w:sz w:val="24"/>
          <w:szCs w:val="24"/>
        </w:rPr>
        <w:t>-C</w:t>
      </w:r>
      <w:r>
        <w:rPr>
          <w:rFonts w:ascii="Times New Roman" w:cs="Times New Roman" w:hAnsi="Times New Roman"/>
          <w:bCs/>
          <w:sz w:val="24"/>
          <w:szCs w:val="24"/>
          <w:vertAlign w:val="subscript"/>
        </w:rPr>
        <w:t>30</w:t>
      </w:r>
      <w:r>
        <w:rPr>
          <w:rFonts w:ascii="Times New Roman" w:cs="Times New Roman" w:hAnsi="Times New Roman"/>
          <w:bCs/>
          <w:sz w:val="24"/>
          <w:szCs w:val="24"/>
        </w:rPr>
        <w:t xml:space="preserve">, Sigma-Aldrich). A partir de fracionamento cromatográfico foi isolado sesquiterpeno espatulenol tanto no para casca como para a folha. Entre as atividades biológicas encontradas para o espatulenol destaca-se a antimicrobiana. </w:t>
      </w:r>
      <w:r>
        <w:rPr/>
        <w:t>A</w:t>
      </w:r>
      <w:r>
        <w:rPr>
          <w:rFonts w:ascii="Times New Roman" w:cs="Times New Roman" w:hAnsi="Times New Roman"/>
          <w:bCs/>
          <w:sz w:val="24"/>
          <w:szCs w:val="24"/>
        </w:rPr>
        <w:t xml:space="preserve"> composição química para o óleo essencial das folhas e cascas avaliadas por GC-MS foram semelhantes e constituídos principalmente por sesquiterpenos. Os compostos majoritários em ambas as amostras foram o espatulenol, </w:t>
      </w:r>
      <w:r>
        <w:rPr>
          <w:rFonts w:ascii="Times New Roman" w:cs="Times New Roman" w:hAnsi="Times New Roman"/>
          <w:bCs/>
          <w:i/>
          <w:sz w:val="24"/>
          <w:szCs w:val="24"/>
        </w:rPr>
        <w:t>α</w:t>
      </w:r>
      <w:r>
        <w:rPr>
          <w:rFonts w:ascii="Times New Roman" w:cs="Times New Roman" w:hAnsi="Times New Roman"/>
          <w:bCs/>
          <w:sz w:val="24"/>
          <w:szCs w:val="24"/>
        </w:rPr>
        <w:t>-elemeno e germacreno D.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200" w:lineRule="atLeast"/>
        <w:contextualSpacing w:val="false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b/>
          <w:sz w:val="24"/>
          <w:szCs w:val="24"/>
        </w:rPr>
        <w:t>Palavra-chave:</w:t>
      </w:r>
      <w:r>
        <w:rPr/>
        <w:t xml:space="preserve"> </w:t>
      </w:r>
      <w:r>
        <w:rPr>
          <w:rFonts w:ascii="Times New Roman" w:cs="Arial" w:hAnsi="Times New Roman"/>
          <w:b/>
          <w:sz w:val="24"/>
          <w:szCs w:val="24"/>
        </w:rPr>
        <w:t xml:space="preserve"> </w:t>
      </w:r>
      <w:r>
        <w:rPr>
          <w:rFonts w:ascii="Times New Roman" w:cs="Arial" w:hAnsi="Times New Roman"/>
          <w:sz w:val="24"/>
          <w:szCs w:val="24"/>
        </w:rPr>
        <w:t>Composição química</w:t>
      </w:r>
      <w:r>
        <w:rPr>
          <w:rFonts w:ascii="Times New Roman" w:cs="Arial" w:hAnsi="Times New Roman"/>
          <w:i/>
          <w:sz w:val="24"/>
          <w:szCs w:val="24"/>
        </w:rPr>
        <w:t xml:space="preserve">, </w:t>
      </w:r>
      <w:r>
        <w:rPr>
          <w:rFonts w:ascii="Times New Roman" w:cs="Arial" w:hAnsi="Times New Roman"/>
          <w:sz w:val="24"/>
          <w:szCs w:val="24"/>
        </w:rPr>
        <w:t>terpenos, espatulenol.</w:t>
      </w:r>
    </w:p>
    <w:p>
      <w:pPr>
        <w:pStyle w:val="style0"/>
        <w:spacing w:after="0" w:before="0" w:line="360" w:lineRule="auto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tabs>
          <w:tab w:leader="none" w:pos="3645" w:val="left"/>
        </w:tabs>
        <w:spacing w:after="200" w:before="0"/>
        <w:contextualSpacing w:val="false"/>
        <w:rPr/>
      </w:pPr>
      <w:r>
        <w:rPr/>
      </w:r>
    </w:p>
    <w:sectPr>
      <w:headerReference r:id="rId8" w:type="default"/>
      <w:headerReference r:id="rId9" w:type="first"/>
      <w:type w:val="nextPage"/>
      <w:pgSz w:h="15840" w:w="12240"/>
      <w:pgMar w:bottom="1418" w:footer="0" w:gutter="0" w:header="720" w:left="1418" w:right="1418" w:top="777"/>
      <w:pgNumType w:fmt="decimal"/>
      <w:formProt w:val="false"/>
      <w:titlePg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2"/>
      <w:spacing w:after="200" w:before="0"/>
      <w:contextualSpacing w:val="false"/>
      <w:jc w:val="both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2"/>
      <w:jc w:val="both"/>
      <w:rPr>
        <w:lang w:eastAsia="pt-BR"/>
      </w:rPr>
    </w:pPr>
    <w:r>
      <w:rPr>
        <w:lang w:eastAsia="pt-BR"/>
      </w:rPr>
      <w:drawing>
        <wp:anchor allowOverlap="1" behindDoc="1" distB="0" distL="0" distR="0" distT="0" layoutInCell="1" locked="0" relativeHeight="0" simplePos="0">
          <wp:simplePos x="0" y="0"/>
          <wp:positionH relativeFrom="column">
            <wp:posOffset>-900430</wp:posOffset>
          </wp:positionH>
          <wp:positionV relativeFrom="paragraph">
            <wp:posOffset>-457200</wp:posOffset>
          </wp:positionV>
          <wp:extent cx="7772400" cy="190500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0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42"/>
      <w:jc w:val="both"/>
      <w:rPr/>
    </w:pPr>
    <w:r>
      <w:rPr/>
    </w:r>
  </w:p>
  <w:p>
    <w:pPr>
      <w:pStyle w:val="style42"/>
      <w:jc w:val="both"/>
      <w:rPr/>
    </w:pPr>
    <w:r>
      <w:rPr/>
    </w:r>
  </w:p>
  <w:p>
    <w:pPr>
      <w:pStyle w:val="style42"/>
      <w:spacing w:after="200" w:before="0"/>
      <w:contextualSpacing w:val="false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embedSystemFonts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auto"/>
      <w:sz w:val="22"/>
      <w:szCs w:val="22"/>
      <w:lang w:bidi="ar-SA" w:eastAsia="zh-CN" w:val="pt-BR"/>
    </w:rPr>
  </w:style>
  <w:style w:styleId="style1" w:type="paragraph">
    <w:name w:val="Título 1"/>
    <w:next w:val="style1"/>
    <w:pPr>
      <w:widowControl w:val="false"/>
      <w:tabs>
        <w:tab w:leader="none" w:pos="0" w:val="left"/>
      </w:tabs>
      <w:suppressAutoHyphens w:val="true"/>
      <w:ind w:hanging="432" w:left="432" w:right="0"/>
    </w:pPr>
    <w:rPr>
      <w:rFonts w:ascii="Times New Roman" w:cs="Times New Roman" w:eastAsia="Times New Roman" w:hAnsi="Times New Roman"/>
      <w:b/>
      <w:bCs/>
      <w:color w:val="auto"/>
      <w:sz w:val="32"/>
      <w:szCs w:val="32"/>
      <w:lang w:bidi="ar-SA" w:eastAsia="pt-BR" w:val="pt-BR"/>
    </w:rPr>
  </w:style>
  <w:style w:styleId="style2" w:type="paragraph">
    <w:name w:val="Título 2"/>
    <w:next w:val="style2"/>
    <w:pPr>
      <w:widowControl w:val="false"/>
      <w:tabs>
        <w:tab w:leader="none" w:pos="0" w:val="left"/>
      </w:tabs>
      <w:suppressAutoHyphens w:val="true"/>
      <w:ind w:hanging="576" w:left="576" w:right="0"/>
    </w:pPr>
    <w:rPr>
      <w:rFonts w:ascii="Times New Roman" w:cs="Times New Roman" w:eastAsia="Times New Roman" w:hAnsi="Times New Roman"/>
      <w:b/>
      <w:bCs/>
      <w:i/>
      <w:iCs/>
      <w:color w:val="auto"/>
      <w:sz w:val="20"/>
      <w:szCs w:val="20"/>
      <w:lang w:bidi="ar-SA" w:eastAsia="pt-BR" w:val="pt-BR"/>
    </w:rPr>
  </w:style>
  <w:style w:styleId="style3" w:type="paragraph">
    <w:name w:val="Título 3"/>
    <w:next w:val="style3"/>
    <w:pPr>
      <w:widowControl w:val="false"/>
      <w:tabs>
        <w:tab w:leader="none" w:pos="0" w:val="left"/>
      </w:tabs>
      <w:suppressAutoHyphens w:val="true"/>
      <w:ind w:hanging="720" w:left="720" w:right="0"/>
    </w:pPr>
    <w:rPr>
      <w:rFonts w:ascii="Times New Roman" w:cs="Times New Roman" w:eastAsia="Times New Roman" w:hAnsi="Times New Roman"/>
      <w:b/>
      <w:bCs/>
      <w:color w:val="auto"/>
      <w:sz w:val="20"/>
      <w:szCs w:val="20"/>
      <w:lang w:bidi="ar-SA" w:eastAsia="pt-BR" w:val="pt-BR"/>
    </w:rPr>
  </w:style>
  <w:style w:styleId="style5" w:type="paragraph">
    <w:name w:val="Título 5"/>
    <w:basedOn w:val="style0"/>
    <w:next w:val="style5"/>
    <w:pPr>
      <w:keepNext/>
      <w:keepLines/>
      <w:tabs>
        <w:tab w:leader="none" w:pos="0" w:val="left"/>
      </w:tabs>
      <w:spacing w:after="0" w:before="200"/>
      <w:ind w:hanging="1008" w:left="1008" w:right="0"/>
      <w:contextualSpacing w:val="false"/>
    </w:pPr>
    <w:rPr>
      <w:rFonts w:ascii="Cambria" w:cs="Times New Roman" w:eastAsia="Times New Roman" w:hAnsi="Cambria"/>
      <w:color w:val="243F60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/>
  </w:style>
  <w:style w:styleId="style17" w:type="character">
    <w:name w:val="WW8Num1z1"/>
    <w:next w:val="style17"/>
    <w:rPr/>
  </w:style>
  <w:style w:styleId="style18" w:type="character">
    <w:name w:val="WW8Num1z2"/>
    <w:next w:val="style18"/>
    <w:rPr/>
  </w:style>
  <w:style w:styleId="style19" w:type="character">
    <w:name w:val="WW8Num1z3"/>
    <w:next w:val="style19"/>
    <w:rPr/>
  </w:style>
  <w:style w:styleId="style20" w:type="character">
    <w:name w:val="WW8Num1z4"/>
    <w:next w:val="style20"/>
    <w:rPr/>
  </w:style>
  <w:style w:styleId="style21" w:type="character">
    <w:name w:val="WW8Num1z5"/>
    <w:next w:val="style21"/>
    <w:rPr/>
  </w:style>
  <w:style w:styleId="style22" w:type="character">
    <w:name w:val="WW8Num1z6"/>
    <w:next w:val="style22"/>
    <w:rPr/>
  </w:style>
  <w:style w:styleId="style23" w:type="character">
    <w:name w:val="WW8Num1z7"/>
    <w:next w:val="style23"/>
    <w:rPr/>
  </w:style>
  <w:style w:styleId="style24" w:type="character">
    <w:name w:val="WW8Num1z8"/>
    <w:next w:val="style24"/>
    <w:rPr/>
  </w:style>
  <w:style w:styleId="style25" w:type="character">
    <w:name w:val="Fonte parág. padrão2"/>
    <w:next w:val="style25"/>
    <w:rPr/>
  </w:style>
  <w:style w:styleId="style26" w:type="character">
    <w:name w:val="Fonte parág. padrão1"/>
    <w:next w:val="style26"/>
    <w:rPr/>
  </w:style>
  <w:style w:styleId="style27" w:type="character">
    <w:name w:val="Link da Internet"/>
    <w:next w:val="style27"/>
    <w:rPr>
      <w:color w:val="0000FF"/>
      <w:u w:val="single"/>
      <w:lang w:bidi="zxx-" w:eastAsia="zxx-" w:val="zxx-"/>
    </w:rPr>
  </w:style>
  <w:style w:styleId="style28" w:type="character">
    <w:name w:val="Ênfase forte"/>
    <w:next w:val="style28"/>
    <w:rPr>
      <w:b/>
      <w:bCs/>
    </w:rPr>
  </w:style>
  <w:style w:styleId="style29" w:type="character">
    <w:name w:val="Cabeçalho Char"/>
    <w:next w:val="style29"/>
    <w:rPr>
      <w:rFonts w:ascii="Calibri" w:cs="Calibri" w:eastAsia="Calibri" w:hAnsi="Calibri"/>
      <w:sz w:val="22"/>
      <w:szCs w:val="22"/>
      <w:lang w:eastAsia="zh-CN"/>
    </w:rPr>
  </w:style>
  <w:style w:styleId="style30" w:type="character">
    <w:name w:val="Rodapé Char"/>
    <w:next w:val="style30"/>
    <w:rPr>
      <w:rFonts w:ascii="Calibri" w:cs="Calibri" w:eastAsia="Calibri" w:hAnsi="Calibri"/>
      <w:sz w:val="22"/>
      <w:szCs w:val="22"/>
      <w:lang w:eastAsia="zh-CN"/>
    </w:rPr>
  </w:style>
  <w:style w:styleId="style31" w:type="character">
    <w:name w:val="FollowedHyperlink"/>
    <w:basedOn w:val="style15"/>
    <w:next w:val="style31"/>
    <w:rPr>
      <w:color w:val="800080"/>
      <w:u w:val="single"/>
    </w:rPr>
  </w:style>
  <w:style w:styleId="style32" w:type="paragraph">
    <w:name w:val="Título"/>
    <w:basedOn w:val="style0"/>
    <w:next w:val="style3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3" w:type="paragraph">
    <w:name w:val="Corpo do texto"/>
    <w:basedOn w:val="style0"/>
    <w:next w:val="style33"/>
    <w:pPr>
      <w:spacing w:after="120" w:before="0"/>
      <w:contextualSpacing w:val="false"/>
    </w:pPr>
    <w:rPr/>
  </w:style>
  <w:style w:styleId="style34" w:type="paragraph">
    <w:name w:val="Lista"/>
    <w:basedOn w:val="style33"/>
    <w:next w:val="style34"/>
    <w:pPr/>
    <w:rPr>
      <w:rFonts w:cs="Mangal"/>
    </w:rPr>
  </w:style>
  <w:style w:styleId="style35" w:type="paragraph">
    <w:name w:val="Legenda"/>
    <w:basedOn w:val="style0"/>
    <w:next w:val="style3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6" w:type="paragraph">
    <w:name w:val="Índice"/>
    <w:basedOn w:val="style0"/>
    <w:next w:val="style36"/>
    <w:pPr>
      <w:suppressLineNumbers/>
    </w:pPr>
    <w:rPr>
      <w:rFonts w:cs="Mangal"/>
    </w:rPr>
  </w:style>
  <w:style w:styleId="style37" w:type="paragraph">
    <w:name w:val="Título2"/>
    <w:next w:val="style37"/>
    <w:pPr>
      <w:widowControl w:val="false"/>
      <w:suppressAutoHyphens w:val="true"/>
      <w:jc w:val="center"/>
    </w:pPr>
    <w:rPr>
      <w:rFonts w:ascii="Times New Roman" w:cs="Times New Roman" w:eastAsia="Times New Roman" w:hAnsi="Times New Roman"/>
      <w:b/>
      <w:bCs/>
      <w:color w:val="auto"/>
      <w:sz w:val="36"/>
      <w:szCs w:val="36"/>
      <w:lang w:bidi="ar-SA" w:eastAsia="pt-BR" w:val="pt-BR"/>
    </w:rPr>
  </w:style>
  <w:style w:styleId="style38" w:type="paragraph">
    <w:name w:val="caption"/>
    <w:basedOn w:val="style0"/>
    <w:next w:val="style3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9" w:type="paragraph">
    <w:name w:val="Título1"/>
    <w:basedOn w:val="style0"/>
    <w:next w:val="style3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40" w:type="paragraph">
    <w:name w:val="Citações"/>
    <w:basedOn w:val="style0"/>
    <w:next w:val="style40"/>
    <w:pPr>
      <w:spacing w:after="283" w:before="0"/>
      <w:ind w:hanging="0" w:left="567" w:right="567"/>
      <w:contextualSpacing w:val="false"/>
    </w:pPr>
    <w:rPr/>
  </w:style>
  <w:style w:styleId="style41" w:type="paragraph">
    <w:name w:val="Subtítulo"/>
    <w:basedOn w:val="style39"/>
    <w:next w:val="style41"/>
    <w:pPr>
      <w:jc w:val="center"/>
    </w:pPr>
    <w:rPr>
      <w:i/>
      <w:iCs/>
    </w:rPr>
  </w:style>
  <w:style w:styleId="style42" w:type="paragraph">
    <w:name w:val="Cabeçalho"/>
    <w:basedOn w:val="style0"/>
    <w:next w:val="style42"/>
    <w:pPr>
      <w:tabs>
        <w:tab w:leader="none" w:pos="4252" w:val="center"/>
        <w:tab w:leader="none" w:pos="8504" w:val="right"/>
      </w:tabs>
    </w:pPr>
    <w:rPr/>
  </w:style>
  <w:style w:styleId="style43" w:type="paragraph">
    <w:name w:val="Rodapé"/>
    <w:basedOn w:val="style0"/>
    <w:next w:val="style43"/>
    <w:pPr>
      <w:tabs>
        <w:tab w:leader="none" w:pos="4252" w:val="center"/>
        <w:tab w:leader="none" w:pos="8504" w:val="right"/>
      </w:tabs>
    </w:pPr>
    <w:rPr/>
  </w:style>
  <w:style w:styleId="style44" w:type="paragraph">
    <w:name w:val="Título do documento"/>
    <w:basedOn w:val="style37"/>
    <w:next w:val="style44"/>
    <w:pPr>
      <w:jc w:val="lef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silvams@yahoo.com.br" TargetMode="External"/><Relationship Id="rId3" Type="http://schemas.openxmlformats.org/officeDocument/2006/relationships/hyperlink" Target="mailto:rcsilva@.uems.br" TargetMode="External"/><Relationship Id="rId4" Type="http://schemas.openxmlformats.org/officeDocument/2006/relationships/hyperlink" Target="mailto:jaquecandido18@gmail.com" TargetMode="External"/><Relationship Id="rId5" Type="http://schemas.openxmlformats.org/officeDocument/2006/relationships/hyperlink" Target="mailto:erica_rodrigues23@hotmail.com" TargetMode="External"/><Relationship Id="rId6" Type="http://schemas.openxmlformats.org/officeDocument/2006/relationships/hyperlink" Target="mailto:gabrielamoessa@gmail.com" TargetMode="External"/><Relationship Id="rId7" Type="http://schemas.openxmlformats.org/officeDocument/2006/relationships/hyperlink" Target="mailto:elisandra19892010@hot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2015-09-18T20:59:00Z</dcterms:created>
  <dc:creator>NB</dc:creator>
  <cp:lastModifiedBy>Valdete</cp:lastModifiedBy>
  <cp:lastPrinted>2015-09-16T21:02:00Z</cp:lastPrinted>
  <dcterms:modified xsi:type="dcterms:W3CDTF">2015-09-18T23:23:00Z</dcterms:modified>
  <cp:revision>3</cp:revision>
</cp:coreProperties>
</file>