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0E" w:rsidRDefault="006A2A42" w:rsidP="00017C53">
      <w:pPr>
        <w:spacing w:line="360" w:lineRule="auto"/>
        <w:jc w:val="center"/>
        <w:rPr>
          <w:b/>
          <w:sz w:val="24"/>
          <w:szCs w:val="24"/>
        </w:rPr>
      </w:pPr>
      <w:r w:rsidRPr="004F756E">
        <w:rPr>
          <w:b/>
          <w:sz w:val="24"/>
          <w:szCs w:val="24"/>
        </w:rPr>
        <w:t>POLARIZAÇÃO ELETROTÉRMICA UTILIZADA PARA INDUÇÃO DA NÃO LINEARIDADE DE SEGUNDA ORDEM EM VIDROS TELURITOS.</w:t>
      </w:r>
    </w:p>
    <w:p w:rsidR="00017C53" w:rsidRDefault="00017C53" w:rsidP="00017C53">
      <w:pPr>
        <w:spacing w:line="360" w:lineRule="auto"/>
        <w:jc w:val="center"/>
        <w:rPr>
          <w:b/>
          <w:sz w:val="24"/>
          <w:szCs w:val="24"/>
        </w:rPr>
      </w:pPr>
    </w:p>
    <w:p w:rsidR="00792F0E" w:rsidRPr="001862AE" w:rsidRDefault="00792F0E" w:rsidP="00DA1028">
      <w:pPr>
        <w:spacing w:line="360" w:lineRule="auto"/>
        <w:jc w:val="both"/>
        <w:rPr>
          <w:b/>
          <w:sz w:val="22"/>
          <w:szCs w:val="22"/>
        </w:rPr>
      </w:pPr>
      <w:r w:rsidRPr="001862AE">
        <w:rPr>
          <w:b/>
          <w:sz w:val="22"/>
          <w:szCs w:val="22"/>
        </w:rPr>
        <w:t>Claudio Yamamoto Morassuti</w:t>
      </w:r>
      <w:r w:rsidRPr="001862AE">
        <w:rPr>
          <w:b/>
          <w:sz w:val="22"/>
          <w:szCs w:val="22"/>
          <w:vertAlign w:val="superscript"/>
        </w:rPr>
        <w:t>1;</w:t>
      </w:r>
      <w:r w:rsidRPr="001862AE">
        <w:rPr>
          <w:b/>
          <w:sz w:val="22"/>
          <w:szCs w:val="22"/>
        </w:rPr>
        <w:t xml:space="preserve"> Luis Humberto da Cunha Andrade</w:t>
      </w:r>
      <w:r w:rsidRPr="001862AE">
        <w:rPr>
          <w:b/>
          <w:sz w:val="22"/>
          <w:szCs w:val="22"/>
          <w:vertAlign w:val="superscript"/>
        </w:rPr>
        <w:t>2</w:t>
      </w:r>
      <w:r w:rsidRPr="001862AE">
        <w:rPr>
          <w:b/>
          <w:sz w:val="22"/>
          <w:szCs w:val="22"/>
        </w:rPr>
        <w:t>; Fabio Alencar dos Santos</w:t>
      </w:r>
      <w:r w:rsidRPr="001862AE">
        <w:rPr>
          <w:b/>
          <w:sz w:val="22"/>
          <w:szCs w:val="22"/>
          <w:vertAlign w:val="superscript"/>
        </w:rPr>
        <w:t>3</w:t>
      </w:r>
      <w:r w:rsidR="004453E1" w:rsidRPr="001862AE">
        <w:rPr>
          <w:b/>
          <w:sz w:val="22"/>
          <w:szCs w:val="22"/>
        </w:rPr>
        <w:t xml:space="preserve"> Sandro Marcio Lima</w:t>
      </w:r>
      <w:r w:rsidR="004453E1" w:rsidRPr="001862AE">
        <w:rPr>
          <w:b/>
          <w:sz w:val="22"/>
          <w:szCs w:val="22"/>
          <w:vertAlign w:val="superscript"/>
        </w:rPr>
        <w:t>4</w:t>
      </w:r>
      <w:r w:rsidRPr="001862AE">
        <w:rPr>
          <w:b/>
          <w:sz w:val="22"/>
          <w:szCs w:val="22"/>
        </w:rPr>
        <w:t>.</w:t>
      </w:r>
    </w:p>
    <w:p w:rsidR="00792F0E" w:rsidRPr="001862AE" w:rsidRDefault="00792F0E" w:rsidP="00DA1028">
      <w:pPr>
        <w:spacing w:line="360" w:lineRule="auto"/>
        <w:jc w:val="both"/>
        <w:rPr>
          <w:b/>
          <w:sz w:val="22"/>
          <w:szCs w:val="22"/>
        </w:rPr>
      </w:pPr>
    </w:p>
    <w:p w:rsidR="00792F0E" w:rsidRPr="001862AE" w:rsidRDefault="00DA1028" w:rsidP="00DA1028">
      <w:pPr>
        <w:spacing w:line="360" w:lineRule="auto"/>
        <w:jc w:val="both"/>
        <w:rPr>
          <w:sz w:val="22"/>
          <w:szCs w:val="22"/>
        </w:rPr>
      </w:pPr>
      <w:r w:rsidRPr="001862AE">
        <w:rPr>
          <w:sz w:val="22"/>
          <w:szCs w:val="22"/>
          <w:vertAlign w:val="superscript"/>
        </w:rPr>
        <w:t>1</w:t>
      </w:r>
      <w:r w:rsidR="00792F0E" w:rsidRPr="001862AE">
        <w:rPr>
          <w:sz w:val="22"/>
          <w:szCs w:val="22"/>
        </w:rPr>
        <w:t xml:space="preserve">Acadêmico do curso de Física da Uems, unidade universitária de Dourados. E-mail: </w:t>
      </w:r>
      <w:hyperlink r:id="rId8" w:history="1">
        <w:r w:rsidR="00792F0E" w:rsidRPr="001862AE">
          <w:rPr>
            <w:rStyle w:val="Hyperlink"/>
            <w:sz w:val="22"/>
            <w:szCs w:val="22"/>
          </w:rPr>
          <w:t>claudiomorassuti@hotmail.com</w:t>
        </w:r>
      </w:hyperlink>
      <w:r w:rsidR="00792F0E" w:rsidRPr="001862AE">
        <w:rPr>
          <w:sz w:val="22"/>
          <w:szCs w:val="22"/>
        </w:rPr>
        <w:t xml:space="preserve">. Bolsista de iniciação cientifica. </w:t>
      </w:r>
    </w:p>
    <w:p w:rsidR="00DA1028" w:rsidRPr="001862AE" w:rsidRDefault="00DA1028" w:rsidP="00DA1028">
      <w:pPr>
        <w:spacing w:line="360" w:lineRule="auto"/>
        <w:jc w:val="both"/>
        <w:rPr>
          <w:sz w:val="22"/>
          <w:szCs w:val="22"/>
        </w:rPr>
      </w:pPr>
    </w:p>
    <w:p w:rsidR="00792F0E" w:rsidRPr="001862AE" w:rsidRDefault="00DA1028" w:rsidP="00DA1028">
      <w:pPr>
        <w:spacing w:line="360" w:lineRule="auto"/>
        <w:jc w:val="both"/>
        <w:rPr>
          <w:sz w:val="22"/>
          <w:szCs w:val="22"/>
        </w:rPr>
      </w:pPr>
      <w:r w:rsidRPr="001862AE">
        <w:rPr>
          <w:sz w:val="22"/>
          <w:szCs w:val="22"/>
          <w:vertAlign w:val="superscript"/>
        </w:rPr>
        <w:t>2</w:t>
      </w:r>
      <w:r w:rsidR="00792F0E" w:rsidRPr="001862AE">
        <w:rPr>
          <w:sz w:val="22"/>
          <w:szCs w:val="22"/>
        </w:rPr>
        <w:t xml:space="preserve">Professor do Curso de Engenharia Física da Uems, unidade universitária de Dourados. E-mail: </w:t>
      </w:r>
      <w:hyperlink r:id="rId9" w:history="1">
        <w:r w:rsidR="00792F0E" w:rsidRPr="001862AE">
          <w:rPr>
            <w:rStyle w:val="Hyperlink"/>
            <w:sz w:val="22"/>
            <w:szCs w:val="22"/>
          </w:rPr>
          <w:t>luishca@uems.br</w:t>
        </w:r>
      </w:hyperlink>
    </w:p>
    <w:p w:rsidR="00F174A7" w:rsidRPr="001A76FC" w:rsidRDefault="00F174A7" w:rsidP="00DA1028">
      <w:pPr>
        <w:spacing w:line="360" w:lineRule="auto"/>
        <w:jc w:val="both"/>
        <w:rPr>
          <w:sz w:val="22"/>
          <w:szCs w:val="22"/>
        </w:rPr>
      </w:pPr>
    </w:p>
    <w:p w:rsidR="00792F0E" w:rsidRPr="00F174A7" w:rsidRDefault="00F174A7" w:rsidP="00F174A7">
      <w:pPr>
        <w:spacing w:line="360" w:lineRule="auto"/>
        <w:jc w:val="center"/>
        <w:rPr>
          <w:sz w:val="22"/>
        </w:rPr>
      </w:pPr>
      <w:r w:rsidRPr="001862AE">
        <w:rPr>
          <w:b/>
          <w:sz w:val="22"/>
        </w:rPr>
        <w:t>Área de conhecimento do</w:t>
      </w:r>
      <w:r w:rsidR="004453E1" w:rsidRPr="001862AE">
        <w:rPr>
          <w:b/>
          <w:sz w:val="22"/>
        </w:rPr>
        <w:t xml:space="preserve"> </w:t>
      </w:r>
      <w:r w:rsidRPr="001862AE">
        <w:rPr>
          <w:b/>
          <w:sz w:val="22"/>
        </w:rPr>
        <w:t>CNPq</w:t>
      </w:r>
      <w:r>
        <w:rPr>
          <w:sz w:val="22"/>
        </w:rPr>
        <w:t>.</w:t>
      </w:r>
    </w:p>
    <w:tbl>
      <w:tblPr>
        <w:tblW w:w="8819" w:type="dxa"/>
        <w:tblLayout w:type="fixed"/>
        <w:tblCellMar>
          <w:left w:w="30" w:type="dxa"/>
          <w:right w:w="30" w:type="dxa"/>
        </w:tblCellMar>
        <w:tblLook w:val="0000"/>
      </w:tblPr>
      <w:tblGrid>
        <w:gridCol w:w="1306"/>
        <w:gridCol w:w="7513"/>
      </w:tblGrid>
      <w:tr w:rsidR="00DA1028" w:rsidRPr="00A81FCC" w:rsidTr="00A43E36">
        <w:trPr>
          <w:trHeight w:val="250"/>
          <w:tblHeader/>
        </w:trPr>
        <w:tc>
          <w:tcPr>
            <w:tcW w:w="1306" w:type="dxa"/>
            <w:shd w:val="clear" w:color="auto" w:fill="auto"/>
          </w:tcPr>
          <w:p w:rsidR="00DA1028" w:rsidRPr="00A81FCC" w:rsidRDefault="00DA1028" w:rsidP="00DA1028">
            <w:pPr>
              <w:spacing w:line="360" w:lineRule="auto"/>
              <w:jc w:val="both"/>
              <w:rPr>
                <w:sz w:val="24"/>
                <w:szCs w:val="24"/>
              </w:rPr>
            </w:pPr>
            <w:r w:rsidRPr="00A81FCC">
              <w:rPr>
                <w:sz w:val="24"/>
                <w:szCs w:val="24"/>
              </w:rPr>
              <w:t>10507167</w:t>
            </w:r>
          </w:p>
        </w:tc>
        <w:tc>
          <w:tcPr>
            <w:tcW w:w="7513" w:type="dxa"/>
            <w:shd w:val="clear" w:color="auto" w:fill="auto"/>
          </w:tcPr>
          <w:p w:rsidR="00DA1028" w:rsidRPr="00A81FCC" w:rsidRDefault="00DA1028" w:rsidP="00DA1028">
            <w:pPr>
              <w:spacing w:line="360" w:lineRule="auto"/>
              <w:jc w:val="both"/>
              <w:rPr>
                <w:sz w:val="24"/>
                <w:szCs w:val="24"/>
              </w:rPr>
            </w:pPr>
            <w:r>
              <w:rPr>
                <w:sz w:val="24"/>
                <w:szCs w:val="24"/>
              </w:rPr>
              <w:t>P</w:t>
            </w:r>
            <w:r w:rsidRPr="00A81FCC">
              <w:rPr>
                <w:sz w:val="24"/>
                <w:szCs w:val="24"/>
              </w:rPr>
              <w:t>rop. Otic. E espec.matr. Cond.; outras Inter. mat.com rad.part.</w:t>
            </w:r>
          </w:p>
        </w:tc>
      </w:tr>
    </w:tbl>
    <w:p w:rsidR="00792F0E" w:rsidRDefault="00792F0E" w:rsidP="00DA1028">
      <w:pPr>
        <w:spacing w:line="360" w:lineRule="auto"/>
        <w:jc w:val="both"/>
        <w:rPr>
          <w:b/>
          <w:sz w:val="24"/>
          <w:szCs w:val="24"/>
        </w:rPr>
      </w:pPr>
    </w:p>
    <w:p w:rsidR="00792F0E" w:rsidRPr="00792F0E" w:rsidRDefault="00792F0E" w:rsidP="00DA1028">
      <w:pPr>
        <w:spacing w:line="360" w:lineRule="auto"/>
        <w:jc w:val="both"/>
        <w:rPr>
          <w:b/>
          <w:sz w:val="24"/>
          <w:szCs w:val="24"/>
        </w:rPr>
      </w:pPr>
    </w:p>
    <w:p w:rsidR="00AF0BC3" w:rsidRDefault="00792F0E" w:rsidP="00DA1028">
      <w:pPr>
        <w:spacing w:line="360" w:lineRule="auto"/>
        <w:jc w:val="both"/>
        <w:rPr>
          <w:b/>
          <w:sz w:val="24"/>
          <w:szCs w:val="24"/>
        </w:rPr>
      </w:pPr>
      <w:r w:rsidRPr="00792F0E">
        <w:rPr>
          <w:b/>
          <w:sz w:val="24"/>
          <w:szCs w:val="24"/>
        </w:rPr>
        <w:t>RESUMO</w:t>
      </w:r>
    </w:p>
    <w:p w:rsidR="00017C53" w:rsidRPr="00792F0E" w:rsidRDefault="00017C53" w:rsidP="00DA1028">
      <w:pPr>
        <w:spacing w:line="360" w:lineRule="auto"/>
        <w:jc w:val="both"/>
        <w:rPr>
          <w:b/>
          <w:sz w:val="24"/>
          <w:szCs w:val="24"/>
        </w:rPr>
      </w:pPr>
    </w:p>
    <w:p w:rsidR="005F702D" w:rsidRPr="006A2A42" w:rsidRDefault="00AF0BC3" w:rsidP="00DA1028">
      <w:pPr>
        <w:spacing w:line="360" w:lineRule="auto"/>
        <w:ind w:firstLine="708"/>
        <w:jc w:val="both"/>
        <w:rPr>
          <w:sz w:val="24"/>
          <w:szCs w:val="24"/>
          <w:vertAlign w:val="subscript"/>
        </w:rPr>
      </w:pPr>
      <w:r w:rsidRPr="004F756E">
        <w:rPr>
          <w:sz w:val="24"/>
          <w:szCs w:val="24"/>
        </w:rPr>
        <w:t xml:space="preserve">O </w:t>
      </w:r>
      <w:r w:rsidR="00227DBF" w:rsidRPr="004F756E">
        <w:rPr>
          <w:sz w:val="24"/>
          <w:szCs w:val="24"/>
        </w:rPr>
        <w:t>objetivo</w:t>
      </w:r>
      <w:r w:rsidRPr="004F756E">
        <w:rPr>
          <w:sz w:val="24"/>
          <w:szCs w:val="24"/>
        </w:rPr>
        <w:t xml:space="preserve"> deste estudo é promover a aniso</w:t>
      </w:r>
      <w:r w:rsidR="008A461D" w:rsidRPr="004F756E">
        <w:rPr>
          <w:sz w:val="24"/>
          <w:szCs w:val="24"/>
        </w:rPr>
        <w:t>tropia óptica</w:t>
      </w:r>
      <w:r w:rsidR="006A2A42">
        <w:rPr>
          <w:sz w:val="24"/>
          <w:szCs w:val="24"/>
        </w:rPr>
        <w:t xml:space="preserve"> através da técnica de polarização eletrotérmica</w:t>
      </w:r>
      <w:r w:rsidR="006A2A42" w:rsidRPr="004F756E">
        <w:rPr>
          <w:sz w:val="24"/>
          <w:szCs w:val="24"/>
        </w:rPr>
        <w:t xml:space="preserve"> </w:t>
      </w:r>
      <w:r w:rsidR="008A461D" w:rsidRPr="004F756E">
        <w:rPr>
          <w:sz w:val="24"/>
          <w:szCs w:val="24"/>
        </w:rPr>
        <w:t>nos vidros teluritos</w:t>
      </w:r>
      <w:r w:rsidR="006A2A42">
        <w:rPr>
          <w:sz w:val="24"/>
          <w:szCs w:val="24"/>
        </w:rPr>
        <w:t xml:space="preserve"> </w:t>
      </w:r>
      <w:r w:rsidR="006A2A42" w:rsidRPr="004F756E">
        <w:rPr>
          <w:sz w:val="24"/>
          <w:szCs w:val="24"/>
        </w:rPr>
        <w:t>do sistema TeO</w:t>
      </w:r>
      <w:r w:rsidR="006A2A42" w:rsidRPr="004F756E">
        <w:rPr>
          <w:sz w:val="24"/>
          <w:szCs w:val="24"/>
          <w:vertAlign w:val="subscript"/>
        </w:rPr>
        <w:t>2</w:t>
      </w:r>
      <w:r w:rsidR="006A2A42" w:rsidRPr="004F756E">
        <w:rPr>
          <w:sz w:val="24"/>
          <w:szCs w:val="24"/>
        </w:rPr>
        <w:t>-LiNbO</w:t>
      </w:r>
      <w:r w:rsidR="006A2A42" w:rsidRPr="004F756E">
        <w:rPr>
          <w:sz w:val="24"/>
          <w:szCs w:val="24"/>
          <w:vertAlign w:val="subscript"/>
        </w:rPr>
        <w:t>3</w:t>
      </w:r>
      <w:r w:rsidR="006A2A42">
        <w:rPr>
          <w:sz w:val="24"/>
          <w:szCs w:val="24"/>
          <w:vertAlign w:val="subscript"/>
        </w:rPr>
        <w:t xml:space="preserve">  </w:t>
      </w:r>
      <w:r w:rsidR="006A2A42">
        <w:rPr>
          <w:sz w:val="24"/>
          <w:szCs w:val="24"/>
        </w:rPr>
        <w:t>,onde</w:t>
      </w:r>
      <w:r w:rsidR="008A461D" w:rsidRPr="004F756E">
        <w:rPr>
          <w:sz w:val="24"/>
          <w:szCs w:val="24"/>
        </w:rPr>
        <w:t xml:space="preserve"> </w:t>
      </w:r>
      <w:r w:rsidR="005711DF" w:rsidRPr="004F756E">
        <w:rPr>
          <w:sz w:val="24"/>
          <w:szCs w:val="24"/>
        </w:rPr>
        <w:t>foram constatadas</w:t>
      </w:r>
      <w:r w:rsidR="008A461D" w:rsidRPr="004F756E">
        <w:rPr>
          <w:sz w:val="24"/>
          <w:szCs w:val="24"/>
        </w:rPr>
        <w:t xml:space="preserve"> mudanças</w:t>
      </w:r>
      <w:r w:rsidR="005711DF" w:rsidRPr="004F756E">
        <w:rPr>
          <w:sz w:val="24"/>
          <w:szCs w:val="24"/>
        </w:rPr>
        <w:t xml:space="preserve"> estruturais</w:t>
      </w:r>
      <w:r w:rsidR="006A2A42">
        <w:rPr>
          <w:sz w:val="24"/>
          <w:szCs w:val="24"/>
        </w:rPr>
        <w:t xml:space="preserve"> por</w:t>
      </w:r>
      <w:r w:rsidRPr="004F756E">
        <w:rPr>
          <w:sz w:val="24"/>
          <w:szCs w:val="24"/>
        </w:rPr>
        <w:t xml:space="preserve"> técnic</w:t>
      </w:r>
      <w:r w:rsidR="008A461D" w:rsidRPr="004F756E">
        <w:rPr>
          <w:sz w:val="24"/>
          <w:szCs w:val="24"/>
        </w:rPr>
        <w:t>as de caracterização envolvendo a</w:t>
      </w:r>
      <w:r w:rsidR="002D58DA">
        <w:rPr>
          <w:sz w:val="24"/>
          <w:szCs w:val="24"/>
        </w:rPr>
        <w:t xml:space="preserve"> A</w:t>
      </w:r>
      <w:r w:rsidRPr="004F756E">
        <w:rPr>
          <w:sz w:val="24"/>
          <w:szCs w:val="24"/>
        </w:rPr>
        <w:t>bso</w:t>
      </w:r>
      <w:r w:rsidR="002D58DA">
        <w:rPr>
          <w:sz w:val="24"/>
          <w:szCs w:val="24"/>
        </w:rPr>
        <w:t>rção Ó</w:t>
      </w:r>
      <w:r w:rsidR="00F12F5A" w:rsidRPr="004F756E">
        <w:rPr>
          <w:sz w:val="24"/>
          <w:szCs w:val="24"/>
        </w:rPr>
        <w:t>ptica</w:t>
      </w:r>
      <w:r w:rsidR="000E718B" w:rsidRPr="004F756E">
        <w:rPr>
          <w:sz w:val="24"/>
          <w:szCs w:val="24"/>
        </w:rPr>
        <w:t xml:space="preserve"> e</w:t>
      </w:r>
      <w:r w:rsidR="00F12F5A" w:rsidRPr="004F756E">
        <w:rPr>
          <w:sz w:val="24"/>
          <w:szCs w:val="24"/>
        </w:rPr>
        <w:t xml:space="preserve"> </w:t>
      </w:r>
      <w:r w:rsidR="002D58DA">
        <w:rPr>
          <w:sz w:val="24"/>
          <w:szCs w:val="24"/>
        </w:rPr>
        <w:t>A</w:t>
      </w:r>
      <w:r w:rsidR="00F12F5A" w:rsidRPr="004F756E">
        <w:rPr>
          <w:sz w:val="24"/>
          <w:szCs w:val="24"/>
        </w:rPr>
        <w:t>nisotropia</w:t>
      </w:r>
      <w:r w:rsidR="002D58DA">
        <w:rPr>
          <w:sz w:val="24"/>
          <w:szCs w:val="24"/>
        </w:rPr>
        <w:t xml:space="preserve"> Ó</w:t>
      </w:r>
      <w:r w:rsidR="000E718B" w:rsidRPr="004F756E">
        <w:rPr>
          <w:sz w:val="24"/>
          <w:szCs w:val="24"/>
        </w:rPr>
        <w:t>ptica,</w:t>
      </w:r>
      <w:r w:rsidR="00F12F5A" w:rsidRPr="004F756E">
        <w:rPr>
          <w:sz w:val="24"/>
          <w:szCs w:val="24"/>
        </w:rPr>
        <w:t xml:space="preserve"> </w:t>
      </w:r>
      <w:r w:rsidR="008A461D" w:rsidRPr="004F756E">
        <w:rPr>
          <w:sz w:val="24"/>
          <w:szCs w:val="24"/>
        </w:rPr>
        <w:t>estes resultados serão</w:t>
      </w:r>
      <w:r w:rsidRPr="004F756E">
        <w:rPr>
          <w:sz w:val="24"/>
          <w:szCs w:val="24"/>
        </w:rPr>
        <w:t xml:space="preserve"> de grande importância p</w:t>
      </w:r>
      <w:r w:rsidR="00304EA3" w:rsidRPr="004F756E">
        <w:rPr>
          <w:sz w:val="24"/>
          <w:szCs w:val="24"/>
        </w:rPr>
        <w:t xml:space="preserve">ara estudos </w:t>
      </w:r>
      <w:r w:rsidRPr="004F756E">
        <w:rPr>
          <w:sz w:val="24"/>
          <w:szCs w:val="24"/>
        </w:rPr>
        <w:t>com</w:t>
      </w:r>
      <w:r w:rsidR="00227DBF" w:rsidRPr="004F756E">
        <w:rPr>
          <w:sz w:val="24"/>
          <w:szCs w:val="24"/>
        </w:rPr>
        <w:t xml:space="preserve"> possível</w:t>
      </w:r>
      <w:r w:rsidR="002D58DA">
        <w:rPr>
          <w:sz w:val="24"/>
          <w:szCs w:val="24"/>
        </w:rPr>
        <w:t xml:space="preserve"> Geração de S</w:t>
      </w:r>
      <w:r w:rsidRPr="004F756E">
        <w:rPr>
          <w:sz w:val="24"/>
          <w:szCs w:val="24"/>
        </w:rPr>
        <w:t xml:space="preserve">egundo </w:t>
      </w:r>
      <w:r w:rsidR="002D58DA">
        <w:rPr>
          <w:sz w:val="24"/>
          <w:szCs w:val="24"/>
        </w:rPr>
        <w:t>H</w:t>
      </w:r>
      <w:r w:rsidR="005F702D" w:rsidRPr="004F756E">
        <w:rPr>
          <w:sz w:val="24"/>
          <w:szCs w:val="24"/>
        </w:rPr>
        <w:t>armônico (GSH</w:t>
      </w:r>
      <w:r w:rsidR="00F12F5A" w:rsidRPr="004F756E">
        <w:rPr>
          <w:sz w:val="24"/>
          <w:szCs w:val="24"/>
        </w:rPr>
        <w:t>).</w:t>
      </w:r>
      <w:r w:rsidR="005F702D" w:rsidRPr="004F756E">
        <w:rPr>
          <w:sz w:val="24"/>
          <w:szCs w:val="24"/>
        </w:rPr>
        <w:t xml:space="preserve"> </w:t>
      </w:r>
    </w:p>
    <w:p w:rsidR="003F3F03" w:rsidRPr="004F756E" w:rsidRDefault="003F3F03" w:rsidP="00DA1028">
      <w:pPr>
        <w:spacing w:line="360" w:lineRule="auto"/>
        <w:rPr>
          <w:sz w:val="24"/>
          <w:szCs w:val="24"/>
        </w:rPr>
      </w:pPr>
    </w:p>
    <w:p w:rsidR="003F3F03" w:rsidRPr="004F756E" w:rsidRDefault="003F3F03" w:rsidP="00DA1028">
      <w:pPr>
        <w:pStyle w:val="Ttulo1"/>
        <w:spacing w:line="360" w:lineRule="auto"/>
        <w:jc w:val="both"/>
        <w:rPr>
          <w:b w:val="0"/>
          <w:bCs w:val="0"/>
          <w:spacing w:val="0"/>
          <w:sz w:val="24"/>
          <w:szCs w:val="24"/>
          <w:lang w:val="pt-BR"/>
        </w:rPr>
      </w:pPr>
      <w:r w:rsidRPr="004F756E">
        <w:rPr>
          <w:b w:val="0"/>
          <w:bCs w:val="0"/>
          <w:i/>
          <w:spacing w:val="0"/>
          <w:sz w:val="24"/>
          <w:szCs w:val="24"/>
          <w:lang w:val="pt-BR"/>
        </w:rPr>
        <w:t>Palavras-chave</w:t>
      </w:r>
      <w:r w:rsidR="00386B81">
        <w:rPr>
          <w:b w:val="0"/>
          <w:bCs w:val="0"/>
          <w:spacing w:val="0"/>
          <w:sz w:val="24"/>
          <w:szCs w:val="24"/>
          <w:lang w:val="pt-BR"/>
        </w:rPr>
        <w:t>: P</w:t>
      </w:r>
      <w:r w:rsidR="005711DF" w:rsidRPr="004F756E">
        <w:rPr>
          <w:b w:val="0"/>
          <w:bCs w:val="0"/>
          <w:spacing w:val="0"/>
          <w:sz w:val="24"/>
          <w:szCs w:val="24"/>
          <w:lang w:val="pt-BR"/>
        </w:rPr>
        <w:t>olarização</w:t>
      </w:r>
      <w:r w:rsidR="001862AE">
        <w:rPr>
          <w:b w:val="0"/>
          <w:bCs w:val="0"/>
          <w:spacing w:val="0"/>
          <w:sz w:val="24"/>
          <w:szCs w:val="24"/>
          <w:lang w:val="pt-BR"/>
        </w:rPr>
        <w:t>.</w:t>
      </w:r>
      <w:r w:rsidR="002C5CD8" w:rsidRPr="004F756E">
        <w:rPr>
          <w:b w:val="0"/>
          <w:bCs w:val="0"/>
          <w:spacing w:val="0"/>
          <w:sz w:val="24"/>
          <w:szCs w:val="24"/>
          <w:lang w:val="pt-BR"/>
        </w:rPr>
        <w:t xml:space="preserve"> </w:t>
      </w:r>
      <w:r w:rsidR="00386B81">
        <w:rPr>
          <w:b w:val="0"/>
          <w:bCs w:val="0"/>
          <w:spacing w:val="0"/>
          <w:sz w:val="24"/>
          <w:szCs w:val="24"/>
          <w:lang w:val="pt-BR"/>
        </w:rPr>
        <w:t>T</w:t>
      </w:r>
      <w:r w:rsidR="002C5CD8" w:rsidRPr="004F756E">
        <w:rPr>
          <w:b w:val="0"/>
          <w:bCs w:val="0"/>
          <w:spacing w:val="0"/>
          <w:sz w:val="24"/>
          <w:szCs w:val="24"/>
          <w:lang w:val="pt-BR"/>
        </w:rPr>
        <w:t>elurito</w:t>
      </w:r>
      <w:r w:rsidR="006075E7" w:rsidRPr="004F756E">
        <w:rPr>
          <w:b w:val="0"/>
          <w:bCs w:val="0"/>
          <w:spacing w:val="0"/>
          <w:sz w:val="24"/>
          <w:szCs w:val="24"/>
          <w:lang w:val="pt-BR"/>
        </w:rPr>
        <w:t>s</w:t>
      </w:r>
      <w:r w:rsidR="001862AE">
        <w:rPr>
          <w:b w:val="0"/>
          <w:bCs w:val="0"/>
          <w:spacing w:val="0"/>
          <w:sz w:val="24"/>
          <w:szCs w:val="24"/>
          <w:lang w:val="pt-BR"/>
        </w:rPr>
        <w:t>.</w:t>
      </w:r>
      <w:r w:rsidR="002C5CD8" w:rsidRPr="004F756E">
        <w:rPr>
          <w:b w:val="0"/>
          <w:bCs w:val="0"/>
          <w:spacing w:val="0"/>
          <w:sz w:val="24"/>
          <w:szCs w:val="24"/>
          <w:lang w:val="pt-BR"/>
        </w:rPr>
        <w:t xml:space="preserve"> </w:t>
      </w:r>
      <w:r w:rsidR="00386B81">
        <w:rPr>
          <w:b w:val="0"/>
          <w:bCs w:val="0"/>
          <w:spacing w:val="0"/>
          <w:sz w:val="24"/>
          <w:szCs w:val="24"/>
          <w:lang w:val="pt-BR"/>
        </w:rPr>
        <w:t>A</w:t>
      </w:r>
      <w:r w:rsidR="002C5CD8" w:rsidRPr="004F756E">
        <w:rPr>
          <w:b w:val="0"/>
          <w:bCs w:val="0"/>
          <w:spacing w:val="0"/>
          <w:sz w:val="24"/>
          <w:szCs w:val="24"/>
          <w:lang w:val="pt-BR"/>
        </w:rPr>
        <w:t xml:space="preserve">nisotropia </w:t>
      </w:r>
      <w:r w:rsidR="00386B81" w:rsidRPr="004F756E">
        <w:rPr>
          <w:b w:val="0"/>
          <w:bCs w:val="0"/>
          <w:spacing w:val="0"/>
          <w:sz w:val="24"/>
          <w:szCs w:val="24"/>
          <w:lang w:val="pt-BR"/>
        </w:rPr>
        <w:t>Ó</w:t>
      </w:r>
      <w:r w:rsidR="002C5CD8" w:rsidRPr="004F756E">
        <w:rPr>
          <w:b w:val="0"/>
          <w:bCs w:val="0"/>
          <w:spacing w:val="0"/>
          <w:sz w:val="24"/>
          <w:szCs w:val="24"/>
          <w:lang w:val="pt-BR"/>
        </w:rPr>
        <w:t>ptica</w:t>
      </w:r>
      <w:r w:rsidRPr="004F756E">
        <w:rPr>
          <w:b w:val="0"/>
          <w:bCs w:val="0"/>
          <w:spacing w:val="0"/>
          <w:sz w:val="24"/>
          <w:szCs w:val="24"/>
          <w:lang w:val="pt-BR"/>
        </w:rPr>
        <w:t>.</w:t>
      </w:r>
    </w:p>
    <w:p w:rsidR="00F12F5A" w:rsidRPr="004F756E" w:rsidRDefault="00F12F5A" w:rsidP="00DA1028">
      <w:pPr>
        <w:spacing w:line="360" w:lineRule="auto"/>
        <w:jc w:val="both"/>
        <w:rPr>
          <w:b/>
          <w:sz w:val="24"/>
          <w:szCs w:val="24"/>
        </w:rPr>
        <w:sectPr w:rsidR="00F12F5A" w:rsidRPr="004F756E" w:rsidSect="00AC6B6D">
          <w:type w:val="continuous"/>
          <w:pgSz w:w="11906" w:h="16838" w:code="9"/>
          <w:pgMar w:top="1701" w:right="1134" w:bottom="1134" w:left="1701" w:header="708" w:footer="708" w:gutter="0"/>
          <w:cols w:space="708"/>
          <w:docGrid w:linePitch="360"/>
        </w:sectPr>
      </w:pPr>
    </w:p>
    <w:p w:rsidR="00C44926" w:rsidRPr="004F756E" w:rsidRDefault="00C44926" w:rsidP="00DA1028">
      <w:pPr>
        <w:spacing w:line="360" w:lineRule="auto"/>
        <w:jc w:val="both"/>
        <w:rPr>
          <w:b/>
          <w:sz w:val="24"/>
          <w:szCs w:val="24"/>
        </w:rPr>
      </w:pPr>
    </w:p>
    <w:p w:rsidR="002606B6" w:rsidRPr="00AA6866" w:rsidRDefault="005F64C7" w:rsidP="00DA1028">
      <w:pPr>
        <w:spacing w:line="360" w:lineRule="auto"/>
        <w:jc w:val="both"/>
        <w:rPr>
          <w:b/>
          <w:sz w:val="24"/>
          <w:szCs w:val="24"/>
        </w:rPr>
      </w:pPr>
      <w:r w:rsidRPr="00AA6866">
        <w:rPr>
          <w:b/>
          <w:sz w:val="24"/>
          <w:szCs w:val="24"/>
        </w:rPr>
        <w:t>INTRODUÇÃO</w:t>
      </w:r>
    </w:p>
    <w:p w:rsidR="001052AC" w:rsidRPr="004F756E" w:rsidRDefault="001052AC" w:rsidP="00DA1028">
      <w:pPr>
        <w:spacing w:line="360" w:lineRule="auto"/>
        <w:jc w:val="both"/>
        <w:rPr>
          <w:b/>
          <w:sz w:val="24"/>
          <w:szCs w:val="24"/>
        </w:rPr>
      </w:pPr>
    </w:p>
    <w:p w:rsidR="00DE52B9" w:rsidRPr="004F756E" w:rsidRDefault="008351C7" w:rsidP="00DA1028">
      <w:pPr>
        <w:spacing w:line="360" w:lineRule="auto"/>
        <w:ind w:firstLine="708"/>
        <w:jc w:val="both"/>
        <w:rPr>
          <w:sz w:val="24"/>
          <w:szCs w:val="24"/>
        </w:rPr>
      </w:pPr>
      <w:r w:rsidRPr="004F756E">
        <w:rPr>
          <w:sz w:val="24"/>
          <w:szCs w:val="24"/>
        </w:rPr>
        <w:t>Estudos relacionados</w:t>
      </w:r>
      <w:r w:rsidR="00A85C2D" w:rsidRPr="004F756E">
        <w:rPr>
          <w:sz w:val="24"/>
          <w:szCs w:val="24"/>
        </w:rPr>
        <w:t xml:space="preserve"> à polarização</w:t>
      </w:r>
      <w:r w:rsidR="00921F67" w:rsidRPr="004F756E">
        <w:rPr>
          <w:sz w:val="24"/>
          <w:szCs w:val="24"/>
        </w:rPr>
        <w:t xml:space="preserve"> de vidros </w:t>
      </w:r>
      <w:r w:rsidR="00015CBC" w:rsidRPr="004F756E">
        <w:rPr>
          <w:sz w:val="24"/>
          <w:szCs w:val="24"/>
        </w:rPr>
        <w:t xml:space="preserve">são realizados </w:t>
      </w:r>
      <w:r w:rsidR="00921F67" w:rsidRPr="004F756E">
        <w:rPr>
          <w:sz w:val="24"/>
          <w:szCs w:val="24"/>
        </w:rPr>
        <w:t>desde a década de 70</w:t>
      </w:r>
      <w:r w:rsidR="00015CBC" w:rsidRPr="004F756E">
        <w:rPr>
          <w:sz w:val="24"/>
          <w:szCs w:val="24"/>
        </w:rPr>
        <w:t xml:space="preserve">. </w:t>
      </w:r>
      <w:r w:rsidR="00921F67" w:rsidRPr="004F756E">
        <w:rPr>
          <w:sz w:val="24"/>
          <w:szCs w:val="24"/>
        </w:rPr>
        <w:t>Myers</w:t>
      </w:r>
      <w:r w:rsidR="00DA1028">
        <w:rPr>
          <w:sz w:val="24"/>
          <w:szCs w:val="24"/>
        </w:rPr>
        <w:t xml:space="preserve"> et. al. (1991)</w:t>
      </w:r>
      <w:r w:rsidR="00921F67" w:rsidRPr="004F756E">
        <w:rPr>
          <w:sz w:val="24"/>
          <w:szCs w:val="24"/>
        </w:rPr>
        <w:t xml:space="preserve"> </w:t>
      </w:r>
      <w:r w:rsidR="002B4B2C" w:rsidRPr="004F756E">
        <w:rPr>
          <w:sz w:val="24"/>
          <w:szCs w:val="24"/>
        </w:rPr>
        <w:t>mostraram</w:t>
      </w:r>
      <w:r w:rsidR="00015CBC" w:rsidRPr="004F756E">
        <w:rPr>
          <w:sz w:val="24"/>
          <w:szCs w:val="24"/>
        </w:rPr>
        <w:t xml:space="preserve"> que amostras</w:t>
      </w:r>
      <w:r w:rsidR="00B36999" w:rsidRPr="004F756E">
        <w:rPr>
          <w:sz w:val="24"/>
          <w:szCs w:val="24"/>
        </w:rPr>
        <w:t xml:space="preserve"> </w:t>
      </w:r>
      <w:r w:rsidR="00015CBC" w:rsidRPr="004F756E">
        <w:rPr>
          <w:sz w:val="24"/>
          <w:szCs w:val="24"/>
        </w:rPr>
        <w:t>de vidros de sílica p</w:t>
      </w:r>
      <w:r w:rsidR="00090DFF" w:rsidRPr="004F756E">
        <w:rPr>
          <w:sz w:val="24"/>
          <w:szCs w:val="24"/>
        </w:rPr>
        <w:t>olarizados podiam dobrar a frequ</w:t>
      </w:r>
      <w:r w:rsidR="00015CBC" w:rsidRPr="004F756E">
        <w:rPr>
          <w:sz w:val="24"/>
          <w:szCs w:val="24"/>
        </w:rPr>
        <w:t>ência de um laser de Nd</w:t>
      </w:r>
      <w:r w:rsidR="00015CBC" w:rsidRPr="004F756E">
        <w:rPr>
          <w:sz w:val="24"/>
          <w:szCs w:val="24"/>
          <w:vertAlign w:val="superscript"/>
        </w:rPr>
        <w:t>3+</w:t>
      </w:r>
      <w:r w:rsidR="00015CBC" w:rsidRPr="004F756E">
        <w:rPr>
          <w:sz w:val="24"/>
          <w:szCs w:val="24"/>
        </w:rPr>
        <w:t>: YAG</w:t>
      </w:r>
      <w:r w:rsidR="002B4B2C" w:rsidRPr="004F756E">
        <w:rPr>
          <w:sz w:val="24"/>
          <w:szCs w:val="24"/>
        </w:rPr>
        <w:t xml:space="preserve">. </w:t>
      </w:r>
    </w:p>
    <w:p w:rsidR="00DE52B9" w:rsidRPr="004F756E" w:rsidRDefault="00DE52B9" w:rsidP="00DA1028">
      <w:pPr>
        <w:spacing w:line="360" w:lineRule="auto"/>
        <w:ind w:firstLine="708"/>
        <w:jc w:val="both"/>
        <w:rPr>
          <w:sz w:val="24"/>
          <w:szCs w:val="24"/>
        </w:rPr>
      </w:pPr>
      <w:r w:rsidRPr="004F756E">
        <w:rPr>
          <w:sz w:val="24"/>
          <w:szCs w:val="24"/>
        </w:rPr>
        <w:t xml:space="preserve">A princípio a descrição das </w:t>
      </w:r>
      <w:r w:rsidR="00260488" w:rsidRPr="004F756E">
        <w:rPr>
          <w:sz w:val="24"/>
          <w:szCs w:val="24"/>
        </w:rPr>
        <w:t>não linearidades</w:t>
      </w:r>
      <w:r w:rsidRPr="004F756E">
        <w:rPr>
          <w:sz w:val="24"/>
          <w:szCs w:val="24"/>
        </w:rPr>
        <w:t xml:space="preserve"> ópticas de um material é regida pela polarização escrita por uma série de potência com o campo elétrico:</w:t>
      </w:r>
    </w:p>
    <w:p w:rsidR="004F756E" w:rsidRDefault="004F756E" w:rsidP="00DA1028">
      <w:pPr>
        <w:spacing w:line="360" w:lineRule="auto"/>
        <w:jc w:val="center"/>
        <w:rPr>
          <w:position w:val="-14"/>
          <w:sz w:val="24"/>
          <w:szCs w:val="24"/>
        </w:rPr>
      </w:pPr>
      <w:bookmarkStart w:id="0" w:name="OLE_LINK5"/>
      <w:bookmarkStart w:id="1" w:name="OLE_LINK6"/>
    </w:p>
    <w:p w:rsidR="00DE52B9" w:rsidRPr="004F756E" w:rsidRDefault="004F756E" w:rsidP="00DA1028">
      <w:pPr>
        <w:spacing w:line="360" w:lineRule="auto"/>
        <w:jc w:val="center"/>
        <w:rPr>
          <w:sz w:val="24"/>
          <w:szCs w:val="24"/>
        </w:rPr>
      </w:pPr>
      <w:r w:rsidRPr="004F756E">
        <w:rPr>
          <w:position w:val="-14"/>
          <w:sz w:val="24"/>
          <w:szCs w:val="24"/>
        </w:rPr>
        <w:object w:dxaOrig="7000" w:dyaOrig="420">
          <v:shape id="_x0000_i1025" type="#_x0000_t75" style="width:356.25pt;height:25.5pt" o:ole="">
            <v:imagedata r:id="rId10" o:title=""/>
          </v:shape>
          <o:OLEObject Type="Embed" ProgID="Equation.3" ShapeID="_x0000_i1025" DrawAspect="Content" ObjectID="_1407326332" r:id="rId11"/>
        </w:object>
      </w:r>
      <w:bookmarkEnd w:id="0"/>
      <w:bookmarkEnd w:id="1"/>
    </w:p>
    <w:p w:rsidR="004F756E" w:rsidRDefault="004F756E" w:rsidP="00DA1028">
      <w:pPr>
        <w:spacing w:line="360" w:lineRule="auto"/>
        <w:jc w:val="both"/>
        <w:rPr>
          <w:sz w:val="24"/>
          <w:szCs w:val="24"/>
        </w:rPr>
      </w:pPr>
    </w:p>
    <w:p w:rsidR="00DE52B9" w:rsidRPr="004F756E" w:rsidRDefault="00F174A7" w:rsidP="00DA1028">
      <w:pPr>
        <w:spacing w:line="360" w:lineRule="auto"/>
        <w:ind w:firstLine="360"/>
        <w:jc w:val="both"/>
        <w:rPr>
          <w:sz w:val="24"/>
          <w:szCs w:val="24"/>
        </w:rPr>
      </w:pPr>
      <w:r>
        <w:rPr>
          <w:sz w:val="24"/>
          <w:szCs w:val="24"/>
        </w:rPr>
        <w:t>Segundo Bass (1995)</w:t>
      </w:r>
      <w:r w:rsidR="004453E1">
        <w:rPr>
          <w:sz w:val="24"/>
          <w:szCs w:val="24"/>
        </w:rPr>
        <w:t xml:space="preserve"> </w:t>
      </w:r>
      <w:r>
        <w:rPr>
          <w:sz w:val="24"/>
          <w:szCs w:val="24"/>
        </w:rPr>
        <w:t xml:space="preserve">é </w:t>
      </w:r>
      <w:r w:rsidR="002F2B28" w:rsidRPr="004F756E">
        <w:rPr>
          <w:sz w:val="24"/>
          <w:szCs w:val="24"/>
        </w:rPr>
        <w:t xml:space="preserve">exatamente o segundo termo desta expansão que é responsável pelo campo de oscilação que dobra a </w:t>
      </w:r>
      <w:r w:rsidR="008A461D" w:rsidRPr="004F756E">
        <w:rPr>
          <w:sz w:val="24"/>
          <w:szCs w:val="24"/>
        </w:rPr>
        <w:t>frequência</w:t>
      </w:r>
      <w:r w:rsidR="002F2B28" w:rsidRPr="004F756E">
        <w:rPr>
          <w:sz w:val="24"/>
          <w:szCs w:val="24"/>
        </w:rPr>
        <w:t xml:space="preserve"> da radiação incidente</w:t>
      </w:r>
      <w:r w:rsidR="008A461D" w:rsidRPr="004F756E">
        <w:rPr>
          <w:sz w:val="24"/>
          <w:szCs w:val="24"/>
        </w:rPr>
        <w:t>, responsável pela GSH</w:t>
      </w:r>
      <w:r>
        <w:rPr>
          <w:sz w:val="24"/>
          <w:szCs w:val="24"/>
        </w:rPr>
        <w:t>.</w:t>
      </w:r>
      <w:r w:rsidR="00C30A54" w:rsidRPr="004F756E">
        <w:rPr>
          <w:sz w:val="24"/>
          <w:szCs w:val="24"/>
        </w:rPr>
        <w:t xml:space="preserve"> </w:t>
      </w:r>
    </w:p>
    <w:p w:rsidR="008A461D" w:rsidRPr="004F756E" w:rsidRDefault="008A461D" w:rsidP="00DA1028">
      <w:pPr>
        <w:spacing w:line="360" w:lineRule="auto"/>
        <w:rPr>
          <w:b/>
          <w:sz w:val="24"/>
          <w:szCs w:val="24"/>
        </w:rPr>
      </w:pPr>
    </w:p>
    <w:p w:rsidR="00187373" w:rsidRPr="00AA6866" w:rsidRDefault="00DA1028" w:rsidP="00DA1028">
      <w:pPr>
        <w:spacing w:line="360" w:lineRule="auto"/>
        <w:rPr>
          <w:b/>
          <w:sz w:val="24"/>
          <w:szCs w:val="24"/>
        </w:rPr>
      </w:pPr>
      <w:r>
        <w:rPr>
          <w:b/>
          <w:sz w:val="24"/>
          <w:szCs w:val="24"/>
        </w:rPr>
        <w:t>MATERIAIS E MÉTODOS</w:t>
      </w:r>
    </w:p>
    <w:p w:rsidR="001075FE" w:rsidRPr="004F756E" w:rsidRDefault="001075FE" w:rsidP="00DA1028">
      <w:pPr>
        <w:spacing w:line="360" w:lineRule="auto"/>
        <w:ind w:firstLine="708"/>
        <w:jc w:val="both"/>
        <w:rPr>
          <w:sz w:val="24"/>
          <w:szCs w:val="24"/>
        </w:rPr>
      </w:pPr>
    </w:p>
    <w:p w:rsidR="00D04F5C" w:rsidRPr="004F756E" w:rsidRDefault="00352109" w:rsidP="00DA1028">
      <w:pPr>
        <w:spacing w:line="360" w:lineRule="auto"/>
        <w:ind w:firstLine="708"/>
        <w:jc w:val="both"/>
        <w:rPr>
          <w:sz w:val="24"/>
          <w:szCs w:val="24"/>
        </w:rPr>
      </w:pPr>
      <w:r w:rsidRPr="004F756E">
        <w:rPr>
          <w:sz w:val="24"/>
          <w:szCs w:val="24"/>
        </w:rPr>
        <w:t>As</w:t>
      </w:r>
      <w:r w:rsidR="00B235C2" w:rsidRPr="004F756E">
        <w:rPr>
          <w:sz w:val="24"/>
          <w:szCs w:val="24"/>
        </w:rPr>
        <w:t xml:space="preserve"> amostras</w:t>
      </w:r>
      <w:r w:rsidRPr="004F756E">
        <w:rPr>
          <w:sz w:val="24"/>
          <w:szCs w:val="24"/>
        </w:rPr>
        <w:t xml:space="preserve"> de vidros teluritos foram preparadas</w:t>
      </w:r>
      <w:r w:rsidR="00B235C2" w:rsidRPr="004F756E">
        <w:rPr>
          <w:sz w:val="24"/>
          <w:szCs w:val="24"/>
        </w:rPr>
        <w:t xml:space="preserve"> no Grupo de Vidros e Cerâmicas da UNESP</w:t>
      </w:r>
      <w:r w:rsidR="008A461D" w:rsidRPr="004F756E">
        <w:rPr>
          <w:sz w:val="24"/>
          <w:szCs w:val="24"/>
        </w:rPr>
        <w:t xml:space="preserve"> do campus de Ilha Solteira</w:t>
      </w:r>
      <w:r w:rsidR="00967AF6" w:rsidRPr="004F756E">
        <w:rPr>
          <w:sz w:val="24"/>
          <w:szCs w:val="24"/>
        </w:rPr>
        <w:t>.</w:t>
      </w:r>
      <w:r w:rsidR="008A461D" w:rsidRPr="004F756E">
        <w:rPr>
          <w:sz w:val="24"/>
          <w:szCs w:val="24"/>
        </w:rPr>
        <w:t xml:space="preserve"> </w:t>
      </w:r>
      <w:r w:rsidR="000733C1" w:rsidRPr="004F756E">
        <w:rPr>
          <w:sz w:val="24"/>
          <w:szCs w:val="24"/>
        </w:rPr>
        <w:t>A composição e parâmetros de polarização das amostras investigadas neste trabalho estão</w:t>
      </w:r>
      <w:r w:rsidR="00D46254" w:rsidRPr="004F756E">
        <w:rPr>
          <w:sz w:val="24"/>
          <w:szCs w:val="24"/>
        </w:rPr>
        <w:t xml:space="preserve"> descrita</w:t>
      </w:r>
      <w:r w:rsidR="009C3A06" w:rsidRPr="004F756E">
        <w:rPr>
          <w:sz w:val="24"/>
          <w:szCs w:val="24"/>
        </w:rPr>
        <w:t>s</w:t>
      </w:r>
      <w:r w:rsidR="00967AF6" w:rsidRPr="004F756E">
        <w:rPr>
          <w:sz w:val="24"/>
          <w:szCs w:val="24"/>
        </w:rPr>
        <w:t xml:space="preserve"> na Tabela 1 e 2</w:t>
      </w:r>
      <w:r w:rsidR="009A66AB" w:rsidRPr="004F756E">
        <w:rPr>
          <w:sz w:val="24"/>
          <w:szCs w:val="24"/>
        </w:rPr>
        <w:t xml:space="preserve"> </w:t>
      </w:r>
    </w:p>
    <w:p w:rsidR="006075E7" w:rsidRPr="004F756E" w:rsidRDefault="006075E7" w:rsidP="00DA1028">
      <w:pPr>
        <w:spacing w:line="360" w:lineRule="auto"/>
        <w:ind w:firstLine="708"/>
        <w:jc w:val="both"/>
        <w:rPr>
          <w:b/>
          <w:sz w:val="24"/>
          <w:szCs w:val="24"/>
        </w:rPr>
      </w:pPr>
      <w:r w:rsidRPr="004F756E">
        <w:rPr>
          <w:sz w:val="24"/>
          <w:szCs w:val="24"/>
        </w:rPr>
        <w:t>Com o objetivo de induzir uma não linearidade de segunda ordem em amostras de vidros teluritos do sistema TeO</w:t>
      </w:r>
      <w:r w:rsidRPr="004F756E">
        <w:rPr>
          <w:sz w:val="24"/>
          <w:szCs w:val="24"/>
          <w:vertAlign w:val="subscript"/>
        </w:rPr>
        <w:t>2</w:t>
      </w:r>
      <w:r w:rsidRPr="004F756E">
        <w:rPr>
          <w:sz w:val="24"/>
          <w:szCs w:val="24"/>
        </w:rPr>
        <w:t>-LiNbO</w:t>
      </w:r>
      <w:r w:rsidRPr="004F756E">
        <w:rPr>
          <w:sz w:val="24"/>
          <w:szCs w:val="24"/>
          <w:vertAlign w:val="subscript"/>
        </w:rPr>
        <w:t>3</w:t>
      </w:r>
      <w:r w:rsidRPr="004F756E">
        <w:rPr>
          <w:sz w:val="24"/>
          <w:szCs w:val="24"/>
        </w:rPr>
        <w:t>, foi utilizada neste trabalho a técnica de Polarização eletrotérmica utilizando um aparato desenvolvido no Grupo de Espectroscopia Óptica e Fototérmica da Universidade Estadual de Mato Grosso do Sul (GEOF-UEMS).</w:t>
      </w:r>
    </w:p>
    <w:p w:rsidR="004F756E" w:rsidRDefault="004F756E" w:rsidP="00DA1028">
      <w:pPr>
        <w:pStyle w:val="Legenda"/>
        <w:keepNext/>
        <w:spacing w:after="120" w:line="360" w:lineRule="auto"/>
        <w:rPr>
          <w:color w:val="auto"/>
          <w:sz w:val="24"/>
          <w:szCs w:val="24"/>
        </w:rPr>
      </w:pPr>
    </w:p>
    <w:p w:rsidR="0001165A" w:rsidRPr="004F756E" w:rsidRDefault="00C36290" w:rsidP="00DA1028">
      <w:pPr>
        <w:pStyle w:val="Legenda"/>
        <w:keepNext/>
        <w:spacing w:after="120" w:line="360" w:lineRule="auto"/>
        <w:rPr>
          <w:color w:val="auto"/>
          <w:sz w:val="24"/>
          <w:szCs w:val="24"/>
        </w:rPr>
      </w:pPr>
      <w:r>
        <w:rPr>
          <w:noProof/>
          <w:color w:val="auto"/>
          <w:sz w:val="24"/>
          <w:szCs w:val="24"/>
        </w:rPr>
        <w:pict>
          <v:shapetype id="_x0000_t202" coordsize="21600,21600" o:spt="202" path="m,l,21600r21600,l21600,xe">
            <v:stroke joinstyle="miter"/>
            <v:path gradientshapeok="t" o:connecttype="rect"/>
          </v:shapetype>
          <v:shape id="_x0000_s1072" type="#_x0000_t202" style="position:absolute;margin-left:.75pt;margin-top:.75pt;width:52.5pt;height:18.75pt;z-index:251654656" filled="f" stroked="f">
            <v:textbox style="mso-next-textbox:#_x0000_s1072">
              <w:txbxContent>
                <w:p w:rsidR="001075FE" w:rsidRPr="001075FE" w:rsidRDefault="001075FE">
                  <w:pPr>
                    <w:rPr>
                      <w:b/>
                    </w:rPr>
                  </w:pPr>
                  <w:r w:rsidRPr="001075FE">
                    <w:rPr>
                      <w:b/>
                    </w:rPr>
                    <w:t xml:space="preserve">Tabela </w:t>
                  </w:r>
                  <w:r w:rsidR="00C36290" w:rsidRPr="001075FE">
                    <w:rPr>
                      <w:b/>
                    </w:rPr>
                    <w:fldChar w:fldCharType="begin"/>
                  </w:r>
                  <w:r w:rsidRPr="001075FE">
                    <w:rPr>
                      <w:b/>
                    </w:rPr>
                    <w:instrText xml:space="preserve"> SEQ Tabela \* ARABIC </w:instrText>
                  </w:r>
                  <w:r w:rsidR="00C36290" w:rsidRPr="001075FE">
                    <w:rPr>
                      <w:b/>
                    </w:rPr>
                    <w:fldChar w:fldCharType="separate"/>
                  </w:r>
                  <w:r w:rsidR="00293018">
                    <w:rPr>
                      <w:b/>
                      <w:noProof/>
                    </w:rPr>
                    <w:t>1</w:t>
                  </w:r>
                  <w:r w:rsidR="00C36290" w:rsidRPr="001075FE">
                    <w:rPr>
                      <w:b/>
                    </w:rPr>
                    <w:fldChar w:fldCharType="end"/>
                  </w:r>
                </w:p>
              </w:txbxContent>
            </v:textbox>
          </v:shape>
        </w:pict>
      </w:r>
    </w:p>
    <w:tbl>
      <w:tblPr>
        <w:tblStyle w:val="SombreamentoClaro"/>
        <w:tblW w:w="0" w:type="auto"/>
        <w:tblLook w:val="04A0"/>
      </w:tblPr>
      <w:tblGrid>
        <w:gridCol w:w="2161"/>
        <w:gridCol w:w="2161"/>
        <w:gridCol w:w="2161"/>
        <w:gridCol w:w="2161"/>
      </w:tblGrid>
      <w:tr w:rsidR="00254826" w:rsidRPr="004F756E" w:rsidTr="004C1F96">
        <w:trPr>
          <w:cnfStyle w:val="100000000000"/>
        </w:trPr>
        <w:tc>
          <w:tcPr>
            <w:cnfStyle w:val="001000000000"/>
            <w:tcW w:w="2161" w:type="dxa"/>
            <w:vMerge w:val="restart"/>
          </w:tcPr>
          <w:p w:rsidR="00254826" w:rsidRPr="004F756E" w:rsidRDefault="00254826" w:rsidP="00DA1028">
            <w:pPr>
              <w:spacing w:before="240" w:line="360" w:lineRule="auto"/>
              <w:jc w:val="center"/>
              <w:rPr>
                <w:b w:val="0"/>
                <w:sz w:val="24"/>
                <w:szCs w:val="24"/>
              </w:rPr>
            </w:pPr>
            <w:r w:rsidRPr="004F756E">
              <w:rPr>
                <w:sz w:val="24"/>
                <w:szCs w:val="24"/>
              </w:rPr>
              <w:t>Amostra</w:t>
            </w:r>
          </w:p>
        </w:tc>
        <w:tc>
          <w:tcPr>
            <w:tcW w:w="6483" w:type="dxa"/>
            <w:gridSpan w:val="3"/>
          </w:tcPr>
          <w:p w:rsidR="00254826" w:rsidRPr="004F756E" w:rsidRDefault="00254826" w:rsidP="00DA1028">
            <w:pPr>
              <w:spacing w:line="360" w:lineRule="auto"/>
              <w:jc w:val="center"/>
              <w:cnfStyle w:val="100000000000"/>
              <w:rPr>
                <w:b w:val="0"/>
                <w:sz w:val="24"/>
                <w:szCs w:val="24"/>
              </w:rPr>
            </w:pPr>
            <w:r w:rsidRPr="004F756E">
              <w:rPr>
                <w:sz w:val="24"/>
                <w:szCs w:val="24"/>
              </w:rPr>
              <w:t>Composição (mol%)</w:t>
            </w:r>
          </w:p>
        </w:tc>
      </w:tr>
      <w:tr w:rsidR="00254826" w:rsidRPr="004F756E" w:rsidTr="004C1F96">
        <w:trPr>
          <w:cnfStyle w:val="000000100000"/>
        </w:trPr>
        <w:tc>
          <w:tcPr>
            <w:cnfStyle w:val="001000000000"/>
            <w:tcW w:w="2161" w:type="dxa"/>
            <w:vMerge/>
          </w:tcPr>
          <w:p w:rsidR="00254826" w:rsidRPr="004F756E" w:rsidRDefault="00254826" w:rsidP="00DA1028">
            <w:pPr>
              <w:spacing w:line="360" w:lineRule="auto"/>
              <w:jc w:val="center"/>
              <w:rPr>
                <w:b w:val="0"/>
                <w:sz w:val="24"/>
                <w:szCs w:val="24"/>
              </w:rPr>
            </w:pPr>
          </w:p>
        </w:tc>
        <w:tc>
          <w:tcPr>
            <w:tcW w:w="2161" w:type="dxa"/>
          </w:tcPr>
          <w:p w:rsidR="00254826" w:rsidRPr="004F756E" w:rsidRDefault="00254826" w:rsidP="00DA1028">
            <w:pPr>
              <w:spacing w:line="360" w:lineRule="auto"/>
              <w:jc w:val="center"/>
              <w:cnfStyle w:val="000000100000"/>
              <w:rPr>
                <w:b/>
                <w:sz w:val="24"/>
                <w:szCs w:val="24"/>
              </w:rPr>
            </w:pPr>
            <w:r w:rsidRPr="004F756E">
              <w:rPr>
                <w:b/>
                <w:sz w:val="24"/>
                <w:szCs w:val="24"/>
              </w:rPr>
              <w:t>TeO</w:t>
            </w:r>
            <w:r w:rsidRPr="004F756E">
              <w:rPr>
                <w:b/>
                <w:sz w:val="24"/>
                <w:szCs w:val="24"/>
                <w:vertAlign w:val="subscript"/>
              </w:rPr>
              <w:t>2</w:t>
            </w:r>
          </w:p>
        </w:tc>
        <w:tc>
          <w:tcPr>
            <w:tcW w:w="2161" w:type="dxa"/>
          </w:tcPr>
          <w:p w:rsidR="00254826" w:rsidRPr="004F756E" w:rsidRDefault="00254826" w:rsidP="00DA1028">
            <w:pPr>
              <w:spacing w:line="360" w:lineRule="auto"/>
              <w:jc w:val="center"/>
              <w:cnfStyle w:val="000000100000"/>
              <w:rPr>
                <w:b/>
                <w:sz w:val="24"/>
                <w:szCs w:val="24"/>
              </w:rPr>
            </w:pPr>
            <w:r w:rsidRPr="004F756E">
              <w:rPr>
                <w:b/>
                <w:sz w:val="24"/>
                <w:szCs w:val="24"/>
              </w:rPr>
              <w:t>LiNbO</w:t>
            </w:r>
            <w:r w:rsidRPr="004F756E">
              <w:rPr>
                <w:b/>
                <w:sz w:val="24"/>
                <w:szCs w:val="24"/>
                <w:vertAlign w:val="subscript"/>
              </w:rPr>
              <w:t>3</w:t>
            </w:r>
          </w:p>
        </w:tc>
        <w:tc>
          <w:tcPr>
            <w:tcW w:w="2161" w:type="dxa"/>
          </w:tcPr>
          <w:p w:rsidR="00254826" w:rsidRPr="004F756E" w:rsidRDefault="00254826" w:rsidP="00DA1028">
            <w:pPr>
              <w:spacing w:line="360" w:lineRule="auto"/>
              <w:jc w:val="center"/>
              <w:cnfStyle w:val="000000100000"/>
              <w:rPr>
                <w:b/>
                <w:sz w:val="24"/>
                <w:szCs w:val="24"/>
              </w:rPr>
            </w:pPr>
            <w:r w:rsidRPr="004F756E">
              <w:rPr>
                <w:b/>
                <w:sz w:val="24"/>
                <w:szCs w:val="24"/>
              </w:rPr>
              <w:t>AgNO</w:t>
            </w:r>
          </w:p>
        </w:tc>
      </w:tr>
      <w:tr w:rsidR="00D46254" w:rsidRPr="004F756E" w:rsidTr="004C1F96">
        <w:tc>
          <w:tcPr>
            <w:cnfStyle w:val="001000000000"/>
            <w:tcW w:w="2161" w:type="dxa"/>
          </w:tcPr>
          <w:p w:rsidR="00D46254" w:rsidRPr="004F756E" w:rsidRDefault="00254826" w:rsidP="00DA1028">
            <w:pPr>
              <w:spacing w:line="360" w:lineRule="auto"/>
              <w:jc w:val="center"/>
              <w:rPr>
                <w:sz w:val="24"/>
                <w:szCs w:val="24"/>
              </w:rPr>
            </w:pPr>
            <w:r w:rsidRPr="004F756E">
              <w:rPr>
                <w:sz w:val="24"/>
                <w:szCs w:val="24"/>
              </w:rPr>
              <w:t>Ag2TL</w:t>
            </w:r>
          </w:p>
        </w:tc>
        <w:tc>
          <w:tcPr>
            <w:tcW w:w="2161" w:type="dxa"/>
          </w:tcPr>
          <w:p w:rsidR="00D46254" w:rsidRPr="004F756E" w:rsidRDefault="00254826" w:rsidP="00DA1028">
            <w:pPr>
              <w:spacing w:line="360" w:lineRule="auto"/>
              <w:jc w:val="center"/>
              <w:cnfStyle w:val="000000000000"/>
              <w:rPr>
                <w:sz w:val="24"/>
                <w:szCs w:val="24"/>
              </w:rPr>
            </w:pPr>
            <w:r w:rsidRPr="004F756E">
              <w:rPr>
                <w:sz w:val="24"/>
                <w:szCs w:val="24"/>
              </w:rPr>
              <w:t>58,8</w:t>
            </w:r>
          </w:p>
        </w:tc>
        <w:tc>
          <w:tcPr>
            <w:tcW w:w="2161" w:type="dxa"/>
          </w:tcPr>
          <w:p w:rsidR="00D46254" w:rsidRPr="004F756E" w:rsidRDefault="00254826" w:rsidP="00DA1028">
            <w:pPr>
              <w:spacing w:line="360" w:lineRule="auto"/>
              <w:jc w:val="center"/>
              <w:cnfStyle w:val="000000000000"/>
              <w:rPr>
                <w:sz w:val="24"/>
                <w:szCs w:val="24"/>
              </w:rPr>
            </w:pPr>
            <w:r w:rsidRPr="004F756E">
              <w:rPr>
                <w:sz w:val="24"/>
                <w:szCs w:val="24"/>
              </w:rPr>
              <w:t>39,2</w:t>
            </w:r>
          </w:p>
        </w:tc>
        <w:tc>
          <w:tcPr>
            <w:tcW w:w="2161" w:type="dxa"/>
          </w:tcPr>
          <w:p w:rsidR="00D46254" w:rsidRPr="004F756E" w:rsidRDefault="00254826" w:rsidP="00DA1028">
            <w:pPr>
              <w:spacing w:line="360" w:lineRule="auto"/>
              <w:jc w:val="center"/>
              <w:cnfStyle w:val="000000000000"/>
              <w:rPr>
                <w:sz w:val="24"/>
                <w:szCs w:val="24"/>
              </w:rPr>
            </w:pPr>
            <w:r w:rsidRPr="004F756E">
              <w:rPr>
                <w:sz w:val="24"/>
                <w:szCs w:val="24"/>
              </w:rPr>
              <w:t>2</w:t>
            </w:r>
          </w:p>
        </w:tc>
      </w:tr>
      <w:tr w:rsidR="00D46254" w:rsidRPr="004F756E" w:rsidTr="004C1F96">
        <w:trPr>
          <w:cnfStyle w:val="000000100000"/>
        </w:trPr>
        <w:tc>
          <w:tcPr>
            <w:cnfStyle w:val="001000000000"/>
            <w:tcW w:w="2161" w:type="dxa"/>
          </w:tcPr>
          <w:p w:rsidR="00D46254" w:rsidRPr="004F756E" w:rsidRDefault="00254826" w:rsidP="00DA1028">
            <w:pPr>
              <w:spacing w:line="360" w:lineRule="auto"/>
              <w:jc w:val="center"/>
              <w:rPr>
                <w:sz w:val="24"/>
                <w:szCs w:val="24"/>
              </w:rPr>
            </w:pPr>
            <w:r w:rsidRPr="004F756E">
              <w:rPr>
                <w:sz w:val="24"/>
                <w:szCs w:val="24"/>
              </w:rPr>
              <w:t>Ag4TL</w:t>
            </w:r>
          </w:p>
        </w:tc>
        <w:tc>
          <w:tcPr>
            <w:tcW w:w="2161" w:type="dxa"/>
          </w:tcPr>
          <w:p w:rsidR="00D46254" w:rsidRPr="004F756E" w:rsidRDefault="00254826" w:rsidP="00DA1028">
            <w:pPr>
              <w:spacing w:line="360" w:lineRule="auto"/>
              <w:jc w:val="center"/>
              <w:cnfStyle w:val="000000100000"/>
              <w:rPr>
                <w:sz w:val="24"/>
                <w:szCs w:val="24"/>
              </w:rPr>
            </w:pPr>
            <w:r w:rsidRPr="004F756E">
              <w:rPr>
                <w:sz w:val="24"/>
                <w:szCs w:val="24"/>
              </w:rPr>
              <w:t>57,6</w:t>
            </w:r>
          </w:p>
        </w:tc>
        <w:tc>
          <w:tcPr>
            <w:tcW w:w="2161" w:type="dxa"/>
          </w:tcPr>
          <w:p w:rsidR="00D46254" w:rsidRPr="004F756E" w:rsidRDefault="00254826" w:rsidP="00DA1028">
            <w:pPr>
              <w:spacing w:line="360" w:lineRule="auto"/>
              <w:jc w:val="center"/>
              <w:cnfStyle w:val="000000100000"/>
              <w:rPr>
                <w:sz w:val="24"/>
                <w:szCs w:val="24"/>
              </w:rPr>
            </w:pPr>
            <w:r w:rsidRPr="004F756E">
              <w:rPr>
                <w:sz w:val="24"/>
                <w:szCs w:val="24"/>
              </w:rPr>
              <w:t>38,4</w:t>
            </w:r>
          </w:p>
        </w:tc>
        <w:tc>
          <w:tcPr>
            <w:tcW w:w="2161" w:type="dxa"/>
          </w:tcPr>
          <w:p w:rsidR="00D46254" w:rsidRPr="004F756E" w:rsidRDefault="00254826" w:rsidP="00DA1028">
            <w:pPr>
              <w:spacing w:line="360" w:lineRule="auto"/>
              <w:jc w:val="center"/>
              <w:cnfStyle w:val="000000100000"/>
              <w:rPr>
                <w:sz w:val="24"/>
                <w:szCs w:val="24"/>
              </w:rPr>
            </w:pPr>
            <w:r w:rsidRPr="004F756E">
              <w:rPr>
                <w:sz w:val="24"/>
                <w:szCs w:val="24"/>
              </w:rPr>
              <w:t>4</w:t>
            </w:r>
          </w:p>
        </w:tc>
      </w:tr>
    </w:tbl>
    <w:p w:rsidR="00F174A7" w:rsidRDefault="00F174A7" w:rsidP="00DA1028">
      <w:pPr>
        <w:keepNext/>
        <w:spacing w:line="360" w:lineRule="auto"/>
        <w:ind w:firstLine="708"/>
        <w:jc w:val="both"/>
        <w:rPr>
          <w:sz w:val="24"/>
          <w:szCs w:val="24"/>
        </w:rPr>
      </w:pPr>
    </w:p>
    <w:p w:rsidR="00F174A7" w:rsidRDefault="00F174A7" w:rsidP="00DA1028">
      <w:pPr>
        <w:keepNext/>
        <w:spacing w:line="360" w:lineRule="auto"/>
        <w:ind w:firstLine="708"/>
        <w:jc w:val="both"/>
        <w:rPr>
          <w:sz w:val="24"/>
          <w:szCs w:val="24"/>
        </w:rPr>
      </w:pPr>
    </w:p>
    <w:p w:rsidR="004F756E" w:rsidRPr="005F64C7" w:rsidRDefault="005F64C7" w:rsidP="00DA1028">
      <w:pPr>
        <w:keepNext/>
        <w:spacing w:line="360" w:lineRule="auto"/>
        <w:ind w:firstLine="708"/>
        <w:jc w:val="both"/>
        <w:rPr>
          <w:sz w:val="24"/>
          <w:szCs w:val="24"/>
        </w:rPr>
      </w:pPr>
      <w:r>
        <w:rPr>
          <w:sz w:val="24"/>
          <w:szCs w:val="24"/>
        </w:rPr>
        <w:t>A tabela 2 nos mostra os parâmetros de polarização eletrotérmica,</w:t>
      </w:r>
      <w:r w:rsidR="006A2A42">
        <w:rPr>
          <w:sz w:val="24"/>
          <w:szCs w:val="24"/>
        </w:rPr>
        <w:t xml:space="preserve"> onde a maior variação foi </w:t>
      </w:r>
      <w:r>
        <w:rPr>
          <w:sz w:val="24"/>
          <w:szCs w:val="24"/>
        </w:rPr>
        <w:t xml:space="preserve">a tensão aplicada para os dois tipos de amostras estudadas, </w:t>
      </w:r>
      <w:r w:rsidR="006A2A42">
        <w:rPr>
          <w:sz w:val="24"/>
          <w:szCs w:val="24"/>
        </w:rPr>
        <w:t>ou seja,</w:t>
      </w:r>
      <w:r>
        <w:rPr>
          <w:sz w:val="24"/>
          <w:szCs w:val="24"/>
        </w:rPr>
        <w:t xml:space="preserve"> o campo elétrico aplicado.</w:t>
      </w:r>
    </w:p>
    <w:p w:rsidR="004F756E" w:rsidRPr="004F756E" w:rsidRDefault="004F756E" w:rsidP="00DA1028">
      <w:pPr>
        <w:keepNext/>
        <w:spacing w:line="360" w:lineRule="auto"/>
        <w:jc w:val="both"/>
        <w:rPr>
          <w:b/>
          <w:sz w:val="24"/>
          <w:szCs w:val="24"/>
        </w:rPr>
      </w:pPr>
    </w:p>
    <w:p w:rsidR="002153C6" w:rsidRPr="004F756E" w:rsidRDefault="001075FE" w:rsidP="00DA1028">
      <w:pPr>
        <w:keepNext/>
        <w:spacing w:line="360" w:lineRule="auto"/>
        <w:jc w:val="both"/>
        <w:rPr>
          <w:b/>
          <w:sz w:val="24"/>
          <w:szCs w:val="24"/>
        </w:rPr>
      </w:pPr>
      <w:r w:rsidRPr="004F756E">
        <w:rPr>
          <w:b/>
          <w:sz w:val="24"/>
          <w:szCs w:val="24"/>
        </w:rPr>
        <w:t>Tabela 2</w:t>
      </w:r>
    </w:p>
    <w:tbl>
      <w:tblPr>
        <w:tblStyle w:val="SombreamentoClaro"/>
        <w:tblW w:w="0" w:type="auto"/>
        <w:tblLook w:val="04A0"/>
      </w:tblPr>
      <w:tblGrid>
        <w:gridCol w:w="2968"/>
        <w:gridCol w:w="3337"/>
        <w:gridCol w:w="2764"/>
      </w:tblGrid>
      <w:tr w:rsidR="002153C6" w:rsidRPr="004F756E" w:rsidTr="00A6678D">
        <w:trPr>
          <w:cnfStyle w:val="100000000000"/>
          <w:trHeight w:val="376"/>
        </w:trPr>
        <w:tc>
          <w:tcPr>
            <w:cnfStyle w:val="001000000000"/>
            <w:tcW w:w="2968" w:type="dxa"/>
          </w:tcPr>
          <w:p w:rsidR="002153C6" w:rsidRPr="004F756E" w:rsidRDefault="002153C6" w:rsidP="00DA1028">
            <w:pPr>
              <w:spacing w:line="360" w:lineRule="auto"/>
              <w:jc w:val="center"/>
              <w:rPr>
                <w:b w:val="0"/>
                <w:sz w:val="24"/>
                <w:szCs w:val="24"/>
              </w:rPr>
            </w:pPr>
            <w:r w:rsidRPr="004F756E">
              <w:rPr>
                <w:sz w:val="24"/>
                <w:szCs w:val="24"/>
              </w:rPr>
              <w:t>Amostra</w:t>
            </w:r>
          </w:p>
        </w:tc>
        <w:tc>
          <w:tcPr>
            <w:tcW w:w="3337" w:type="dxa"/>
          </w:tcPr>
          <w:p w:rsidR="002153C6" w:rsidRPr="004F756E" w:rsidRDefault="002153C6" w:rsidP="00DA1028">
            <w:pPr>
              <w:spacing w:line="360" w:lineRule="auto"/>
              <w:jc w:val="center"/>
              <w:cnfStyle w:val="100000000000"/>
              <w:rPr>
                <w:b w:val="0"/>
                <w:sz w:val="24"/>
                <w:szCs w:val="24"/>
              </w:rPr>
            </w:pPr>
            <w:r w:rsidRPr="004F756E">
              <w:rPr>
                <w:sz w:val="24"/>
                <w:szCs w:val="24"/>
              </w:rPr>
              <w:t>Tempo de polarização (min.)</w:t>
            </w:r>
          </w:p>
        </w:tc>
        <w:tc>
          <w:tcPr>
            <w:tcW w:w="2764" w:type="dxa"/>
          </w:tcPr>
          <w:p w:rsidR="002153C6" w:rsidRPr="004F756E" w:rsidRDefault="002153C6" w:rsidP="00DA1028">
            <w:pPr>
              <w:spacing w:line="360" w:lineRule="auto"/>
              <w:jc w:val="center"/>
              <w:cnfStyle w:val="100000000000"/>
              <w:rPr>
                <w:b w:val="0"/>
                <w:sz w:val="24"/>
                <w:szCs w:val="24"/>
              </w:rPr>
            </w:pPr>
            <w:r w:rsidRPr="004F756E">
              <w:rPr>
                <w:sz w:val="24"/>
                <w:szCs w:val="24"/>
              </w:rPr>
              <w:t>Tensão (kV)</w:t>
            </w:r>
          </w:p>
        </w:tc>
      </w:tr>
      <w:tr w:rsidR="002153C6" w:rsidRPr="004F756E" w:rsidTr="004C1F96">
        <w:trPr>
          <w:cnfStyle w:val="000000100000"/>
          <w:trHeight w:val="354"/>
        </w:trPr>
        <w:tc>
          <w:tcPr>
            <w:cnfStyle w:val="001000000000"/>
            <w:tcW w:w="2968" w:type="dxa"/>
          </w:tcPr>
          <w:p w:rsidR="002153C6" w:rsidRPr="004F756E" w:rsidRDefault="002153C6" w:rsidP="00DA1028">
            <w:pPr>
              <w:spacing w:line="360" w:lineRule="auto"/>
              <w:jc w:val="center"/>
              <w:rPr>
                <w:sz w:val="24"/>
                <w:szCs w:val="24"/>
              </w:rPr>
            </w:pPr>
            <w:r w:rsidRPr="004F756E">
              <w:rPr>
                <w:sz w:val="24"/>
                <w:szCs w:val="24"/>
              </w:rPr>
              <w:t>Ag2TL- A</w:t>
            </w:r>
          </w:p>
        </w:tc>
        <w:tc>
          <w:tcPr>
            <w:tcW w:w="3337" w:type="dxa"/>
          </w:tcPr>
          <w:p w:rsidR="002153C6" w:rsidRPr="004F756E" w:rsidRDefault="002153C6" w:rsidP="00DA1028">
            <w:pPr>
              <w:spacing w:line="360" w:lineRule="auto"/>
              <w:jc w:val="center"/>
              <w:cnfStyle w:val="000000100000"/>
              <w:rPr>
                <w:sz w:val="24"/>
                <w:szCs w:val="24"/>
              </w:rPr>
            </w:pPr>
            <w:r w:rsidRPr="004F756E">
              <w:rPr>
                <w:sz w:val="24"/>
                <w:szCs w:val="24"/>
              </w:rPr>
              <w:t>60</w:t>
            </w:r>
          </w:p>
        </w:tc>
        <w:tc>
          <w:tcPr>
            <w:tcW w:w="2764" w:type="dxa"/>
          </w:tcPr>
          <w:p w:rsidR="002153C6" w:rsidRPr="004F756E" w:rsidRDefault="002153C6" w:rsidP="00DA1028">
            <w:pPr>
              <w:spacing w:line="360" w:lineRule="auto"/>
              <w:jc w:val="center"/>
              <w:cnfStyle w:val="000000100000"/>
              <w:rPr>
                <w:sz w:val="24"/>
                <w:szCs w:val="24"/>
              </w:rPr>
            </w:pPr>
            <w:r w:rsidRPr="004F756E">
              <w:rPr>
                <w:sz w:val="24"/>
                <w:szCs w:val="24"/>
              </w:rPr>
              <w:t>3,7</w:t>
            </w:r>
          </w:p>
        </w:tc>
      </w:tr>
      <w:tr w:rsidR="002153C6" w:rsidRPr="004F756E" w:rsidTr="004C1F96">
        <w:trPr>
          <w:trHeight w:val="354"/>
        </w:trPr>
        <w:tc>
          <w:tcPr>
            <w:cnfStyle w:val="001000000000"/>
            <w:tcW w:w="2968" w:type="dxa"/>
          </w:tcPr>
          <w:p w:rsidR="002153C6" w:rsidRPr="004F756E" w:rsidRDefault="002153C6" w:rsidP="00DA1028">
            <w:pPr>
              <w:spacing w:line="360" w:lineRule="auto"/>
              <w:jc w:val="center"/>
              <w:rPr>
                <w:sz w:val="24"/>
                <w:szCs w:val="24"/>
              </w:rPr>
            </w:pPr>
            <w:r w:rsidRPr="004F756E">
              <w:rPr>
                <w:sz w:val="24"/>
                <w:szCs w:val="24"/>
              </w:rPr>
              <w:t>Ag4TL- A</w:t>
            </w:r>
          </w:p>
        </w:tc>
        <w:tc>
          <w:tcPr>
            <w:tcW w:w="3337" w:type="dxa"/>
          </w:tcPr>
          <w:p w:rsidR="002153C6" w:rsidRPr="004F756E" w:rsidRDefault="002153C6" w:rsidP="00DA1028">
            <w:pPr>
              <w:spacing w:line="360" w:lineRule="auto"/>
              <w:jc w:val="center"/>
              <w:cnfStyle w:val="000000000000"/>
              <w:rPr>
                <w:sz w:val="24"/>
                <w:szCs w:val="24"/>
              </w:rPr>
            </w:pPr>
            <w:r w:rsidRPr="004F756E">
              <w:rPr>
                <w:sz w:val="24"/>
                <w:szCs w:val="24"/>
              </w:rPr>
              <w:t>60</w:t>
            </w:r>
          </w:p>
        </w:tc>
        <w:tc>
          <w:tcPr>
            <w:tcW w:w="2764" w:type="dxa"/>
          </w:tcPr>
          <w:p w:rsidR="002153C6" w:rsidRPr="004F756E" w:rsidRDefault="002153C6" w:rsidP="00DA1028">
            <w:pPr>
              <w:spacing w:line="360" w:lineRule="auto"/>
              <w:jc w:val="center"/>
              <w:cnfStyle w:val="000000000000"/>
              <w:rPr>
                <w:sz w:val="24"/>
                <w:szCs w:val="24"/>
              </w:rPr>
            </w:pPr>
            <w:r w:rsidRPr="004F756E">
              <w:rPr>
                <w:sz w:val="24"/>
                <w:szCs w:val="24"/>
              </w:rPr>
              <w:t>3,1</w:t>
            </w:r>
          </w:p>
        </w:tc>
      </w:tr>
    </w:tbl>
    <w:p w:rsidR="00CA274B" w:rsidRDefault="00CA274B" w:rsidP="00DA1028">
      <w:pPr>
        <w:spacing w:line="360" w:lineRule="auto"/>
        <w:ind w:firstLine="360"/>
        <w:jc w:val="both"/>
        <w:rPr>
          <w:sz w:val="24"/>
          <w:szCs w:val="24"/>
        </w:rPr>
      </w:pPr>
    </w:p>
    <w:p w:rsidR="004F756E" w:rsidRPr="004F756E" w:rsidRDefault="004F756E" w:rsidP="00DA1028">
      <w:pPr>
        <w:spacing w:line="360" w:lineRule="auto"/>
        <w:ind w:firstLine="360"/>
        <w:jc w:val="both"/>
        <w:rPr>
          <w:sz w:val="24"/>
          <w:szCs w:val="24"/>
        </w:rPr>
      </w:pPr>
    </w:p>
    <w:p w:rsidR="00A138EC" w:rsidRDefault="00CA274B" w:rsidP="00DA1028">
      <w:pPr>
        <w:spacing w:line="360" w:lineRule="auto"/>
        <w:ind w:firstLine="360"/>
        <w:jc w:val="both"/>
        <w:rPr>
          <w:sz w:val="24"/>
          <w:szCs w:val="24"/>
        </w:rPr>
      </w:pPr>
      <w:r w:rsidRPr="004F756E">
        <w:rPr>
          <w:sz w:val="24"/>
          <w:szCs w:val="24"/>
        </w:rPr>
        <w:lastRenderedPageBreak/>
        <w:t xml:space="preserve"> O experimento </w:t>
      </w:r>
      <w:r w:rsidR="00A6678D">
        <w:rPr>
          <w:sz w:val="24"/>
          <w:szCs w:val="24"/>
        </w:rPr>
        <w:t>denominado Anisotropia Óptico também conhecido como método polarimétrico</w:t>
      </w:r>
      <w:r w:rsidRPr="004F756E">
        <w:rPr>
          <w:sz w:val="24"/>
          <w:szCs w:val="24"/>
        </w:rPr>
        <w:t xml:space="preserve"> é montado seguindo a configuração ilustrada na Figura 1, que consisti em; um laser</w:t>
      </w:r>
      <w:r w:rsidR="004F756E">
        <w:rPr>
          <w:sz w:val="24"/>
          <w:szCs w:val="24"/>
        </w:rPr>
        <w:t xml:space="preserve"> (fonte de luz monocromática) </w:t>
      </w:r>
      <w:r w:rsidR="002D58DA">
        <w:rPr>
          <w:sz w:val="24"/>
          <w:szCs w:val="24"/>
        </w:rPr>
        <w:t>Hélio-Neônio (</w:t>
      </w:r>
      <w:r w:rsidR="001862AE">
        <w:rPr>
          <w:rFonts w:ascii="Courier New" w:hAnsi="Courier New" w:cs="Courier New"/>
          <w:sz w:val="24"/>
          <w:szCs w:val="24"/>
        </w:rPr>
        <w:t>λ</w:t>
      </w:r>
      <w:r w:rsidRPr="004F756E">
        <w:rPr>
          <w:sz w:val="24"/>
          <w:szCs w:val="24"/>
        </w:rPr>
        <w:t>=543,5nm), que passa por um polarizador fixo e em seguida na amostra presa a um</w:t>
      </w:r>
      <w:r w:rsidR="004F756E">
        <w:rPr>
          <w:sz w:val="24"/>
          <w:szCs w:val="24"/>
        </w:rPr>
        <w:t>a mesa</w:t>
      </w:r>
      <w:r w:rsidRPr="004F756E">
        <w:rPr>
          <w:sz w:val="24"/>
          <w:szCs w:val="24"/>
        </w:rPr>
        <w:t>, passando respectivamente por um polarizador móvel</w:t>
      </w:r>
      <w:r w:rsidR="004F756E">
        <w:rPr>
          <w:sz w:val="24"/>
          <w:szCs w:val="24"/>
        </w:rPr>
        <w:t xml:space="preserve"> (analisador)</w:t>
      </w:r>
      <w:r w:rsidRPr="004F756E">
        <w:rPr>
          <w:sz w:val="24"/>
          <w:szCs w:val="24"/>
        </w:rPr>
        <w:t>, e por uma lente até por fim chegar ao detector ligado ao computador para a leitura dos dados de absorção em função do ângulo da amostra. Nesta montagem vale destacar que foi necessária uma automação do experimento para uma precisão ideal, nas leituras, onde foi desenvolvido um sistema eletrônico com microcontroladores tipo Basic Stamp, um controlador de três eixos TB6560, utilizado em tornos CNC, motor de passo, e um sensor óptico tipo HP, a programação deste foi em linguagem Basic S</w:t>
      </w:r>
      <w:r w:rsidR="004F756E">
        <w:rPr>
          <w:sz w:val="24"/>
          <w:szCs w:val="24"/>
        </w:rPr>
        <w:t>tamp. Com este procedimento foi</w:t>
      </w:r>
      <w:r w:rsidRPr="004F756E">
        <w:rPr>
          <w:sz w:val="24"/>
          <w:szCs w:val="24"/>
        </w:rPr>
        <w:t xml:space="preserve"> possível verificar a </w:t>
      </w:r>
      <w:r w:rsidR="004F756E">
        <w:rPr>
          <w:sz w:val="24"/>
          <w:szCs w:val="24"/>
        </w:rPr>
        <w:t>birrefringência</w:t>
      </w:r>
      <w:r w:rsidRPr="004F756E">
        <w:rPr>
          <w:sz w:val="24"/>
          <w:szCs w:val="24"/>
        </w:rPr>
        <w:t xml:space="preserve"> promovida pela polarização</w:t>
      </w:r>
      <w:r w:rsidR="004F756E">
        <w:rPr>
          <w:sz w:val="24"/>
          <w:szCs w:val="24"/>
        </w:rPr>
        <w:t xml:space="preserve"> nas amostras</w:t>
      </w:r>
      <w:r w:rsidRPr="004F756E">
        <w:rPr>
          <w:sz w:val="24"/>
          <w:szCs w:val="24"/>
        </w:rPr>
        <w:t>, que nos indicará que as amostras terão a possibilidade de Geração de Segundo Harmônico.</w:t>
      </w:r>
    </w:p>
    <w:p w:rsidR="00F174A7" w:rsidRDefault="00F174A7" w:rsidP="00DA1028">
      <w:pPr>
        <w:spacing w:line="360" w:lineRule="auto"/>
        <w:ind w:firstLine="360"/>
        <w:jc w:val="both"/>
        <w:rPr>
          <w:sz w:val="24"/>
          <w:szCs w:val="24"/>
        </w:rPr>
      </w:pPr>
    </w:p>
    <w:p w:rsidR="00A138EC" w:rsidRDefault="00A138EC" w:rsidP="00DA1028">
      <w:pPr>
        <w:spacing w:line="360" w:lineRule="auto"/>
        <w:ind w:firstLine="360"/>
        <w:jc w:val="both"/>
        <w:rPr>
          <w:sz w:val="24"/>
          <w:szCs w:val="24"/>
        </w:rPr>
      </w:pPr>
    </w:p>
    <w:p w:rsidR="00A138EC" w:rsidRDefault="00C36290" w:rsidP="00DA1028">
      <w:pPr>
        <w:spacing w:line="360" w:lineRule="auto"/>
        <w:jc w:val="both"/>
        <w:rPr>
          <w:sz w:val="24"/>
          <w:szCs w:val="24"/>
        </w:rPr>
      </w:pPr>
      <w:r w:rsidRPr="00C36290">
        <w:rPr>
          <w:noProof/>
        </w:rPr>
        <w:pict>
          <v:group id="Grupo 4" o:spid="_x0000_s1093" style="position:absolute;left:0;text-align:left;margin-left:.5pt;margin-top:133.2pt;width:437.95pt;height:117.2pt;z-index:251660800" coordsize="82809,2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">
            <v:group id="Grupo 7" o:spid="_x0000_s1094" style="position:absolute;top:1385;width:82809;height:21208" coordorigin=",1385" coordsize="82809,2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upo 8" o:spid="_x0000_s1095" style="position:absolute;top:1385;width:82809;height:21208" coordorigin=",1385" coordsize="82809,2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icture 13" o:spid="_x0000_s1096" type="#_x0000_t75" style="position:absolute;top:1385;width:82809;height:212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FHqnBAAAA2gAAAA8AAABkcnMvZG93bnJldi54bWxEj8GqwjAURPeC/xCu4E5TXYivGkUU0Ye+&#10;RdUPuDTXttjclCbWPr/eCILLYWbOMPNla0rRUO0KywpGwwgEcWp1wZmCy3k7mIJwHlljaZkU/JOD&#10;5aLbmWOs7YMTak4+EwHCLkYFufdVLKVLczLohrYiDt7V1gZ9kHUmdY2PADelHEfRRBosOCzkWNE6&#10;p/R2uhsFd5demt3597k5JKPDcTrRtmr/lOr32tUMhKfWf8Of9l4r+IH3lXA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WFHqnBAAAA2gAAAA8AAAAAAAAAAAAAAAAAnwIA&#10;AGRycy9kb3ducmV2LnhtbFBLBQYAAAAABAAEAPcAAACNAwAAAAA=&#10;" fillcolor="#4f81bd [3204]" stroked="t" strokecolor="black [3213]">
                  <v:imagedata r:id="rId12" o:title=""/>
                  <v:shadow color="#eeece1 [3214]"/>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eta em curva para a direita 10" o:spid="_x0000_s1097" type="#_x0000_t102" style="position:absolute;left:32936;top:6259;width:2283;height:1368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wDbMMA&#10;AADbAAAADwAAAGRycy9kb3ducmV2LnhtbESPT2vCQBDF7wW/wzJCb3VjEZHoKiotSKkH/4DXITsm&#10;wexs2N3GtJ++cxC8zfDevPebxap3jeooxNqzgfEoA0VceFtzaeB8+nybgYoJ2WLjmQz8UoTVcvCy&#10;wNz6Ox+oO6ZSSQjHHA1UKbW51rGoyGEc+ZZYtKsPDpOsodQ24F3CXaPfs2yqHdYsDRW2tK2ouB1/&#10;nAH3Xe550rH74FvY4Je+1H8XNuZ12K/noBL16Wl+XO+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wDbMMAAADbAAAADwAAAAAAAAAAAAAAAACYAgAAZHJzL2Rv&#10;d25yZXYueG1sUEsFBgAAAAAEAAQA9QAAAIgDAAAAAA==&#10;" adj="19797,21149,16200" fillcolor="#bcbcbc">
                  <v:fill color2="#ededed" rotate="t" angle="180" colors="0 #bcbcbc;22938f #d0d0d0;1 #ededed" focus="100%" type="gradient"/>
                  <v:shadow on="t" color="black" opacity="24903f" origin=",.5" offset="0,.55556mm"/>
                  <v:textbox style="mso-next-textbox:#Seta em curva para a direita 10">
                    <w:txbxContent>
                      <w:p w:rsidR="00A138EC" w:rsidRDefault="00A138EC" w:rsidP="00A138EC"/>
                    </w:txbxContent>
                  </v:textbox>
                </v:shape>
                <v:shape id="Seta em curva para a direita 11" o:spid="_x0000_s1098" type="#_x0000_t102" style="position:absolute;left:30691;top:6509;width:2161;height:134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39sAA&#10;AADbAAAADwAAAGRycy9kb3ducmV2LnhtbERPS4vCMBC+L/gfwgh7Wda0HkSqUZaFut7EB3gdmtmm&#10;tJmUJNb6783Cgrf5+J6z3o62EwP50DhWkM8yEMSV0w3XCi7n8nMJIkRkjZ1jUvCgANvN5G2NhXZ3&#10;PtJwirVIIRwKVGBi7AspQ2XIYpi5njhxv85bjAn6WmqP9xRuOznPsoW02HBqMNjTt6GqPd2sgr5t&#10;D8M1X/qS0bQ/Jc4fH/udUu/T8WsFItIYX+J/916n+Tn8/ZIO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L39sAAAADbAAAADwAAAAAAAAAAAAAAAACYAgAAZHJzL2Rvd25y&#10;ZXYueG1sUEsFBgAAAAAEAAQA9QAAAIUDAAAAAA==&#10;" adj="19863,21166,16200" fillcolor="#bcbcbc">
                  <v:fill color2="#ededed" rotate="t" angle="180" colors="0 #bcbcbc;22938f #d0d0d0;1 #ededed" focus="100%" type="gradient"/>
                  <v:shadow on="t" color="black" opacity="24903f" origin=",.5" offset="0,.55556mm"/>
                  <v:textbox style="mso-next-textbox:#Seta em curva para a direita 11">
                    <w:txbxContent>
                      <w:p w:rsidR="00A138EC" w:rsidRDefault="00A138EC" w:rsidP="00A138EC"/>
                    </w:txbxContent>
                  </v:textbox>
                </v:shape>
              </v:group>
              <v:shape id="Seta em curva para a direita 13" o:spid="_x0000_s1099" type="#_x0000_t102" style="position:absolute;left:63007;top:5477;width:2283;height:1368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6dG8EA&#10;AADbAAAADwAAAGRycy9kb3ducmV2LnhtbERPTWvCQBC9F/wPywjemk1VSkldQxUFKe2hUfA6ZKdJ&#10;MDsbdtck9te7hUJv83ifs8pH04qenG8sK3hKUhDEpdUNVwpOx/3jCwgfkDW2lknBjTzk68nDCjNt&#10;B/6ivgiViCHsM1RQh9BlUvqyJoM+sR1x5L6tMxgidJXUDocYblo5T9NnabDh2FBjR9uayktxNQrM&#10;R/XJy57Nji9ug+/y3PycWanZdHx7BRFoDP/iP/dBx/kL+P0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OnRvBAAAA2wAAAA8AAAAAAAAAAAAAAAAAmAIAAGRycy9kb3du&#10;cmV2LnhtbFBLBQYAAAAABAAEAPUAAACGAwAAAAA=&#10;" adj="19797,21149,16200" fillcolor="#bcbcbc">
                <v:fill color2="#ededed" rotate="t" angle="180" colors="0 #bcbcbc;22938f #d0d0d0;1 #ededed" focus="100%" type="gradient"/>
                <v:shadow on="t" color="black" opacity="24903f" origin=",.5" offset="0,.55556mm"/>
                <v:textbox style="mso-next-textbox:#Seta em curva para a direita 13">
                  <w:txbxContent>
                    <w:p w:rsidR="00A138EC" w:rsidRDefault="00A138EC" w:rsidP="00A138EC"/>
                  </w:txbxContent>
                </v:textbox>
              </v:shape>
            </v:group>
            <v:shape id="CaixaDeTexto 1" o:spid="_x0000_s1100" type="#_x0000_t202" style="position:absolute;left:49324;width:18721;height:5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next-textbox:#CaixaDeTexto 1">
                <w:txbxContent>
                  <w:p w:rsidR="00A138EC" w:rsidRDefault="00A138EC" w:rsidP="00A138EC">
                    <w:pPr>
                      <w:pStyle w:val="NormalWeb"/>
                      <w:spacing w:before="0" w:beforeAutospacing="0" w:after="0" w:afterAutospacing="0"/>
                      <w:textAlignment w:val="baseline"/>
                    </w:pPr>
                  </w:p>
                </w:txbxContent>
              </v:textbox>
            </v:shape>
          </v:group>
        </w:pict>
      </w:r>
      <w:r>
        <w:rPr>
          <w:noProof/>
          <w:sz w:val="24"/>
          <w:szCs w:val="24"/>
        </w:rPr>
        <w:pict>
          <v:shape id="_x0000_s1092" type="#_x0000_t202" style="position:absolute;left:0;text-align:left;margin-left:1.95pt;margin-top:4.5pt;width:1in;height:1in;z-index:251655680" filled="f" stroked="f">
            <v:textbox>
              <w:txbxContent>
                <w:p w:rsidR="00A138EC" w:rsidRPr="0064365C" w:rsidRDefault="00A138EC" w:rsidP="00A138EC">
                  <w:pPr>
                    <w:rPr>
                      <w:color w:val="FFFFFF" w:themeColor="background1"/>
                    </w:rPr>
                  </w:pPr>
                  <w:r w:rsidRPr="0064365C">
                    <w:rPr>
                      <w:color w:val="FFFFFF" w:themeColor="background1"/>
                    </w:rPr>
                    <w:t>Vista Superior</w:t>
                  </w:r>
                </w:p>
                <w:p w:rsidR="00A138EC" w:rsidRDefault="00A138EC" w:rsidP="00A138EC"/>
              </w:txbxContent>
            </v:textbox>
          </v:shape>
        </w:pict>
      </w:r>
      <w:r w:rsidR="00A138EC">
        <w:rPr>
          <w:noProof/>
          <w:sz w:val="24"/>
          <w:szCs w:val="24"/>
        </w:rPr>
        <w:drawing>
          <wp:inline distT="0" distB="0" distL="0" distR="0">
            <wp:extent cx="5572125" cy="189241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sotropia.bmp"/>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5124" cy="1893438"/>
                    </a:xfrm>
                    <a:prstGeom prst="rect">
                      <a:avLst/>
                    </a:prstGeom>
                  </pic:spPr>
                </pic:pic>
              </a:graphicData>
            </a:graphic>
          </wp:inline>
        </w:drawing>
      </w:r>
    </w:p>
    <w:p w:rsidR="00A138EC" w:rsidRDefault="00A138EC" w:rsidP="00DA1028">
      <w:pPr>
        <w:spacing w:line="360" w:lineRule="auto"/>
        <w:rPr>
          <w:sz w:val="24"/>
          <w:szCs w:val="24"/>
        </w:rPr>
      </w:pPr>
    </w:p>
    <w:p w:rsidR="00A138EC" w:rsidRDefault="00A138EC" w:rsidP="00DA1028">
      <w:pPr>
        <w:spacing w:line="360" w:lineRule="auto"/>
        <w:rPr>
          <w:sz w:val="24"/>
          <w:szCs w:val="24"/>
        </w:rPr>
      </w:pPr>
    </w:p>
    <w:p w:rsidR="00A138EC" w:rsidRDefault="00A138EC" w:rsidP="00DA1028">
      <w:pPr>
        <w:spacing w:line="360" w:lineRule="auto"/>
        <w:rPr>
          <w:sz w:val="24"/>
          <w:szCs w:val="24"/>
        </w:rPr>
      </w:pPr>
    </w:p>
    <w:p w:rsidR="00A138EC" w:rsidRDefault="00A138EC" w:rsidP="00DA1028">
      <w:pPr>
        <w:spacing w:line="360" w:lineRule="auto"/>
        <w:rPr>
          <w:sz w:val="24"/>
          <w:szCs w:val="24"/>
        </w:rPr>
      </w:pPr>
    </w:p>
    <w:p w:rsidR="00A138EC" w:rsidRDefault="00A138EC" w:rsidP="00DA1028">
      <w:pPr>
        <w:spacing w:line="360" w:lineRule="auto"/>
        <w:rPr>
          <w:sz w:val="24"/>
          <w:szCs w:val="24"/>
        </w:rPr>
      </w:pPr>
    </w:p>
    <w:p w:rsidR="00A138EC" w:rsidRDefault="00A138EC" w:rsidP="00DA1028">
      <w:pPr>
        <w:spacing w:line="360" w:lineRule="auto"/>
        <w:rPr>
          <w:sz w:val="24"/>
          <w:szCs w:val="24"/>
        </w:rPr>
      </w:pPr>
    </w:p>
    <w:p w:rsidR="00CA274B" w:rsidRDefault="00C36290" w:rsidP="00DA1028">
      <w:pPr>
        <w:pStyle w:val="Legenda"/>
        <w:spacing w:line="360" w:lineRule="auto"/>
        <w:jc w:val="center"/>
        <w:rPr>
          <w:color w:val="auto"/>
          <w:sz w:val="16"/>
          <w:szCs w:val="16"/>
        </w:rPr>
      </w:pPr>
      <w:r>
        <w:rPr>
          <w:noProof/>
          <w:color w:val="auto"/>
          <w:sz w:val="16"/>
          <w:szCs w:val="16"/>
        </w:rPr>
        <w:pict>
          <v:shape id="_x0000_s1079" type="#_x0000_t202" style="position:absolute;left:0;text-align:left;margin-left:68.95pt;margin-top:1.1pt;width:113.35pt;height:46.95pt;z-index:251656704" filled="f" stroked="f">
            <v:textbox>
              <w:txbxContent>
                <w:p w:rsidR="00C3113D" w:rsidRPr="00C3113D" w:rsidRDefault="00C3113D" w:rsidP="00C3113D">
                  <w:pPr>
                    <w:jc w:val="center"/>
                    <w:rPr>
                      <w:color w:val="FFFFFF" w:themeColor="background1"/>
                    </w:rPr>
                  </w:pPr>
                  <w:r>
                    <w:rPr>
                      <w:color w:val="FFFFFF" w:themeColor="background1"/>
                    </w:rPr>
                    <w:t>Método polarimétrico</w:t>
                  </w:r>
                  <w:r w:rsidRPr="00C3113D">
                    <w:rPr>
                      <w:color w:val="FFFFFF" w:themeColor="background1"/>
                    </w:rPr>
                    <w:t xml:space="preserve"> Vista superior</w:t>
                  </w:r>
                  <w:r>
                    <w:rPr>
                      <w:color w:val="FFFFFF" w:themeColor="background1"/>
                    </w:rPr>
                    <w:t>.</w:t>
                  </w:r>
                </w:p>
              </w:txbxContent>
            </v:textbox>
          </v:shape>
        </w:pict>
      </w:r>
      <w:r w:rsidR="004F756E" w:rsidRPr="004F756E">
        <w:rPr>
          <w:color w:val="auto"/>
          <w:sz w:val="16"/>
          <w:szCs w:val="16"/>
        </w:rPr>
        <w:t>Figura 1. Método Polarimétrico</w:t>
      </w:r>
      <w:r w:rsidR="00386B81">
        <w:rPr>
          <w:color w:val="auto"/>
          <w:sz w:val="16"/>
          <w:szCs w:val="16"/>
        </w:rPr>
        <w:t>.</w:t>
      </w:r>
    </w:p>
    <w:p w:rsidR="009557DC" w:rsidRDefault="009557DC" w:rsidP="00DA1028">
      <w:pPr>
        <w:spacing w:line="360" w:lineRule="auto"/>
        <w:rPr>
          <w:b/>
          <w:sz w:val="24"/>
        </w:rPr>
      </w:pPr>
    </w:p>
    <w:p w:rsidR="00F174A7" w:rsidRDefault="00F174A7" w:rsidP="00DA1028">
      <w:pPr>
        <w:spacing w:line="360" w:lineRule="auto"/>
        <w:rPr>
          <w:b/>
          <w:sz w:val="24"/>
        </w:rPr>
      </w:pPr>
    </w:p>
    <w:p w:rsidR="00F174A7" w:rsidRDefault="00F174A7" w:rsidP="00DA1028">
      <w:pPr>
        <w:spacing w:line="360" w:lineRule="auto"/>
        <w:rPr>
          <w:b/>
          <w:sz w:val="24"/>
        </w:rPr>
      </w:pPr>
    </w:p>
    <w:p w:rsidR="00F174A7" w:rsidRDefault="00F174A7" w:rsidP="00DA1028">
      <w:pPr>
        <w:spacing w:line="360" w:lineRule="auto"/>
        <w:rPr>
          <w:b/>
          <w:sz w:val="24"/>
        </w:rPr>
      </w:pPr>
    </w:p>
    <w:p w:rsidR="00C3113D" w:rsidRDefault="00C3113D" w:rsidP="00DA1028">
      <w:pPr>
        <w:spacing w:line="360" w:lineRule="auto"/>
        <w:rPr>
          <w:b/>
          <w:sz w:val="24"/>
        </w:rPr>
      </w:pPr>
      <w:r w:rsidRPr="001F3AC5">
        <w:rPr>
          <w:b/>
          <w:sz w:val="24"/>
        </w:rPr>
        <w:lastRenderedPageBreak/>
        <w:t>RESULTADOS</w:t>
      </w:r>
      <w:r w:rsidR="00150C11">
        <w:rPr>
          <w:b/>
          <w:sz w:val="24"/>
        </w:rPr>
        <w:t xml:space="preserve"> E DISCUSSÃO</w:t>
      </w:r>
    </w:p>
    <w:p w:rsidR="00C3113D" w:rsidRDefault="00C3113D" w:rsidP="00DA1028">
      <w:pPr>
        <w:spacing w:line="360" w:lineRule="auto"/>
        <w:jc w:val="both"/>
        <w:rPr>
          <w:b/>
          <w:sz w:val="24"/>
        </w:rPr>
      </w:pPr>
    </w:p>
    <w:p w:rsidR="00C3113D" w:rsidRDefault="00C3113D" w:rsidP="00DA1028">
      <w:pPr>
        <w:spacing w:line="360" w:lineRule="auto"/>
        <w:ind w:firstLine="708"/>
        <w:jc w:val="both"/>
        <w:rPr>
          <w:sz w:val="24"/>
        </w:rPr>
      </w:pPr>
      <w:r>
        <w:rPr>
          <w:sz w:val="24"/>
        </w:rPr>
        <w:t xml:space="preserve">A Figura </w:t>
      </w:r>
      <w:r w:rsidR="009557DC">
        <w:rPr>
          <w:sz w:val="24"/>
        </w:rPr>
        <w:t>2</w:t>
      </w:r>
      <w:r>
        <w:rPr>
          <w:sz w:val="24"/>
        </w:rPr>
        <w:t xml:space="preserve"> mostra a curva de resfriamento da bas</w:t>
      </w:r>
      <w:r w:rsidR="00386B81">
        <w:rPr>
          <w:sz w:val="24"/>
        </w:rPr>
        <w:t>e aquecedora contendo a amostra d</w:t>
      </w:r>
      <w:r>
        <w:rPr>
          <w:sz w:val="24"/>
        </w:rPr>
        <w:t>epois de passado</w:t>
      </w:r>
      <w:r w:rsidR="00A138EC">
        <w:rPr>
          <w:sz w:val="24"/>
        </w:rPr>
        <w:t xml:space="preserve"> o tempo de polarização, é notável</w:t>
      </w:r>
      <w:r>
        <w:rPr>
          <w:sz w:val="24"/>
        </w:rPr>
        <w:t xml:space="preserve"> que a curva </w:t>
      </w:r>
      <w:r w:rsidR="00A138EC">
        <w:rPr>
          <w:sz w:val="24"/>
        </w:rPr>
        <w:t>obedeça</w:t>
      </w:r>
      <w:r>
        <w:rPr>
          <w:sz w:val="24"/>
        </w:rPr>
        <w:t xml:space="preserve"> a um comportamento exponencial, conforme esperado pela Lei de Resfriamento de Newton.</w:t>
      </w:r>
    </w:p>
    <w:p w:rsidR="00C3113D" w:rsidRDefault="00C3113D" w:rsidP="00DA1028">
      <w:pPr>
        <w:spacing w:line="360" w:lineRule="auto"/>
        <w:ind w:firstLine="708"/>
        <w:jc w:val="both"/>
        <w:rPr>
          <w:sz w:val="24"/>
        </w:rPr>
      </w:pPr>
      <w:r>
        <w:rPr>
          <w:sz w:val="24"/>
        </w:rPr>
        <w:t xml:space="preserve">  </w:t>
      </w:r>
    </w:p>
    <w:p w:rsidR="00C3113D" w:rsidRDefault="002058FC" w:rsidP="00DA1028">
      <w:pPr>
        <w:keepNext/>
        <w:spacing w:line="360" w:lineRule="auto"/>
        <w:jc w:val="center"/>
      </w:pPr>
      <w:r>
        <w:object w:dxaOrig="6735" w:dyaOrig="4764">
          <v:shape id="_x0000_i1026" type="#_x0000_t75" style="width:305.25pt;height:227.25pt" o:ole="">
            <v:imagedata r:id="rId14" o:title="" croptop="6239f" cropbottom="3119f" cropleft="4413f" cropright="7723f"/>
          </v:shape>
          <o:OLEObject Type="Embed" ProgID="Origin50.Graph" ShapeID="_x0000_i1026" DrawAspect="Content" ObjectID="_1407326333" r:id="rId15"/>
        </w:object>
      </w:r>
    </w:p>
    <w:p w:rsidR="00C3113D" w:rsidRDefault="00C3113D" w:rsidP="00DA1028">
      <w:pPr>
        <w:pStyle w:val="Legenda"/>
        <w:spacing w:line="360" w:lineRule="auto"/>
        <w:jc w:val="center"/>
        <w:rPr>
          <w:color w:val="000000" w:themeColor="text1"/>
        </w:rPr>
      </w:pPr>
      <w:r w:rsidRPr="008E722C">
        <w:rPr>
          <w:color w:val="000000" w:themeColor="text1"/>
        </w:rPr>
        <w:t xml:space="preserve">Figura </w:t>
      </w:r>
      <w:r w:rsidR="004C1F96">
        <w:rPr>
          <w:color w:val="000000" w:themeColor="text1"/>
        </w:rPr>
        <w:t>2.</w:t>
      </w:r>
      <w:r w:rsidRPr="008E722C">
        <w:rPr>
          <w:color w:val="000000" w:themeColor="text1"/>
        </w:rPr>
        <w:t xml:space="preserve"> Curva de resfriamento obtida durante o processo de polarização.</w:t>
      </w:r>
    </w:p>
    <w:p w:rsidR="00C3113D" w:rsidRPr="00AD74F8" w:rsidRDefault="00C3113D" w:rsidP="00DA1028">
      <w:pPr>
        <w:spacing w:line="360" w:lineRule="auto"/>
      </w:pPr>
    </w:p>
    <w:p w:rsidR="00C3113D" w:rsidRDefault="00C3113D" w:rsidP="00DA1028">
      <w:pPr>
        <w:spacing w:line="360" w:lineRule="auto"/>
        <w:ind w:firstLine="708"/>
        <w:jc w:val="both"/>
        <w:rPr>
          <w:sz w:val="24"/>
        </w:rPr>
      </w:pPr>
      <w:r>
        <w:rPr>
          <w:sz w:val="24"/>
        </w:rPr>
        <w:t>Este gráfico foi estudado para verificação do comportamento do resfriamento, pois ter este tipo de controle é importante para o tratamento de amostras com vidros teluritos uma vez que estas não podem ser resfriadas rapidamente ou lentamente, mas sim de forma que não sofra choques térmicos.</w:t>
      </w:r>
    </w:p>
    <w:p w:rsidR="009557DC" w:rsidRDefault="00C3113D" w:rsidP="00DA1028">
      <w:pPr>
        <w:spacing w:line="360" w:lineRule="auto"/>
        <w:ind w:firstLine="708"/>
        <w:jc w:val="both"/>
        <w:rPr>
          <w:sz w:val="24"/>
          <w:szCs w:val="24"/>
        </w:rPr>
      </w:pPr>
      <w:r w:rsidRPr="004379A0">
        <w:rPr>
          <w:sz w:val="24"/>
          <w:szCs w:val="24"/>
        </w:rPr>
        <w:t>A f</w:t>
      </w:r>
      <w:r w:rsidR="005F64C7">
        <w:rPr>
          <w:sz w:val="24"/>
          <w:szCs w:val="24"/>
        </w:rPr>
        <w:t>igura 3</w:t>
      </w:r>
      <w:r w:rsidRPr="004379A0">
        <w:rPr>
          <w:sz w:val="24"/>
          <w:szCs w:val="24"/>
        </w:rPr>
        <w:t xml:space="preserve"> nos mostra o </w:t>
      </w:r>
      <w:r>
        <w:rPr>
          <w:sz w:val="24"/>
          <w:szCs w:val="24"/>
        </w:rPr>
        <w:t xml:space="preserve">espalhamento </w:t>
      </w:r>
      <w:r w:rsidRPr="004379A0">
        <w:rPr>
          <w:sz w:val="24"/>
          <w:szCs w:val="24"/>
        </w:rPr>
        <w:t>Raman da</w:t>
      </w:r>
      <w:r>
        <w:rPr>
          <w:sz w:val="24"/>
          <w:szCs w:val="24"/>
        </w:rPr>
        <w:t>s</w:t>
      </w:r>
      <w:r w:rsidRPr="004379A0">
        <w:rPr>
          <w:sz w:val="24"/>
          <w:szCs w:val="24"/>
        </w:rPr>
        <w:t xml:space="preserve"> amostra</w:t>
      </w:r>
      <w:r>
        <w:rPr>
          <w:sz w:val="24"/>
          <w:szCs w:val="24"/>
        </w:rPr>
        <w:t>s de vidro telurito dopadas</w:t>
      </w:r>
      <w:r w:rsidRPr="004379A0">
        <w:rPr>
          <w:sz w:val="24"/>
          <w:szCs w:val="24"/>
        </w:rPr>
        <w:t xml:space="preserve"> com prata antes e depois do tratamento eletrotérmico</w:t>
      </w:r>
      <w:r>
        <w:rPr>
          <w:sz w:val="24"/>
          <w:szCs w:val="24"/>
        </w:rPr>
        <w:t xml:space="preserve">, denominadas </w:t>
      </w:r>
      <m:oMath>
        <m:sSub>
          <m:sSubPr>
            <m:ctrlPr>
              <w:rPr>
                <w:rFonts w:ascii="Cambria Math" w:hAnsi="Cambria Math"/>
                <w:i/>
                <w:sz w:val="24"/>
                <w:szCs w:val="24"/>
              </w:rPr>
            </m:ctrlPr>
          </m:sSubPr>
          <m:e>
            <m:r>
              <w:rPr>
                <w:rFonts w:ascii="Cambria Math" w:hAnsi="Cambria Math"/>
                <w:sz w:val="24"/>
                <w:szCs w:val="24"/>
              </w:rPr>
              <m:t>Ag</m:t>
            </m:r>
          </m:e>
          <m:sub>
            <m:r>
              <w:rPr>
                <w:rFonts w:ascii="Cambria Math" w:hAnsi="Cambria Math"/>
                <w:sz w:val="24"/>
                <w:szCs w:val="24"/>
              </w:rPr>
              <m:t>2</m:t>
            </m:r>
          </m:sub>
        </m:sSub>
        <m:r>
          <w:rPr>
            <w:rFonts w:ascii="Cambria Math" w:hAnsi="Cambria Math"/>
            <w:sz w:val="24"/>
            <w:szCs w:val="24"/>
          </w:rPr>
          <m:t>TL</m:t>
        </m:r>
      </m:oMath>
      <w:r w:rsidRPr="004379A0">
        <w:rPr>
          <w:sz w:val="24"/>
          <w:szCs w:val="24"/>
        </w:rPr>
        <w:t xml:space="preserve"> </w:t>
      </w:r>
      <m:oMath>
        <m:sSub>
          <m:sSubPr>
            <m:ctrlPr>
              <w:rPr>
                <w:rFonts w:ascii="Cambria Math" w:hAnsi="Cambria Math"/>
                <w:i/>
                <w:sz w:val="24"/>
                <w:szCs w:val="24"/>
              </w:rPr>
            </m:ctrlPr>
          </m:sSubPr>
          <m:e>
            <m:r>
              <w:rPr>
                <w:rFonts w:ascii="Cambria Math" w:hAnsi="Cambria Math"/>
                <w:sz w:val="24"/>
                <w:szCs w:val="24"/>
              </w:rPr>
              <m:t>Ag</m:t>
            </m:r>
          </m:e>
          <m:sub>
            <m:r>
              <w:rPr>
                <w:rFonts w:ascii="Cambria Math" w:hAnsi="Cambria Math"/>
                <w:sz w:val="24"/>
                <w:szCs w:val="24"/>
              </w:rPr>
              <m:t>2</m:t>
            </m:r>
          </m:sub>
        </m:sSub>
        <m:r>
          <w:rPr>
            <w:rFonts w:ascii="Cambria Math" w:hAnsi="Cambria Math"/>
            <w:sz w:val="24"/>
            <w:szCs w:val="24"/>
          </w:rPr>
          <m:t>TL</m:t>
        </m:r>
      </m:oMath>
      <w:r w:rsidRPr="004379A0">
        <w:rPr>
          <w:sz w:val="24"/>
          <w:szCs w:val="24"/>
        </w:rPr>
        <w:t>-A</w:t>
      </w:r>
      <w:r>
        <w:rPr>
          <w:sz w:val="24"/>
          <w:szCs w:val="24"/>
        </w:rPr>
        <w:t>, respectivamente</w:t>
      </w:r>
      <w:r w:rsidRPr="004379A0">
        <w:rPr>
          <w:sz w:val="24"/>
          <w:szCs w:val="24"/>
        </w:rPr>
        <w:t>.</w:t>
      </w:r>
      <w:r>
        <w:rPr>
          <w:sz w:val="24"/>
          <w:szCs w:val="24"/>
        </w:rPr>
        <w:t xml:space="preserve"> A partir dos espectros podemos determinar as unidades</w:t>
      </w:r>
      <w:r w:rsidR="00150C11">
        <w:rPr>
          <w:sz w:val="24"/>
          <w:szCs w:val="24"/>
        </w:rPr>
        <w:t xml:space="preserve"> estruturais do vidro estudado.</w:t>
      </w:r>
      <w:r w:rsidR="00252585">
        <w:rPr>
          <w:sz w:val="24"/>
          <w:szCs w:val="24"/>
        </w:rPr>
        <w:t xml:space="preserve"> Com esta técnica foi possível ver as estruturas conhecidas na literatura dos nossos vidros teluritos, porem devido ao equipamento não </w:t>
      </w:r>
      <w:r w:rsidR="006A2A42">
        <w:rPr>
          <w:sz w:val="24"/>
          <w:szCs w:val="24"/>
        </w:rPr>
        <w:t xml:space="preserve">estar muito bem configurado para que </w:t>
      </w:r>
      <w:r w:rsidR="00252585">
        <w:rPr>
          <w:sz w:val="24"/>
          <w:szCs w:val="24"/>
        </w:rPr>
        <w:t>as</w:t>
      </w:r>
      <w:r w:rsidR="006A2A42">
        <w:rPr>
          <w:sz w:val="24"/>
          <w:szCs w:val="24"/>
        </w:rPr>
        <w:t xml:space="preserve"> mudanças estruturais que fossem</w:t>
      </w:r>
      <w:r w:rsidR="00AC6B6D">
        <w:rPr>
          <w:sz w:val="24"/>
          <w:szCs w:val="24"/>
        </w:rPr>
        <w:t xml:space="preserve"> vistas (o equipamento necessitava de uma lente objetiva especifica para tal verificação). </w:t>
      </w:r>
    </w:p>
    <w:p w:rsidR="00C3113D" w:rsidRDefault="00AC6B6D" w:rsidP="00DA1028">
      <w:pPr>
        <w:spacing w:line="360" w:lineRule="auto"/>
        <w:ind w:firstLine="708"/>
        <w:jc w:val="both"/>
        <w:rPr>
          <w:sz w:val="24"/>
          <w:szCs w:val="24"/>
        </w:rPr>
      </w:pPr>
      <w:r>
        <w:rPr>
          <w:sz w:val="24"/>
          <w:szCs w:val="24"/>
        </w:rPr>
        <w:t>C</w:t>
      </w:r>
      <w:r w:rsidR="00252585">
        <w:rPr>
          <w:sz w:val="24"/>
          <w:szCs w:val="24"/>
        </w:rPr>
        <w:t>onforme a literatura na região próxima a 800 cm</w:t>
      </w:r>
      <w:r w:rsidR="00252585">
        <w:rPr>
          <w:sz w:val="24"/>
          <w:szCs w:val="24"/>
          <w:vertAlign w:val="superscript"/>
        </w:rPr>
        <w:t>-1</w:t>
      </w:r>
      <w:r>
        <w:rPr>
          <w:sz w:val="24"/>
          <w:szCs w:val="24"/>
        </w:rPr>
        <w:t xml:space="preserve"> seria a região onde seria visto uma variação na intensidade pelo numero de onda que corresponderia a uma mudança estrutural devido </w:t>
      </w:r>
      <w:r w:rsidR="009F5C0A">
        <w:rPr>
          <w:sz w:val="24"/>
          <w:szCs w:val="24"/>
        </w:rPr>
        <w:t>à</w:t>
      </w:r>
      <w:r>
        <w:rPr>
          <w:sz w:val="24"/>
          <w:szCs w:val="24"/>
        </w:rPr>
        <w:t xml:space="preserve"> orientação dos dipolos das matrizes de vidro teluritos est</w:t>
      </w:r>
      <w:r w:rsidR="009557DC">
        <w:rPr>
          <w:sz w:val="24"/>
          <w:szCs w:val="24"/>
        </w:rPr>
        <w:t xml:space="preserve">udadas que seria ocorrido </w:t>
      </w:r>
      <w:r w:rsidR="009557DC">
        <w:rPr>
          <w:sz w:val="24"/>
          <w:szCs w:val="24"/>
        </w:rPr>
        <w:lastRenderedPageBreak/>
        <w:t>pelo</w:t>
      </w:r>
      <w:r>
        <w:rPr>
          <w:sz w:val="24"/>
          <w:szCs w:val="24"/>
        </w:rPr>
        <w:t xml:space="preserve"> processo de</w:t>
      </w:r>
      <w:r w:rsidR="00AA6866">
        <w:rPr>
          <w:sz w:val="24"/>
          <w:szCs w:val="24"/>
        </w:rPr>
        <w:t xml:space="preserve"> </w:t>
      </w:r>
      <w:r>
        <w:rPr>
          <w:sz w:val="24"/>
          <w:szCs w:val="24"/>
        </w:rPr>
        <w:t xml:space="preserve">polarização eletrotérmica, com este resultado seria possível dizer se a amostra realmente esteva polarizada ou não, como não conseguimos este resultado, utilizamos a técnica de Anisotropia </w:t>
      </w:r>
      <w:r w:rsidR="009557DC">
        <w:rPr>
          <w:sz w:val="24"/>
          <w:szCs w:val="24"/>
        </w:rPr>
        <w:t>Óptica,</w:t>
      </w:r>
      <w:r>
        <w:rPr>
          <w:sz w:val="24"/>
          <w:szCs w:val="24"/>
        </w:rPr>
        <w:t xml:space="preserve"> também conhecida como método polarimétrico para tal detecção, que</w:t>
      </w:r>
      <w:r w:rsidR="009557DC">
        <w:rPr>
          <w:sz w:val="24"/>
          <w:szCs w:val="24"/>
        </w:rPr>
        <w:t xml:space="preserve"> </w:t>
      </w:r>
      <w:r>
        <w:rPr>
          <w:sz w:val="24"/>
          <w:szCs w:val="24"/>
        </w:rPr>
        <w:t>será apresentada em seguida.</w:t>
      </w:r>
    </w:p>
    <w:p w:rsidR="00B638E2" w:rsidRDefault="00B638E2" w:rsidP="00DA1028">
      <w:pPr>
        <w:keepNext/>
        <w:spacing w:line="360" w:lineRule="auto"/>
      </w:pPr>
    </w:p>
    <w:p w:rsidR="002058FC" w:rsidRDefault="00F174A7" w:rsidP="00DA1028">
      <w:pPr>
        <w:pStyle w:val="Legenda"/>
        <w:spacing w:line="360" w:lineRule="auto"/>
        <w:rPr>
          <w:b w:val="0"/>
          <w:color w:val="auto"/>
        </w:rPr>
      </w:pPr>
      <w:r>
        <w:rPr>
          <w:noProof/>
        </w:rPr>
        <w:drawing>
          <wp:anchor distT="0" distB="0" distL="114300" distR="114300" simplePos="0" relativeHeight="251662848" behindDoc="0" locked="0" layoutInCell="1" allowOverlap="1">
            <wp:simplePos x="0" y="0"/>
            <wp:positionH relativeFrom="column">
              <wp:posOffset>358140</wp:posOffset>
            </wp:positionH>
            <wp:positionV relativeFrom="paragraph">
              <wp:posOffset>15875</wp:posOffset>
            </wp:positionV>
            <wp:extent cx="4657725" cy="30359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7725" cy="3035935"/>
                    </a:xfrm>
                    <a:prstGeom prst="rect">
                      <a:avLst/>
                    </a:prstGeom>
                    <a:noFill/>
                  </pic:spPr>
                </pic:pic>
              </a:graphicData>
            </a:graphic>
          </wp:anchor>
        </w:drawing>
      </w:r>
      <w:r>
        <w:rPr>
          <w:b w:val="0"/>
          <w:color w:val="auto"/>
        </w:rPr>
        <w:t xml:space="preserve">                       </w:t>
      </w:r>
    </w:p>
    <w:p w:rsidR="002058FC" w:rsidRDefault="00C36290" w:rsidP="00DA1028">
      <w:pPr>
        <w:pStyle w:val="Legenda"/>
        <w:spacing w:line="360" w:lineRule="auto"/>
        <w:rPr>
          <w:b w:val="0"/>
          <w:color w:val="auto"/>
        </w:rPr>
      </w:pPr>
      <w:r w:rsidRPr="00C36290">
        <w:rPr>
          <w:noProof/>
        </w:rPr>
        <w:pict>
          <v:shapetype id="_x0000_t32" coordsize="21600,21600" o:spt="32" o:oned="t" path="m,l21600,21600e" filled="f">
            <v:path arrowok="t" fillok="f" o:connecttype="none"/>
            <o:lock v:ext="edit" shapetype="t"/>
          </v:shapetype>
          <v:shape id="_x0000_s1111" type="#_x0000_t32" style="position:absolute;margin-left:268.2pt;margin-top:14.35pt;width:0;height:78.75pt;z-index:251664896" o:connectortype="straight">
            <v:stroke dashstyle="dash"/>
          </v:shape>
        </w:pict>
      </w:r>
      <w:r w:rsidRPr="00C36290">
        <w:rPr>
          <w:noProof/>
        </w:rPr>
        <w:pict>
          <v:shape id="_x0000_s1110" type="#_x0000_t32" style="position:absolute;margin-left:243.5pt;margin-top:6.25pt;width:.05pt;height:85.45pt;z-index:251663872" o:connectortype="straight">
            <v:stroke dashstyle="dash"/>
          </v:shape>
        </w:pict>
      </w:r>
    </w:p>
    <w:p w:rsidR="002058FC" w:rsidRDefault="002058FC" w:rsidP="00DA1028">
      <w:pPr>
        <w:pStyle w:val="Legenda"/>
        <w:spacing w:line="360" w:lineRule="auto"/>
        <w:rPr>
          <w:b w:val="0"/>
          <w:color w:val="auto"/>
        </w:rPr>
      </w:pPr>
    </w:p>
    <w:p w:rsidR="002058FC" w:rsidRDefault="002058FC" w:rsidP="00DA1028">
      <w:pPr>
        <w:pStyle w:val="Legenda"/>
        <w:spacing w:line="360" w:lineRule="auto"/>
        <w:rPr>
          <w:b w:val="0"/>
          <w:color w:val="auto"/>
        </w:rPr>
      </w:pPr>
    </w:p>
    <w:p w:rsidR="00AA6866" w:rsidRDefault="00C36290" w:rsidP="00DA1028">
      <w:pPr>
        <w:pStyle w:val="Legenda"/>
        <w:spacing w:line="360" w:lineRule="auto"/>
        <w:rPr>
          <w:b w:val="0"/>
          <w:color w:val="auto"/>
        </w:rPr>
      </w:pPr>
      <w:r w:rsidRPr="00C36290">
        <w:rPr>
          <w:noProof/>
        </w:rPr>
        <w:pict>
          <v:shape id="CaixaDeTexto 12" o:spid="_x0000_s1112" type="#_x0000_t202" style="position:absolute;margin-left:218.7pt;margin-top:17.15pt;width:87.1pt;height:29.9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" filled="f" stroked="f">
            <v:textbox>
              <w:txbxContent>
                <w:p w:rsidR="00B638E2" w:rsidRPr="004E2C43" w:rsidRDefault="00B638E2" w:rsidP="00B638E2">
                  <w:pPr>
                    <w:pStyle w:val="NormalWeb"/>
                    <w:spacing w:before="0" w:beforeAutospacing="0" w:after="0" w:afterAutospacing="0"/>
                    <w:textAlignment w:val="baseline"/>
                    <w:rPr>
                      <w:sz w:val="20"/>
                      <w:szCs w:val="20"/>
                    </w:rPr>
                  </w:pPr>
                  <w:r w:rsidRPr="004E2C43">
                    <w:rPr>
                      <w:rFonts w:ascii="Arial" w:hAnsi="Arial" w:cs="Arial"/>
                      <w:color w:val="000000" w:themeColor="text1"/>
                      <w:kern w:val="24"/>
                      <w:sz w:val="20"/>
                      <w:szCs w:val="20"/>
                    </w:rPr>
                    <w:t xml:space="preserve"> TeO</w:t>
                  </w:r>
                  <w:r w:rsidRPr="004E2C43">
                    <w:rPr>
                      <w:rFonts w:ascii="Arial" w:hAnsi="Arial" w:cs="Arial"/>
                      <w:color w:val="000000" w:themeColor="text1"/>
                      <w:kern w:val="24"/>
                      <w:position w:val="-6"/>
                      <w:sz w:val="20"/>
                      <w:szCs w:val="20"/>
                      <w:vertAlign w:val="subscript"/>
                    </w:rPr>
                    <w:t>4</w:t>
                  </w:r>
                  <w:r w:rsidRPr="004E2C43">
                    <w:rPr>
                      <w:rFonts w:ascii="Arial" w:hAnsi="Arial" w:cs="Arial"/>
                      <w:color w:val="000000" w:themeColor="text1"/>
                      <w:kern w:val="24"/>
                      <w:sz w:val="20"/>
                      <w:szCs w:val="20"/>
                    </w:rPr>
                    <w:t xml:space="preserve">    TeO</w:t>
                  </w:r>
                  <w:r w:rsidRPr="004E2C43">
                    <w:rPr>
                      <w:rFonts w:ascii="Arial" w:hAnsi="Arial" w:cs="Arial"/>
                      <w:color w:val="000000" w:themeColor="text1"/>
                      <w:kern w:val="24"/>
                      <w:position w:val="-6"/>
                      <w:sz w:val="20"/>
                      <w:szCs w:val="20"/>
                      <w:vertAlign w:val="subscript"/>
                    </w:rPr>
                    <w:t>3</w:t>
                  </w:r>
                </w:p>
                <w:p w:rsidR="00B638E2" w:rsidRDefault="00B638E2" w:rsidP="00B638E2">
                  <w:pPr>
                    <w:pStyle w:val="NormalWeb"/>
                    <w:spacing w:before="0" w:beforeAutospacing="0" w:after="0" w:afterAutospacing="0"/>
                    <w:textAlignment w:val="baseline"/>
                  </w:pPr>
                  <w:r w:rsidRPr="000A1DED">
                    <w:rPr>
                      <w:rFonts w:ascii="Arial" w:hAnsi="Arial" w:cs="Arial"/>
                      <w:color w:val="000000" w:themeColor="text1"/>
                      <w:kern w:val="24"/>
                    </w:rPr>
                    <w:t xml:space="preserve"> </w:t>
                  </w:r>
                </w:p>
              </w:txbxContent>
            </v:textbox>
          </v:shape>
        </w:pict>
      </w:r>
      <w:r w:rsidR="00B638E2">
        <w:rPr>
          <w:b w:val="0"/>
          <w:color w:val="auto"/>
        </w:rPr>
        <w:t xml:space="preserve">   </w:t>
      </w:r>
    </w:p>
    <w:p w:rsidR="002058FC" w:rsidRDefault="002058FC" w:rsidP="00DA1028">
      <w:pPr>
        <w:pStyle w:val="Legenda"/>
        <w:spacing w:line="360" w:lineRule="auto"/>
        <w:jc w:val="center"/>
        <w:rPr>
          <w:color w:val="auto"/>
        </w:rPr>
      </w:pPr>
    </w:p>
    <w:p w:rsidR="002058FC" w:rsidRDefault="002058FC" w:rsidP="00DA1028">
      <w:pPr>
        <w:pStyle w:val="Legenda"/>
        <w:spacing w:line="360" w:lineRule="auto"/>
        <w:jc w:val="center"/>
        <w:rPr>
          <w:color w:val="auto"/>
        </w:rPr>
      </w:pPr>
    </w:p>
    <w:p w:rsidR="002058FC" w:rsidRDefault="002058FC" w:rsidP="00DA1028">
      <w:pPr>
        <w:pStyle w:val="Legenda"/>
        <w:spacing w:line="360" w:lineRule="auto"/>
        <w:jc w:val="center"/>
        <w:rPr>
          <w:color w:val="auto"/>
        </w:rPr>
      </w:pPr>
    </w:p>
    <w:p w:rsidR="002058FC" w:rsidRDefault="002058FC" w:rsidP="00DA1028">
      <w:pPr>
        <w:pStyle w:val="Legenda"/>
        <w:spacing w:line="360" w:lineRule="auto"/>
        <w:jc w:val="center"/>
        <w:rPr>
          <w:color w:val="auto"/>
        </w:rPr>
      </w:pPr>
    </w:p>
    <w:p w:rsidR="00A6678D" w:rsidRDefault="00A6678D" w:rsidP="00DA1028">
      <w:pPr>
        <w:pStyle w:val="Legenda"/>
        <w:spacing w:line="360" w:lineRule="auto"/>
        <w:jc w:val="center"/>
        <w:rPr>
          <w:color w:val="auto"/>
        </w:rPr>
      </w:pPr>
    </w:p>
    <w:p w:rsidR="009557DC" w:rsidRPr="009557DC" w:rsidRDefault="00B638E2" w:rsidP="00DA1028">
      <w:pPr>
        <w:pStyle w:val="Legenda"/>
        <w:spacing w:line="360" w:lineRule="auto"/>
        <w:jc w:val="center"/>
        <w:rPr>
          <w:color w:val="auto"/>
        </w:rPr>
      </w:pPr>
      <w:r w:rsidRPr="008540D7">
        <w:rPr>
          <w:color w:val="auto"/>
        </w:rPr>
        <w:t xml:space="preserve">Figura </w:t>
      </w:r>
      <w:r w:rsidR="004C1F96">
        <w:rPr>
          <w:color w:val="auto"/>
        </w:rPr>
        <w:t>3</w:t>
      </w:r>
      <w:r w:rsidRPr="008540D7">
        <w:rPr>
          <w:color w:val="auto"/>
        </w:rPr>
        <w:t>. Espalhamento Raman com amostra antes e depois de tratadas.</w:t>
      </w:r>
    </w:p>
    <w:p w:rsidR="00F174A7" w:rsidRDefault="00F174A7" w:rsidP="00DA1028">
      <w:pPr>
        <w:spacing w:line="360" w:lineRule="auto"/>
        <w:ind w:firstLine="708"/>
        <w:jc w:val="both"/>
        <w:rPr>
          <w:sz w:val="24"/>
          <w:szCs w:val="24"/>
        </w:rPr>
      </w:pPr>
    </w:p>
    <w:p w:rsidR="00252585" w:rsidRDefault="00150C11" w:rsidP="00DA1028">
      <w:pPr>
        <w:spacing w:line="360" w:lineRule="auto"/>
        <w:ind w:firstLine="708"/>
        <w:jc w:val="both"/>
      </w:pPr>
      <w:r w:rsidRPr="00150C11">
        <w:rPr>
          <w:sz w:val="24"/>
          <w:szCs w:val="24"/>
        </w:rPr>
        <w:t xml:space="preserve">Analisando a intensidade das bandas em 630 e 702 cm-1, </w:t>
      </w:r>
      <w:r w:rsidR="00F174A7">
        <w:rPr>
          <w:sz w:val="24"/>
          <w:szCs w:val="24"/>
        </w:rPr>
        <w:t>segundo Santos (2010) correspondem</w:t>
      </w:r>
      <w:r w:rsidRPr="00150C11">
        <w:rPr>
          <w:sz w:val="24"/>
          <w:szCs w:val="24"/>
        </w:rPr>
        <w:t xml:space="preserve"> à bipirâmide trigonal TeO</w:t>
      </w:r>
      <w:bookmarkStart w:id="2" w:name="_GoBack"/>
      <w:bookmarkEnd w:id="2"/>
      <w:r w:rsidRPr="00150C11">
        <w:rPr>
          <w:sz w:val="24"/>
          <w:szCs w:val="24"/>
        </w:rPr>
        <w:t xml:space="preserve">4 e pirâmide trigonal TeO3, que foram identificadas </w:t>
      </w:r>
      <w:r w:rsidR="00F174A7">
        <w:rPr>
          <w:sz w:val="24"/>
          <w:szCs w:val="24"/>
        </w:rPr>
        <w:t>através do espalhamento Raman</w:t>
      </w:r>
      <w:r w:rsidRPr="00150C11">
        <w:rPr>
          <w:sz w:val="24"/>
          <w:szCs w:val="24"/>
        </w:rPr>
        <w:t>. Verificamos que a razão entre as intensidades dessas bandas é de 1, 0890196 para a amostra tratada, e 1, 100101 para amostra sem tratamento, logo percebemos que os quocientes são bem próximos. Isso nos indica que não conseguimos verificar mudanças estruturais significativas nas amostras polarizadas</w:t>
      </w:r>
      <w:r w:rsidRPr="00150C11">
        <w:t>.</w:t>
      </w: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F174A7" w:rsidRDefault="00F174A7" w:rsidP="00DA1028">
      <w:pPr>
        <w:spacing w:line="360" w:lineRule="auto"/>
        <w:ind w:firstLine="708"/>
        <w:jc w:val="both"/>
        <w:rPr>
          <w:sz w:val="24"/>
          <w:szCs w:val="24"/>
        </w:rPr>
      </w:pPr>
    </w:p>
    <w:p w:rsidR="004C1F96" w:rsidRPr="009557DC" w:rsidRDefault="00F174A7" w:rsidP="00DA1028">
      <w:pPr>
        <w:spacing w:line="360" w:lineRule="auto"/>
        <w:ind w:firstLine="708"/>
        <w:jc w:val="both"/>
        <w:rPr>
          <w:sz w:val="24"/>
          <w:szCs w:val="24"/>
        </w:rPr>
      </w:pPr>
      <w:r>
        <w:rPr>
          <w:sz w:val="24"/>
          <w:szCs w:val="24"/>
        </w:rPr>
        <w:lastRenderedPageBreak/>
        <w:t>]</w:t>
      </w:r>
      <w:r w:rsidR="005F64C7">
        <w:rPr>
          <w:sz w:val="24"/>
          <w:szCs w:val="24"/>
        </w:rPr>
        <w:t>A figura 4</w:t>
      </w:r>
      <w:r w:rsidR="00252585" w:rsidRPr="00252585">
        <w:rPr>
          <w:sz w:val="24"/>
          <w:szCs w:val="24"/>
        </w:rPr>
        <w:t xml:space="preserve"> mostra o resultado do método polarimétrico onde plotamos o primeiro gráfico onde determinamos a birrefringência da amostra</w:t>
      </w:r>
      <w:r w:rsidR="00B638E2">
        <w:rPr>
          <w:sz w:val="24"/>
          <w:szCs w:val="24"/>
        </w:rPr>
        <w:t xml:space="preserve"> que esta relacionada com a anisotropia óptica no material</w:t>
      </w:r>
      <w:r w:rsidR="004E2C43">
        <w:rPr>
          <w:sz w:val="24"/>
          <w:szCs w:val="24"/>
        </w:rPr>
        <w:t xml:space="preserve"> os resultados quantitativos estão descritos na tabela 3</w:t>
      </w:r>
      <w:r w:rsidR="00252585" w:rsidRPr="00252585">
        <w:rPr>
          <w:sz w:val="24"/>
          <w:szCs w:val="24"/>
        </w:rPr>
        <w:t>.</w:t>
      </w:r>
    </w:p>
    <w:p w:rsidR="004C1F96" w:rsidRDefault="00C36290" w:rsidP="00DA1028">
      <w:pPr>
        <w:spacing w:line="360" w:lineRule="auto"/>
        <w:rPr>
          <w:noProof/>
        </w:rPr>
      </w:pPr>
      <w:r>
        <w:rPr>
          <w:noProof/>
        </w:rPr>
        <w:pict>
          <v:shape id="_x0000_s1123" type="#_x0000_t202" style="position:absolute;margin-left:319.85pt;margin-top:190.85pt;width:123.1pt;height:.05pt;z-index:251670016" stroked="f">
            <v:textbox style="mso-fit-shape-to-text:t" inset="0,0,0,0">
              <w:txbxContent>
                <w:p w:rsidR="002B4516" w:rsidRPr="002B4516" w:rsidRDefault="002B4516" w:rsidP="002B4516">
                  <w:pPr>
                    <w:pStyle w:val="Legenda"/>
                    <w:jc w:val="center"/>
                    <w:rPr>
                      <w:noProof/>
                      <w:color w:val="auto"/>
                      <w:sz w:val="20"/>
                      <w:szCs w:val="20"/>
                    </w:rPr>
                  </w:pPr>
                  <w:r w:rsidRPr="002B4516">
                    <w:rPr>
                      <w:noProof/>
                      <w:color w:val="auto"/>
                    </w:rPr>
                    <w:t>Relações utlizadas</w:t>
                  </w:r>
                </w:p>
              </w:txbxContent>
            </v:textbox>
          </v:shape>
        </w:pict>
      </w:r>
      <w:r>
        <w:rPr>
          <w:noProof/>
        </w:rPr>
        <w:pict>
          <v:shape id="_x0000_s1122" type="#_x0000_t202" style="position:absolute;margin-left:319.85pt;margin-top:9.65pt;width:123.1pt;height:176.7pt;z-index:251667968" filled="f" stroked="f">
            <v:textbox style="mso-next-textbox:#_x0000_s1122">
              <w:txbxContent>
                <w:p w:rsidR="002B4516" w:rsidRDefault="002B4516">
                  <w:r w:rsidRPr="002B4516">
                    <w:rPr>
                      <w:noProof/>
                    </w:rPr>
                    <w:drawing>
                      <wp:inline distT="0" distB="0" distL="0" distR="0">
                        <wp:extent cx="1401289" cy="558103"/>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1445" cy="558165"/>
                                </a:xfrm>
                                <a:prstGeom prst="rect">
                                  <a:avLst/>
                                </a:prstGeom>
                                <a:noFill/>
                                <a:ln>
                                  <a:noFill/>
                                </a:ln>
                              </pic:spPr>
                            </pic:pic>
                          </a:graphicData>
                        </a:graphic>
                      </wp:inline>
                    </w:drawing>
                  </w:r>
                </w:p>
                <w:p w:rsidR="002B4516" w:rsidRDefault="002B4516"/>
                <w:p w:rsidR="002B4516" w:rsidRDefault="002B4516">
                  <w:r>
                    <w:rPr>
                      <w:noProof/>
                    </w:rPr>
                    <w:drawing>
                      <wp:inline distT="0" distB="0" distL="0" distR="0">
                        <wp:extent cx="985520" cy="79565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5520" cy="795655"/>
                                </a:xfrm>
                                <a:prstGeom prst="rect">
                                  <a:avLst/>
                                </a:prstGeom>
                                <a:noFill/>
                                <a:ln>
                                  <a:noFill/>
                                </a:ln>
                              </pic:spPr>
                            </pic:pic>
                          </a:graphicData>
                        </a:graphic>
                      </wp:inline>
                    </w:drawing>
                  </w:r>
                </w:p>
                <w:p w:rsidR="002B4516" w:rsidRPr="002B4516" w:rsidRDefault="002B4516" w:rsidP="002B4516">
                  <w:pPr>
                    <w:rPr>
                      <w:sz w:val="32"/>
                      <w:szCs w:val="32"/>
                    </w:rPr>
                  </w:pPr>
                  <m:oMathPara>
                    <m:oMathParaPr>
                      <m:jc m:val="left"/>
                    </m:oMathParaPr>
                    <m:oMath>
                      <m:r>
                        <w:rPr>
                          <w:rFonts w:ascii="Cambria Math" w:hAnsi="Cambria Math"/>
                          <w:sz w:val="32"/>
                          <w:szCs w:val="32"/>
                        </w:rPr>
                        <m:t>2A=2π</m:t>
                      </m:r>
                      <m:f>
                        <m:fPr>
                          <m:ctrlPr>
                            <w:rPr>
                              <w:rFonts w:ascii="Cambria Math" w:hAnsi="Cambria Math"/>
                              <w:i/>
                              <w:iCs/>
                              <w:sz w:val="32"/>
                              <w:szCs w:val="32"/>
                            </w:rPr>
                          </m:ctrlPr>
                        </m:fPr>
                        <m:num>
                          <m:r>
                            <w:rPr>
                              <w:rFonts w:ascii="Cambria Math" w:hAnsi="Cambria Math"/>
                              <w:sz w:val="32"/>
                              <w:szCs w:val="32"/>
                            </w:rPr>
                            <m:t>∆</m:t>
                          </m:r>
                          <m:sSub>
                            <m:sSubPr>
                              <m:ctrlPr>
                                <w:rPr>
                                  <w:rFonts w:ascii="Cambria Math" w:hAnsi="Cambria Math"/>
                                  <w:i/>
                                  <w:iCs/>
                                  <w:sz w:val="32"/>
                                  <w:szCs w:val="32"/>
                                </w:rPr>
                              </m:ctrlPr>
                            </m:sSubPr>
                            <m:e>
                              <m:r>
                                <w:rPr>
                                  <w:rFonts w:ascii="Cambria Math" w:hAnsi="Cambria Math"/>
                                  <w:sz w:val="32"/>
                                  <w:szCs w:val="32"/>
                                </w:rPr>
                                <m:t>n</m:t>
                              </m:r>
                            </m:e>
                            <m:sub>
                              <m:r>
                                <w:rPr>
                                  <w:rFonts w:ascii="Cambria Math" w:hAnsi="Cambria Math"/>
                                  <w:sz w:val="32"/>
                                  <w:szCs w:val="32"/>
                                </w:rPr>
                                <m:t>ij</m:t>
                              </m:r>
                            </m:sub>
                          </m:sSub>
                        </m:num>
                        <m:den>
                          <m:r>
                            <w:rPr>
                              <w:rFonts w:ascii="Cambria Math" w:hAnsi="Cambria Math"/>
                              <w:sz w:val="32"/>
                              <w:szCs w:val="32"/>
                            </w:rPr>
                            <m:t>λ</m:t>
                          </m:r>
                        </m:den>
                      </m:f>
                    </m:oMath>
                  </m:oMathPara>
                </w:p>
                <w:p w:rsidR="002B4516" w:rsidRPr="002B4516" w:rsidRDefault="002B4516" w:rsidP="002B4516">
                  <w:pPr>
                    <w:rPr>
                      <w:sz w:val="32"/>
                      <w:szCs w:val="32"/>
                    </w:rPr>
                  </w:pPr>
                </w:p>
              </w:txbxContent>
            </v:textbox>
          </v:shape>
        </w:pict>
      </w:r>
      <w:r>
        <w:rPr>
          <w:noProof/>
        </w:rPr>
        <w:pict>
          <v:shape id="Objeto 9" o:spid="_x0000_s1117" type="#_x0000_t75" style="position:absolute;margin-left:13.8pt;margin-top:2.65pt;width:290.4pt;height:205.25pt;z-index:251666944;visibility:visible">
            <v:imagedata r:id="rId19" o:title=""/>
          </v:shape>
          <o:OLEObject Type="Embed" ProgID="Origin50.Graph" ShapeID="Objeto 9" DrawAspect="Content" ObjectID="_1407326335" r:id="rId20"/>
        </w:pict>
      </w: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spacing w:line="360" w:lineRule="auto"/>
        <w:rPr>
          <w:noProof/>
        </w:rPr>
      </w:pPr>
    </w:p>
    <w:p w:rsidR="004E2C43" w:rsidRDefault="004E2C43" w:rsidP="00DA1028">
      <w:pPr>
        <w:pStyle w:val="Legenda"/>
        <w:spacing w:line="360" w:lineRule="auto"/>
        <w:rPr>
          <w:color w:val="auto"/>
        </w:rPr>
      </w:pPr>
    </w:p>
    <w:p w:rsidR="00386B81" w:rsidRPr="00F174A7" w:rsidRDefault="004C1F96" w:rsidP="00F174A7">
      <w:pPr>
        <w:pStyle w:val="Legenda"/>
        <w:spacing w:line="360" w:lineRule="auto"/>
        <w:jc w:val="center"/>
        <w:rPr>
          <w:color w:val="auto"/>
        </w:rPr>
      </w:pPr>
      <w:r w:rsidRPr="004C1F96">
        <w:rPr>
          <w:color w:val="auto"/>
        </w:rPr>
        <w:t xml:space="preserve">Figura </w:t>
      </w:r>
      <w:r>
        <w:rPr>
          <w:color w:val="auto"/>
        </w:rPr>
        <w:t>4</w:t>
      </w:r>
      <w:r w:rsidRPr="004C1F96">
        <w:rPr>
          <w:color w:val="auto"/>
        </w:rPr>
        <w:t>. Resultados do experimento de Anisotropia Óptica</w:t>
      </w:r>
      <w:r w:rsidR="00A6678D">
        <w:rPr>
          <w:color w:val="auto"/>
        </w:rPr>
        <w:t>.</w:t>
      </w:r>
    </w:p>
    <w:p w:rsidR="00A6678D" w:rsidRPr="00A6678D" w:rsidRDefault="00A6678D" w:rsidP="00DA1028">
      <w:pPr>
        <w:spacing w:line="360" w:lineRule="auto"/>
        <w:ind w:firstLine="708"/>
        <w:jc w:val="both"/>
        <w:rPr>
          <w:sz w:val="24"/>
          <w:szCs w:val="24"/>
        </w:rPr>
      </w:pPr>
      <w:r>
        <w:rPr>
          <w:sz w:val="24"/>
          <w:szCs w:val="24"/>
        </w:rPr>
        <w:t>A tabela 3 nos mostra os resultados obtidos através das equações e dos parâmetros fornecidos pela curva de ajuste do resultado de Anisotropia Òptica (figura 4)</w:t>
      </w:r>
      <w:r w:rsidR="00386B81">
        <w:rPr>
          <w:sz w:val="24"/>
          <w:szCs w:val="24"/>
        </w:rPr>
        <w:t>.</w:t>
      </w:r>
    </w:p>
    <w:p w:rsidR="00A6678D" w:rsidRPr="00A6678D" w:rsidRDefault="00A6678D" w:rsidP="00DA1028">
      <w:pPr>
        <w:spacing w:line="360" w:lineRule="auto"/>
        <w:jc w:val="both"/>
      </w:pPr>
    </w:p>
    <w:p w:rsidR="004C1F96" w:rsidRPr="00A5719D" w:rsidRDefault="004C1F96" w:rsidP="00DA1028">
      <w:pPr>
        <w:pStyle w:val="Legenda"/>
        <w:spacing w:line="360" w:lineRule="auto"/>
        <w:rPr>
          <w:b w:val="0"/>
          <w:color w:val="auto"/>
          <w:sz w:val="24"/>
        </w:rPr>
      </w:pPr>
      <w:r w:rsidRPr="00A5719D">
        <w:rPr>
          <w:color w:val="auto"/>
        </w:rPr>
        <w:t xml:space="preserve">Tabela </w:t>
      </w:r>
      <w:r w:rsidR="00C36290" w:rsidRPr="00A5719D">
        <w:rPr>
          <w:color w:val="auto"/>
        </w:rPr>
        <w:fldChar w:fldCharType="begin"/>
      </w:r>
      <w:r w:rsidRPr="00A5719D">
        <w:rPr>
          <w:color w:val="auto"/>
        </w:rPr>
        <w:instrText xml:space="preserve"> SEQ Tabela \* ARABIC </w:instrText>
      </w:r>
      <w:r w:rsidR="00C36290" w:rsidRPr="00A5719D">
        <w:rPr>
          <w:color w:val="auto"/>
        </w:rPr>
        <w:fldChar w:fldCharType="separate"/>
      </w:r>
      <w:r>
        <w:rPr>
          <w:noProof/>
          <w:color w:val="auto"/>
        </w:rPr>
        <w:t>3</w:t>
      </w:r>
      <w:r w:rsidR="00C36290" w:rsidRPr="00A5719D">
        <w:rPr>
          <w:color w:val="auto"/>
        </w:rPr>
        <w:fldChar w:fldCharType="end"/>
      </w:r>
      <w:r w:rsidRPr="00A5719D">
        <w:rPr>
          <w:color w:val="auto"/>
        </w:rPr>
        <w:t>. Resultados dos parâmetros obtidos pelo experimento de Anisotropia Óptica.</w:t>
      </w:r>
    </w:p>
    <w:tbl>
      <w:tblPr>
        <w:tblStyle w:val="SombreamentoClaro"/>
        <w:tblW w:w="0" w:type="auto"/>
        <w:jc w:val="center"/>
        <w:tblLook w:val="04A0"/>
      </w:tblPr>
      <w:tblGrid>
        <w:gridCol w:w="2631"/>
        <w:gridCol w:w="2881"/>
        <w:gridCol w:w="2882"/>
      </w:tblGrid>
      <w:tr w:rsidR="004C1F96" w:rsidTr="00017C53">
        <w:trPr>
          <w:cnfStyle w:val="100000000000"/>
          <w:jc w:val="center"/>
        </w:trPr>
        <w:tc>
          <w:tcPr>
            <w:cnfStyle w:val="001000000000"/>
            <w:tcW w:w="8394" w:type="dxa"/>
            <w:gridSpan w:val="3"/>
          </w:tcPr>
          <w:p w:rsidR="004C1F96" w:rsidRDefault="004C1F96" w:rsidP="00DA1028">
            <w:pPr>
              <w:spacing w:line="360" w:lineRule="auto"/>
              <w:jc w:val="center"/>
              <w:rPr>
                <w:b w:val="0"/>
                <w:sz w:val="24"/>
              </w:rPr>
            </w:pPr>
            <w:r>
              <w:rPr>
                <w:sz w:val="24"/>
              </w:rPr>
              <w:t>Resultados obtidos</w:t>
            </w:r>
          </w:p>
        </w:tc>
      </w:tr>
      <w:tr w:rsidR="004C1F96" w:rsidTr="00017C53">
        <w:trPr>
          <w:cnfStyle w:val="000000100000"/>
          <w:jc w:val="center"/>
        </w:trPr>
        <w:tc>
          <w:tcPr>
            <w:cnfStyle w:val="001000000000"/>
            <w:tcW w:w="2631" w:type="dxa"/>
          </w:tcPr>
          <w:p w:rsidR="004C1F96" w:rsidRDefault="004C1F96" w:rsidP="00DA1028">
            <w:pPr>
              <w:spacing w:line="360" w:lineRule="auto"/>
              <w:jc w:val="center"/>
              <w:rPr>
                <w:b w:val="0"/>
                <w:sz w:val="24"/>
              </w:rPr>
            </w:pPr>
            <w:r>
              <w:rPr>
                <w:sz w:val="24"/>
              </w:rPr>
              <w:t>Birrefringência (</w:t>
            </w:r>
            <m:oMath>
              <m:r>
                <m:rPr>
                  <m:sty m:val="bi"/>
                </m:rPr>
                <w:rPr>
                  <w:rFonts w:ascii="Cambria Math" w:hAnsi="Cambria Math"/>
                  <w:sz w:val="28"/>
                  <w:szCs w:val="24"/>
                </w:rPr>
                <m:t>∆</m:t>
              </m:r>
              <m:sSub>
                <m:sSubPr>
                  <m:ctrlPr>
                    <w:rPr>
                      <w:rFonts w:ascii="Cambria Math" w:hAnsi="Cambria Math"/>
                      <w:i/>
                      <w:iCs/>
                      <w:sz w:val="28"/>
                      <w:szCs w:val="24"/>
                    </w:rPr>
                  </m:ctrlPr>
                </m:sSubPr>
                <m:e>
                  <m:r>
                    <m:rPr>
                      <m:sty m:val="bi"/>
                    </m:rPr>
                    <w:rPr>
                      <w:rFonts w:ascii="Cambria Math" w:hAnsi="Cambria Math"/>
                      <w:sz w:val="28"/>
                      <w:szCs w:val="24"/>
                    </w:rPr>
                    <m:t>n</m:t>
                  </m:r>
                </m:e>
                <m:sub>
                  <m:r>
                    <m:rPr>
                      <m:sty m:val="bi"/>
                    </m:rPr>
                    <w:rPr>
                      <w:rFonts w:ascii="Cambria Math" w:hAnsi="Cambria Math"/>
                      <w:sz w:val="28"/>
                      <w:szCs w:val="24"/>
                    </w:rPr>
                    <m:t>ij</m:t>
                  </m:r>
                </m:sub>
              </m:sSub>
            </m:oMath>
            <w:r>
              <w:rPr>
                <w:sz w:val="24"/>
              </w:rPr>
              <w:t>)</w:t>
            </w:r>
          </w:p>
        </w:tc>
        <w:tc>
          <w:tcPr>
            <w:tcW w:w="2881" w:type="dxa"/>
          </w:tcPr>
          <w:p w:rsidR="004C1F96" w:rsidRPr="000B2E01" w:rsidRDefault="004C1F96" w:rsidP="00DA1028">
            <w:pPr>
              <w:spacing w:line="360" w:lineRule="auto"/>
              <w:jc w:val="center"/>
              <w:cnfStyle w:val="000000100000"/>
              <w:rPr>
                <w:b/>
                <w:sz w:val="24"/>
                <w:vertAlign w:val="superscript"/>
              </w:rPr>
            </w:pPr>
            <w:r>
              <w:rPr>
                <w:b/>
                <w:sz w:val="24"/>
              </w:rPr>
              <w:t>3,6. 10</w:t>
            </w:r>
            <w:r>
              <w:rPr>
                <w:b/>
                <w:sz w:val="24"/>
                <w:vertAlign w:val="superscript"/>
              </w:rPr>
              <w:t>-4</w:t>
            </w:r>
          </w:p>
        </w:tc>
        <w:tc>
          <w:tcPr>
            <w:tcW w:w="2882" w:type="dxa"/>
          </w:tcPr>
          <w:p w:rsidR="004C1F96" w:rsidRDefault="004C1F96" w:rsidP="00DA1028">
            <w:pPr>
              <w:spacing w:line="360" w:lineRule="auto"/>
              <w:jc w:val="center"/>
              <w:cnfStyle w:val="000000100000"/>
              <w:rPr>
                <w:b/>
                <w:sz w:val="24"/>
              </w:rPr>
            </w:pPr>
          </w:p>
        </w:tc>
      </w:tr>
      <w:tr w:rsidR="004C1F96" w:rsidTr="00017C53">
        <w:trPr>
          <w:jc w:val="center"/>
        </w:trPr>
        <w:tc>
          <w:tcPr>
            <w:cnfStyle w:val="001000000000"/>
            <w:tcW w:w="2631" w:type="dxa"/>
          </w:tcPr>
          <w:p w:rsidR="004C1F96" w:rsidRDefault="004C1F96" w:rsidP="00DA1028">
            <w:pPr>
              <w:spacing w:line="360" w:lineRule="auto"/>
              <w:jc w:val="center"/>
              <w:rPr>
                <w:b w:val="0"/>
                <w:sz w:val="24"/>
              </w:rPr>
            </w:pPr>
          </w:p>
        </w:tc>
        <w:tc>
          <w:tcPr>
            <w:tcW w:w="2881" w:type="dxa"/>
          </w:tcPr>
          <w:p w:rsidR="004C1F96" w:rsidRDefault="004C1F96" w:rsidP="00DA1028">
            <w:pPr>
              <w:spacing w:line="360" w:lineRule="auto"/>
              <w:jc w:val="center"/>
              <w:cnfStyle w:val="000000000000"/>
              <w:rPr>
                <w:b/>
                <w:sz w:val="24"/>
              </w:rPr>
            </w:pPr>
          </w:p>
        </w:tc>
        <w:tc>
          <w:tcPr>
            <w:tcW w:w="2882" w:type="dxa"/>
          </w:tcPr>
          <w:p w:rsidR="004C1F96" w:rsidRDefault="004C1F96" w:rsidP="00DA1028">
            <w:pPr>
              <w:spacing w:line="360" w:lineRule="auto"/>
              <w:jc w:val="center"/>
              <w:cnfStyle w:val="000000000000"/>
              <w:rPr>
                <w:b/>
                <w:sz w:val="24"/>
              </w:rPr>
            </w:pPr>
            <w:r>
              <w:rPr>
                <w:b/>
                <w:sz w:val="24"/>
              </w:rPr>
              <w:t>Unidades de Medida</w:t>
            </w:r>
          </w:p>
        </w:tc>
      </w:tr>
      <w:tr w:rsidR="004C1F96" w:rsidTr="00017C53">
        <w:trPr>
          <w:cnfStyle w:val="000000100000"/>
          <w:jc w:val="center"/>
        </w:trPr>
        <w:tc>
          <w:tcPr>
            <w:cnfStyle w:val="001000000000"/>
            <w:tcW w:w="2631" w:type="dxa"/>
          </w:tcPr>
          <w:p w:rsidR="004C1F96" w:rsidRDefault="004C1F96" w:rsidP="00DA1028">
            <w:pPr>
              <w:spacing w:line="360" w:lineRule="auto"/>
              <w:jc w:val="center"/>
              <w:rPr>
                <w:b w:val="0"/>
                <w:sz w:val="24"/>
              </w:rPr>
            </w:pPr>
            <w:r>
              <w:rPr>
                <w:sz w:val="24"/>
              </w:rPr>
              <w:t>Tensor de susceptibilidade não linear de segunda ordem (</w:t>
            </w:r>
            <w:r w:rsidRPr="004B1BC9">
              <w:rPr>
                <w:b w:val="0"/>
                <w:bCs w:val="0"/>
                <w:color w:val="auto"/>
                <w:position w:val="-10"/>
                <w:sz w:val="24"/>
              </w:rPr>
              <w:object w:dxaOrig="440" w:dyaOrig="360">
                <v:shape id="_x0000_i1027" type="#_x0000_t75" style="width:15pt;height:12pt" o:ole="">
                  <v:imagedata r:id="rId21" o:title=""/>
                </v:shape>
                <o:OLEObject Type="Embed" ProgID="Equation.3" ShapeID="_x0000_i1027" DrawAspect="Content" ObjectID="_1407326334" r:id="rId22"/>
              </w:object>
            </w:r>
            <w:r>
              <w:rPr>
                <w:sz w:val="24"/>
              </w:rPr>
              <w:t>)</w:t>
            </w:r>
          </w:p>
        </w:tc>
        <w:tc>
          <w:tcPr>
            <w:tcW w:w="2881" w:type="dxa"/>
          </w:tcPr>
          <w:p w:rsidR="004C1F96" w:rsidRDefault="004C1F96" w:rsidP="00DA1028">
            <w:pPr>
              <w:spacing w:line="360" w:lineRule="auto"/>
              <w:jc w:val="center"/>
              <w:cnfStyle w:val="000000100000"/>
              <w:rPr>
                <w:b/>
                <w:sz w:val="24"/>
              </w:rPr>
            </w:pPr>
            <w:r>
              <w:rPr>
                <w:b/>
                <w:sz w:val="24"/>
              </w:rPr>
              <w:t xml:space="preserve">5.1 pm/V                     </w:t>
            </w:r>
          </w:p>
        </w:tc>
        <w:tc>
          <w:tcPr>
            <w:tcW w:w="2882" w:type="dxa"/>
          </w:tcPr>
          <w:p w:rsidR="004C1F96" w:rsidRDefault="004C1F96" w:rsidP="00DA1028">
            <w:pPr>
              <w:spacing w:line="360" w:lineRule="auto"/>
              <w:jc w:val="center"/>
              <w:cnfStyle w:val="000000100000"/>
              <w:rPr>
                <w:b/>
                <w:sz w:val="24"/>
              </w:rPr>
            </w:pPr>
            <w:r>
              <w:rPr>
                <w:b/>
                <w:sz w:val="24"/>
              </w:rPr>
              <w:t>Pico metro / volt</w:t>
            </w:r>
          </w:p>
        </w:tc>
      </w:tr>
      <w:tr w:rsidR="004C1F96" w:rsidTr="00017C53">
        <w:trPr>
          <w:jc w:val="center"/>
        </w:trPr>
        <w:tc>
          <w:tcPr>
            <w:cnfStyle w:val="001000000000"/>
            <w:tcW w:w="2631" w:type="dxa"/>
          </w:tcPr>
          <w:p w:rsidR="004C1F96" w:rsidRDefault="004C1F96" w:rsidP="00DA1028">
            <w:pPr>
              <w:spacing w:line="360" w:lineRule="auto"/>
              <w:jc w:val="center"/>
              <w:rPr>
                <w:b w:val="0"/>
                <w:sz w:val="24"/>
              </w:rPr>
            </w:pPr>
            <w:r>
              <w:rPr>
                <w:sz w:val="24"/>
              </w:rPr>
              <w:t>Coeficiente eletro-óptico</w:t>
            </w:r>
          </w:p>
        </w:tc>
        <w:tc>
          <w:tcPr>
            <w:tcW w:w="2881" w:type="dxa"/>
          </w:tcPr>
          <w:p w:rsidR="004C1F96" w:rsidRDefault="004C1F96" w:rsidP="00DA1028">
            <w:pPr>
              <w:spacing w:line="360" w:lineRule="auto"/>
              <w:jc w:val="center"/>
              <w:cnfStyle w:val="000000000000"/>
              <w:rPr>
                <w:b/>
                <w:sz w:val="24"/>
              </w:rPr>
            </w:pPr>
            <w:r>
              <w:rPr>
                <w:b/>
                <w:sz w:val="24"/>
              </w:rPr>
              <w:t xml:space="preserve">0,26 pm/V                     </w:t>
            </w:r>
          </w:p>
        </w:tc>
        <w:tc>
          <w:tcPr>
            <w:tcW w:w="2882" w:type="dxa"/>
          </w:tcPr>
          <w:p w:rsidR="004C1F96" w:rsidRDefault="004C1F96" w:rsidP="00DA1028">
            <w:pPr>
              <w:spacing w:line="360" w:lineRule="auto"/>
              <w:jc w:val="center"/>
              <w:cnfStyle w:val="000000000000"/>
              <w:rPr>
                <w:b/>
                <w:sz w:val="24"/>
              </w:rPr>
            </w:pPr>
            <w:r>
              <w:rPr>
                <w:b/>
                <w:sz w:val="24"/>
              </w:rPr>
              <w:t>Pico metro / volt</w:t>
            </w:r>
          </w:p>
        </w:tc>
      </w:tr>
      <w:tr w:rsidR="004C1F96" w:rsidTr="00017C53">
        <w:trPr>
          <w:cnfStyle w:val="000000100000"/>
          <w:jc w:val="center"/>
        </w:trPr>
        <w:tc>
          <w:tcPr>
            <w:cnfStyle w:val="001000000000"/>
            <w:tcW w:w="2631" w:type="dxa"/>
          </w:tcPr>
          <w:p w:rsidR="004C1F96" w:rsidRDefault="004C1F96" w:rsidP="00DA1028">
            <w:pPr>
              <w:spacing w:line="360" w:lineRule="auto"/>
              <w:jc w:val="center"/>
              <w:rPr>
                <w:b w:val="0"/>
                <w:sz w:val="24"/>
              </w:rPr>
            </w:pPr>
            <w:r>
              <w:rPr>
                <w:sz w:val="24"/>
              </w:rPr>
              <w:t>Comprimento de onda (</w:t>
            </w:r>
            <m:oMath>
              <m:r>
                <m:rPr>
                  <m:sty m:val="bi"/>
                </m:rPr>
                <w:rPr>
                  <w:rFonts w:ascii="Cambria Math" w:hAnsi="Cambria Math"/>
                  <w:sz w:val="28"/>
                  <w:szCs w:val="24"/>
                </w:rPr>
                <m:t>λ</m:t>
              </m:r>
            </m:oMath>
            <w:r>
              <w:rPr>
                <w:sz w:val="24"/>
              </w:rPr>
              <w:t>)</w:t>
            </w:r>
          </w:p>
        </w:tc>
        <w:tc>
          <w:tcPr>
            <w:tcW w:w="2881" w:type="dxa"/>
          </w:tcPr>
          <w:p w:rsidR="004C1F96" w:rsidRDefault="004C1F96" w:rsidP="00DA1028">
            <w:pPr>
              <w:spacing w:line="360" w:lineRule="auto"/>
              <w:jc w:val="center"/>
              <w:cnfStyle w:val="000000100000"/>
              <w:rPr>
                <w:b/>
                <w:sz w:val="24"/>
              </w:rPr>
            </w:pPr>
            <w:r>
              <w:rPr>
                <w:b/>
                <w:sz w:val="24"/>
              </w:rPr>
              <w:t xml:space="preserve">543,5 nm </w:t>
            </w:r>
          </w:p>
        </w:tc>
        <w:tc>
          <w:tcPr>
            <w:tcW w:w="2882" w:type="dxa"/>
          </w:tcPr>
          <w:p w:rsidR="004C1F96" w:rsidRDefault="004C1F96" w:rsidP="00DA1028">
            <w:pPr>
              <w:spacing w:line="360" w:lineRule="auto"/>
              <w:jc w:val="center"/>
              <w:cnfStyle w:val="000000100000"/>
              <w:rPr>
                <w:b/>
                <w:sz w:val="24"/>
              </w:rPr>
            </w:pPr>
            <w:r>
              <w:rPr>
                <w:b/>
                <w:sz w:val="24"/>
              </w:rPr>
              <w:t>Nanômetros</w:t>
            </w:r>
          </w:p>
        </w:tc>
      </w:tr>
      <w:tr w:rsidR="004C1F96" w:rsidTr="00017C53">
        <w:trPr>
          <w:jc w:val="center"/>
        </w:trPr>
        <w:tc>
          <w:tcPr>
            <w:cnfStyle w:val="001000000000"/>
            <w:tcW w:w="2631" w:type="dxa"/>
          </w:tcPr>
          <w:p w:rsidR="004C1F96" w:rsidRDefault="004C1F96" w:rsidP="00DA1028">
            <w:pPr>
              <w:spacing w:line="360" w:lineRule="auto"/>
              <w:jc w:val="center"/>
              <w:rPr>
                <w:b w:val="0"/>
                <w:sz w:val="24"/>
              </w:rPr>
            </w:pPr>
            <w:r>
              <w:rPr>
                <w:sz w:val="24"/>
              </w:rPr>
              <w:t>Campo elétrico (</w:t>
            </w:r>
            <w:r w:rsidRPr="00C35094">
              <w:rPr>
                <w:iCs/>
                <w:color w:val="000000"/>
                <w:kern w:val="24"/>
                <w:sz w:val="28"/>
                <w:szCs w:val="28"/>
              </w:rPr>
              <w:t>E</w:t>
            </w:r>
            <w:r w:rsidRPr="00C35094">
              <w:rPr>
                <w:iCs/>
                <w:color w:val="000000"/>
                <w:kern w:val="24"/>
                <w:sz w:val="28"/>
                <w:szCs w:val="28"/>
                <w:vertAlign w:val="subscript"/>
              </w:rPr>
              <w:t>k</w:t>
            </w:r>
            <w:r>
              <w:rPr>
                <w:sz w:val="24"/>
              </w:rPr>
              <w:t>)</w:t>
            </w:r>
          </w:p>
        </w:tc>
        <w:tc>
          <w:tcPr>
            <w:tcW w:w="2881" w:type="dxa"/>
          </w:tcPr>
          <w:p w:rsidR="004C1F96" w:rsidRDefault="004C1F96" w:rsidP="00DA1028">
            <w:pPr>
              <w:spacing w:line="360" w:lineRule="auto"/>
              <w:jc w:val="center"/>
              <w:cnfStyle w:val="000000000000"/>
              <w:rPr>
                <w:b/>
                <w:sz w:val="24"/>
              </w:rPr>
            </w:pPr>
            <w:r>
              <w:rPr>
                <w:b/>
                <w:sz w:val="24"/>
              </w:rPr>
              <w:t>30kv/ cm</w:t>
            </w:r>
          </w:p>
        </w:tc>
        <w:tc>
          <w:tcPr>
            <w:tcW w:w="2882" w:type="dxa"/>
          </w:tcPr>
          <w:p w:rsidR="004C1F96" w:rsidRDefault="004C1F96" w:rsidP="00DA1028">
            <w:pPr>
              <w:spacing w:line="360" w:lineRule="auto"/>
              <w:jc w:val="center"/>
              <w:cnfStyle w:val="000000000000"/>
              <w:rPr>
                <w:b/>
                <w:sz w:val="24"/>
              </w:rPr>
            </w:pPr>
            <w:r>
              <w:rPr>
                <w:b/>
                <w:sz w:val="24"/>
              </w:rPr>
              <w:t>Quilo volt / centímetro</w:t>
            </w:r>
          </w:p>
        </w:tc>
      </w:tr>
    </w:tbl>
    <w:p w:rsidR="004C1F96" w:rsidRDefault="004C1F96" w:rsidP="00DA1028">
      <w:pPr>
        <w:spacing w:line="360" w:lineRule="auto"/>
        <w:rPr>
          <w:sz w:val="24"/>
          <w:szCs w:val="24"/>
        </w:rPr>
      </w:pPr>
    </w:p>
    <w:p w:rsidR="005F64C7" w:rsidRDefault="005F64C7" w:rsidP="00DA1028">
      <w:pPr>
        <w:spacing w:line="360" w:lineRule="auto"/>
        <w:jc w:val="both"/>
        <w:rPr>
          <w:b/>
          <w:sz w:val="24"/>
          <w:szCs w:val="24"/>
        </w:rPr>
      </w:pPr>
      <w:r w:rsidRPr="005F64C7">
        <w:rPr>
          <w:b/>
          <w:sz w:val="24"/>
          <w:szCs w:val="24"/>
        </w:rPr>
        <w:lastRenderedPageBreak/>
        <w:tab/>
      </w:r>
    </w:p>
    <w:p w:rsidR="005F64C7" w:rsidRDefault="005F64C7" w:rsidP="00DA1028">
      <w:pPr>
        <w:spacing w:line="360" w:lineRule="auto"/>
        <w:jc w:val="both"/>
        <w:rPr>
          <w:b/>
          <w:sz w:val="24"/>
          <w:szCs w:val="24"/>
        </w:rPr>
      </w:pPr>
      <w:r w:rsidRPr="005F64C7">
        <w:rPr>
          <w:b/>
          <w:sz w:val="24"/>
          <w:szCs w:val="24"/>
        </w:rPr>
        <w:t>CONCLUSÕES</w:t>
      </w:r>
    </w:p>
    <w:p w:rsidR="005F64C7" w:rsidRPr="005F64C7" w:rsidRDefault="005F64C7" w:rsidP="00DA1028">
      <w:pPr>
        <w:spacing w:line="360" w:lineRule="auto"/>
        <w:ind w:firstLine="708"/>
        <w:jc w:val="both"/>
        <w:rPr>
          <w:b/>
          <w:sz w:val="24"/>
          <w:szCs w:val="24"/>
        </w:rPr>
      </w:pPr>
    </w:p>
    <w:p w:rsidR="00252585" w:rsidRDefault="00252585" w:rsidP="00DA1028">
      <w:pPr>
        <w:spacing w:line="360" w:lineRule="auto"/>
        <w:ind w:firstLine="708"/>
        <w:jc w:val="both"/>
        <w:rPr>
          <w:sz w:val="24"/>
          <w:szCs w:val="24"/>
        </w:rPr>
      </w:pPr>
      <w:r w:rsidRPr="00252585">
        <w:rPr>
          <w:sz w:val="24"/>
          <w:szCs w:val="24"/>
        </w:rPr>
        <w:t>Com os resultados do método polarimétrico foi determinado o tensor de susceptibilidade não linear de segunda ordem das amostras estudadas que foi de 5,1 pm/V (Pico metro por volt)</w:t>
      </w:r>
      <w:r>
        <w:rPr>
          <w:sz w:val="24"/>
          <w:szCs w:val="24"/>
        </w:rPr>
        <w:t xml:space="preserve"> e analisando a literatura dos vidros vemos que este é um resultado que esta entre outros conhecidos de outras matrizes estudadas e </w:t>
      </w:r>
      <w:r w:rsidR="009733C0">
        <w:rPr>
          <w:sz w:val="24"/>
          <w:szCs w:val="24"/>
        </w:rPr>
        <w:t xml:space="preserve"> é 5 vezes maior que dos vidros silicatos estudados por Myers em seus estudos publicados.</w:t>
      </w:r>
      <w:r w:rsidR="003F2E78">
        <w:rPr>
          <w:sz w:val="24"/>
          <w:szCs w:val="24"/>
        </w:rPr>
        <w:t xml:space="preserve"> </w:t>
      </w:r>
    </w:p>
    <w:p w:rsidR="004C1F96" w:rsidRDefault="009733C0" w:rsidP="00DA1028">
      <w:pPr>
        <w:spacing w:line="360" w:lineRule="auto"/>
        <w:ind w:firstLine="708"/>
        <w:jc w:val="both"/>
        <w:rPr>
          <w:sz w:val="24"/>
          <w:szCs w:val="24"/>
        </w:rPr>
      </w:pPr>
      <w:r>
        <w:rPr>
          <w:sz w:val="24"/>
          <w:szCs w:val="24"/>
        </w:rPr>
        <w:t xml:space="preserve">Com este resultado podemos concluir que nossas amostras tem uma enorme chance </w:t>
      </w:r>
      <w:r w:rsidR="004C1F96">
        <w:rPr>
          <w:sz w:val="24"/>
          <w:szCs w:val="24"/>
        </w:rPr>
        <w:t>de Geração de Segundo Harmônico</w:t>
      </w:r>
      <w:r w:rsidR="005F64C7">
        <w:rPr>
          <w:sz w:val="24"/>
          <w:szCs w:val="24"/>
        </w:rPr>
        <w:t xml:space="preserve">, e de </w:t>
      </w:r>
      <w:r w:rsidR="00AA6866">
        <w:rPr>
          <w:sz w:val="24"/>
          <w:szCs w:val="24"/>
        </w:rPr>
        <w:t>ser</w:t>
      </w:r>
      <w:r w:rsidR="005F64C7">
        <w:rPr>
          <w:sz w:val="24"/>
          <w:szCs w:val="24"/>
        </w:rPr>
        <w:t xml:space="preserve"> um novo tipo de material para aplicações como dispositivos ópticos e fotônicos.</w:t>
      </w:r>
    </w:p>
    <w:p w:rsidR="009733C0" w:rsidRDefault="009733C0" w:rsidP="00DA1028">
      <w:pPr>
        <w:spacing w:line="360" w:lineRule="auto"/>
        <w:jc w:val="both"/>
        <w:rPr>
          <w:sz w:val="24"/>
          <w:szCs w:val="24"/>
        </w:rPr>
      </w:pPr>
    </w:p>
    <w:p w:rsidR="00AA6866" w:rsidRPr="00017C53" w:rsidRDefault="00AA6866" w:rsidP="00DA1028">
      <w:pPr>
        <w:spacing w:line="360" w:lineRule="auto"/>
        <w:jc w:val="both"/>
        <w:rPr>
          <w:b/>
          <w:sz w:val="24"/>
          <w:szCs w:val="24"/>
        </w:rPr>
      </w:pPr>
    </w:p>
    <w:p w:rsidR="00017C53" w:rsidRDefault="00017C53" w:rsidP="00DA1028">
      <w:pPr>
        <w:spacing w:line="360" w:lineRule="auto"/>
        <w:jc w:val="both"/>
        <w:rPr>
          <w:b/>
          <w:sz w:val="24"/>
          <w:szCs w:val="24"/>
        </w:rPr>
      </w:pPr>
      <w:r w:rsidRPr="00017C53">
        <w:rPr>
          <w:b/>
          <w:sz w:val="24"/>
          <w:szCs w:val="24"/>
        </w:rPr>
        <w:t>AGRADECIMENTOS</w:t>
      </w:r>
    </w:p>
    <w:p w:rsidR="00017C53" w:rsidRDefault="00017C53" w:rsidP="00DA1028">
      <w:pPr>
        <w:spacing w:line="360" w:lineRule="auto"/>
        <w:jc w:val="both"/>
        <w:rPr>
          <w:b/>
          <w:sz w:val="24"/>
          <w:szCs w:val="24"/>
        </w:rPr>
      </w:pPr>
    </w:p>
    <w:p w:rsidR="00017C53" w:rsidRPr="00017C53" w:rsidRDefault="00017C53" w:rsidP="00DA1028">
      <w:pPr>
        <w:spacing w:line="360" w:lineRule="auto"/>
        <w:jc w:val="both"/>
        <w:rPr>
          <w:sz w:val="24"/>
          <w:szCs w:val="24"/>
        </w:rPr>
      </w:pPr>
      <w:r>
        <w:rPr>
          <w:sz w:val="24"/>
          <w:szCs w:val="24"/>
        </w:rPr>
        <w:tab/>
        <w:t>Agradeço a todas as pessoas envolvidas neste trabalho de iniciação cientifica, ao meu orientador Prof. Luis Humberto C. Andrade, Prof. Sandro M. Lima, Prof. Fabio Alencar, à equipe de edição dos periódicos e por fim agradeço à Uems pela oportunidade oferecida.</w:t>
      </w:r>
    </w:p>
    <w:p w:rsidR="00017C53" w:rsidRDefault="00017C53" w:rsidP="00DA1028">
      <w:pPr>
        <w:spacing w:line="360" w:lineRule="auto"/>
        <w:jc w:val="both"/>
        <w:rPr>
          <w:b/>
          <w:sz w:val="24"/>
          <w:szCs w:val="24"/>
        </w:rPr>
      </w:pPr>
    </w:p>
    <w:p w:rsidR="009733C0" w:rsidRPr="005F64C7" w:rsidRDefault="00017C53" w:rsidP="00DA1028">
      <w:pPr>
        <w:spacing w:line="360" w:lineRule="auto"/>
        <w:jc w:val="both"/>
        <w:rPr>
          <w:b/>
          <w:sz w:val="24"/>
          <w:szCs w:val="24"/>
        </w:rPr>
      </w:pPr>
      <w:r>
        <w:rPr>
          <w:b/>
          <w:sz w:val="24"/>
          <w:szCs w:val="24"/>
        </w:rPr>
        <w:t xml:space="preserve">REFERÊNCIAS </w:t>
      </w:r>
    </w:p>
    <w:p w:rsidR="009733C0" w:rsidRPr="009733C0" w:rsidRDefault="009733C0" w:rsidP="00DA1028">
      <w:pPr>
        <w:spacing w:line="360" w:lineRule="auto"/>
        <w:ind w:left="360"/>
        <w:jc w:val="both"/>
        <w:rPr>
          <w:b/>
          <w:sz w:val="24"/>
          <w:szCs w:val="24"/>
        </w:rPr>
      </w:pPr>
    </w:p>
    <w:p w:rsidR="004C1F96" w:rsidRDefault="009733C0" w:rsidP="00DA1028">
      <w:pPr>
        <w:spacing w:line="360" w:lineRule="auto"/>
        <w:jc w:val="both"/>
        <w:rPr>
          <w:sz w:val="24"/>
          <w:szCs w:val="24"/>
          <w:lang w:val="en-US"/>
        </w:rPr>
      </w:pPr>
      <w:r w:rsidRPr="00792F0E">
        <w:rPr>
          <w:sz w:val="24"/>
          <w:szCs w:val="24"/>
        </w:rPr>
        <w:t xml:space="preserve">MYERS. R.A., N. Mukherjee, S.R.J. Brueck, </w:t>
      </w:r>
      <w:r w:rsidRPr="00F174A7">
        <w:rPr>
          <w:sz w:val="24"/>
          <w:szCs w:val="24"/>
          <w:lang w:val="en-US"/>
        </w:rPr>
        <w:t>Opt</w:t>
      </w:r>
      <w:r w:rsidRPr="00792F0E">
        <w:rPr>
          <w:sz w:val="24"/>
          <w:szCs w:val="24"/>
        </w:rPr>
        <w:t xml:space="preserve">. </w:t>
      </w:r>
      <w:r w:rsidRPr="009733C0">
        <w:rPr>
          <w:sz w:val="24"/>
          <w:szCs w:val="24"/>
          <w:lang w:val="en-US"/>
        </w:rPr>
        <w:t>Lett. 16 (1991) 1732</w:t>
      </w:r>
      <w:r w:rsidR="00F174A7">
        <w:rPr>
          <w:sz w:val="24"/>
          <w:szCs w:val="24"/>
          <w:lang w:val="en-US"/>
        </w:rPr>
        <w:t>.</w:t>
      </w:r>
    </w:p>
    <w:p w:rsidR="009733C0" w:rsidRPr="009733C0" w:rsidRDefault="009733C0" w:rsidP="00DA1028">
      <w:pPr>
        <w:spacing w:line="360" w:lineRule="auto"/>
        <w:jc w:val="both"/>
        <w:rPr>
          <w:sz w:val="24"/>
          <w:szCs w:val="24"/>
          <w:lang w:val="en-US"/>
        </w:rPr>
      </w:pPr>
    </w:p>
    <w:p w:rsidR="009733C0" w:rsidRDefault="009733C0" w:rsidP="00DA1028">
      <w:pPr>
        <w:spacing w:line="360" w:lineRule="auto"/>
        <w:jc w:val="both"/>
        <w:rPr>
          <w:sz w:val="24"/>
          <w:szCs w:val="24"/>
        </w:rPr>
      </w:pPr>
      <w:r w:rsidRPr="009733C0">
        <w:rPr>
          <w:sz w:val="24"/>
          <w:szCs w:val="24"/>
          <w:lang w:val="en-US"/>
        </w:rPr>
        <w:t>BASS. M. (org.). Handbook of Optics, 2</w:t>
      </w:r>
      <w:r w:rsidRPr="009733C0">
        <w:rPr>
          <w:sz w:val="24"/>
          <w:szCs w:val="24"/>
          <w:vertAlign w:val="superscript"/>
          <w:lang w:val="en-US"/>
        </w:rPr>
        <w:t>nd</w:t>
      </w:r>
      <w:r w:rsidRPr="009733C0">
        <w:rPr>
          <w:sz w:val="24"/>
          <w:szCs w:val="24"/>
          <w:lang w:val="en-US"/>
        </w:rPr>
        <w:t xml:space="preserve"> edition, V.2, McGraw- Hill, INC. </w:t>
      </w:r>
      <w:r w:rsidRPr="009733C0">
        <w:rPr>
          <w:sz w:val="24"/>
          <w:szCs w:val="24"/>
        </w:rPr>
        <w:t>(1995).</w:t>
      </w:r>
      <w:bookmarkStart w:id="3" w:name="OLE_LINK1"/>
      <w:bookmarkStart w:id="4" w:name="OLE_LINK2"/>
    </w:p>
    <w:p w:rsidR="004C1F96" w:rsidRPr="009733C0" w:rsidRDefault="004C1F96" w:rsidP="00DA1028">
      <w:pPr>
        <w:spacing w:line="360" w:lineRule="auto"/>
        <w:jc w:val="both"/>
        <w:rPr>
          <w:b/>
          <w:sz w:val="24"/>
          <w:szCs w:val="24"/>
        </w:rPr>
      </w:pPr>
    </w:p>
    <w:p w:rsidR="009733C0" w:rsidRPr="009733C0" w:rsidRDefault="009733C0" w:rsidP="00DA1028">
      <w:pPr>
        <w:spacing w:line="360" w:lineRule="auto"/>
        <w:jc w:val="both"/>
        <w:rPr>
          <w:sz w:val="24"/>
          <w:szCs w:val="24"/>
        </w:rPr>
      </w:pPr>
      <w:r w:rsidRPr="009733C0">
        <w:rPr>
          <w:sz w:val="24"/>
          <w:szCs w:val="24"/>
        </w:rPr>
        <w:t>SANTOS. F.A. Estudo Estrutural de Vidros Teluritos por Espectroscopia Infravermelho e Raman. Monografia. UNESP. Ilha Solteira, SP. (2010).</w:t>
      </w:r>
      <w:bookmarkEnd w:id="3"/>
      <w:bookmarkEnd w:id="4"/>
    </w:p>
    <w:sectPr w:rsidR="009733C0" w:rsidRPr="009733C0" w:rsidSect="00DA1028">
      <w:type w:val="continuous"/>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170" w:rsidRDefault="004F5170" w:rsidP="0099268F">
      <w:r>
        <w:separator/>
      </w:r>
    </w:p>
  </w:endnote>
  <w:endnote w:type="continuationSeparator" w:id="0">
    <w:p w:rsidR="004F5170" w:rsidRDefault="004F5170" w:rsidP="0099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170" w:rsidRDefault="004F5170" w:rsidP="0099268F">
      <w:r>
        <w:separator/>
      </w:r>
    </w:p>
  </w:footnote>
  <w:footnote w:type="continuationSeparator" w:id="0">
    <w:p w:rsidR="004F5170" w:rsidRDefault="004F5170" w:rsidP="00992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9.75pt;height:26.25pt;visibility:visible" o:bullet="t">
        <v:imagedata r:id="rId1" o:title=""/>
      </v:shape>
    </w:pict>
  </w:numPicBullet>
  <w:abstractNum w:abstractNumId="0">
    <w:nsid w:val="00D63EF9"/>
    <w:multiLevelType w:val="hybridMultilevel"/>
    <w:tmpl w:val="3B2C7BD6"/>
    <w:lvl w:ilvl="0" w:tplc="0416000F">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
    <w:nsid w:val="06A47892"/>
    <w:multiLevelType w:val="hybridMultilevel"/>
    <w:tmpl w:val="A16AEE3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637E58"/>
    <w:multiLevelType w:val="hybridMultilevel"/>
    <w:tmpl w:val="0ADABA7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0F03E6"/>
    <w:multiLevelType w:val="hybridMultilevel"/>
    <w:tmpl w:val="692296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53B30EE"/>
    <w:multiLevelType w:val="hybridMultilevel"/>
    <w:tmpl w:val="4E14B9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685A97"/>
    <w:multiLevelType w:val="hybridMultilevel"/>
    <w:tmpl w:val="1CDED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9609BC"/>
    <w:multiLevelType w:val="hybridMultilevel"/>
    <w:tmpl w:val="72BE3D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4F68EA"/>
    <w:multiLevelType w:val="hybridMultilevel"/>
    <w:tmpl w:val="3B2C7B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D5F4CBC"/>
    <w:multiLevelType w:val="singleLevel"/>
    <w:tmpl w:val="04160011"/>
    <w:lvl w:ilvl="0">
      <w:start w:val="1"/>
      <w:numFmt w:val="decimal"/>
      <w:lvlText w:val="%1)"/>
      <w:lvlJc w:val="left"/>
      <w:pPr>
        <w:tabs>
          <w:tab w:val="num" w:pos="360"/>
        </w:tabs>
        <w:ind w:left="360" w:hanging="360"/>
      </w:pPr>
      <w:rPr>
        <w:rFonts w:hint="default"/>
      </w:rPr>
    </w:lvl>
  </w:abstractNum>
  <w:abstractNum w:abstractNumId="9">
    <w:nsid w:val="67B3016F"/>
    <w:multiLevelType w:val="hybridMultilevel"/>
    <w:tmpl w:val="C074D1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7"/>
  </w:num>
  <w:num w:numId="5">
    <w:abstractNumId w:val="2"/>
  </w:num>
  <w:num w:numId="6">
    <w:abstractNumId w:val="1"/>
  </w:num>
  <w:num w:numId="7">
    <w:abstractNumId w:val="5"/>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52F3C"/>
    <w:rsid w:val="0001165A"/>
    <w:rsid w:val="000133C8"/>
    <w:rsid w:val="00015CBC"/>
    <w:rsid w:val="000170F3"/>
    <w:rsid w:val="00017C53"/>
    <w:rsid w:val="000217E1"/>
    <w:rsid w:val="00060FF0"/>
    <w:rsid w:val="00066D57"/>
    <w:rsid w:val="000733C1"/>
    <w:rsid w:val="00081AB1"/>
    <w:rsid w:val="00082A20"/>
    <w:rsid w:val="00083282"/>
    <w:rsid w:val="00090DFF"/>
    <w:rsid w:val="000C1D1D"/>
    <w:rsid w:val="000D2ED9"/>
    <w:rsid w:val="000E21D3"/>
    <w:rsid w:val="000E718B"/>
    <w:rsid w:val="00100189"/>
    <w:rsid w:val="001052AC"/>
    <w:rsid w:val="001075FE"/>
    <w:rsid w:val="00111D54"/>
    <w:rsid w:val="00127FDC"/>
    <w:rsid w:val="00150C11"/>
    <w:rsid w:val="00152F3C"/>
    <w:rsid w:val="001862AE"/>
    <w:rsid w:val="00187373"/>
    <w:rsid w:val="00187697"/>
    <w:rsid w:val="001A76FC"/>
    <w:rsid w:val="001B5AA3"/>
    <w:rsid w:val="001C33D5"/>
    <w:rsid w:val="001C4D83"/>
    <w:rsid w:val="001F3AC5"/>
    <w:rsid w:val="001F4833"/>
    <w:rsid w:val="002058FC"/>
    <w:rsid w:val="002124DC"/>
    <w:rsid w:val="002153C6"/>
    <w:rsid w:val="00223885"/>
    <w:rsid w:val="00227DBF"/>
    <w:rsid w:val="00252585"/>
    <w:rsid w:val="00254826"/>
    <w:rsid w:val="00260488"/>
    <w:rsid w:val="002606B6"/>
    <w:rsid w:val="002844BF"/>
    <w:rsid w:val="002874B7"/>
    <w:rsid w:val="00291D09"/>
    <w:rsid w:val="00293018"/>
    <w:rsid w:val="002B18CE"/>
    <w:rsid w:val="002B4516"/>
    <w:rsid w:val="002B4B2C"/>
    <w:rsid w:val="002B7E9A"/>
    <w:rsid w:val="002C5CD8"/>
    <w:rsid w:val="002D58DA"/>
    <w:rsid w:val="002E4AF8"/>
    <w:rsid w:val="002E6627"/>
    <w:rsid w:val="002F2B28"/>
    <w:rsid w:val="003026DE"/>
    <w:rsid w:val="00304EA3"/>
    <w:rsid w:val="00325E4A"/>
    <w:rsid w:val="00352109"/>
    <w:rsid w:val="003539AF"/>
    <w:rsid w:val="00373587"/>
    <w:rsid w:val="00377BE4"/>
    <w:rsid w:val="00386B81"/>
    <w:rsid w:val="00386D9C"/>
    <w:rsid w:val="003A6C64"/>
    <w:rsid w:val="003B0D7D"/>
    <w:rsid w:val="003D08BF"/>
    <w:rsid w:val="003E3476"/>
    <w:rsid w:val="003F2E78"/>
    <w:rsid w:val="003F3F03"/>
    <w:rsid w:val="00404187"/>
    <w:rsid w:val="004349D8"/>
    <w:rsid w:val="004379A0"/>
    <w:rsid w:val="00443412"/>
    <w:rsid w:val="004453E1"/>
    <w:rsid w:val="00446F9A"/>
    <w:rsid w:val="00461024"/>
    <w:rsid w:val="004628D5"/>
    <w:rsid w:val="00464A76"/>
    <w:rsid w:val="004911E3"/>
    <w:rsid w:val="00497D32"/>
    <w:rsid w:val="004B5E00"/>
    <w:rsid w:val="004C1F96"/>
    <w:rsid w:val="004E2C43"/>
    <w:rsid w:val="004F0C92"/>
    <w:rsid w:val="004F5170"/>
    <w:rsid w:val="004F756E"/>
    <w:rsid w:val="00502996"/>
    <w:rsid w:val="00526862"/>
    <w:rsid w:val="00553DBA"/>
    <w:rsid w:val="00554AFA"/>
    <w:rsid w:val="005663DE"/>
    <w:rsid w:val="005711DF"/>
    <w:rsid w:val="005A068D"/>
    <w:rsid w:val="005A6107"/>
    <w:rsid w:val="005B0A7B"/>
    <w:rsid w:val="005D6F24"/>
    <w:rsid w:val="005E01F1"/>
    <w:rsid w:val="005E793B"/>
    <w:rsid w:val="005F64C7"/>
    <w:rsid w:val="005F702D"/>
    <w:rsid w:val="006075E7"/>
    <w:rsid w:val="00632A20"/>
    <w:rsid w:val="00647BDA"/>
    <w:rsid w:val="00650FBD"/>
    <w:rsid w:val="00652428"/>
    <w:rsid w:val="00666716"/>
    <w:rsid w:val="00677248"/>
    <w:rsid w:val="006820F6"/>
    <w:rsid w:val="006830C8"/>
    <w:rsid w:val="006A2A42"/>
    <w:rsid w:val="006A7E5F"/>
    <w:rsid w:val="007179B0"/>
    <w:rsid w:val="00723C0D"/>
    <w:rsid w:val="00750703"/>
    <w:rsid w:val="00765EA7"/>
    <w:rsid w:val="00770547"/>
    <w:rsid w:val="00792F0E"/>
    <w:rsid w:val="007A538C"/>
    <w:rsid w:val="007B7D91"/>
    <w:rsid w:val="007C36FD"/>
    <w:rsid w:val="007D3D3E"/>
    <w:rsid w:val="007E624C"/>
    <w:rsid w:val="007F7038"/>
    <w:rsid w:val="00801738"/>
    <w:rsid w:val="008022D6"/>
    <w:rsid w:val="0081697A"/>
    <w:rsid w:val="008257E4"/>
    <w:rsid w:val="0083403B"/>
    <w:rsid w:val="008351C7"/>
    <w:rsid w:val="0083780A"/>
    <w:rsid w:val="008540D7"/>
    <w:rsid w:val="0085693F"/>
    <w:rsid w:val="00871674"/>
    <w:rsid w:val="00873B39"/>
    <w:rsid w:val="008A1BD3"/>
    <w:rsid w:val="008A3A3F"/>
    <w:rsid w:val="008A461D"/>
    <w:rsid w:val="008A56FF"/>
    <w:rsid w:val="008A6AF6"/>
    <w:rsid w:val="008B4DF8"/>
    <w:rsid w:val="008C1297"/>
    <w:rsid w:val="008C2613"/>
    <w:rsid w:val="008C4AD3"/>
    <w:rsid w:val="008C76FE"/>
    <w:rsid w:val="008D7B7B"/>
    <w:rsid w:val="008E722C"/>
    <w:rsid w:val="008F4D47"/>
    <w:rsid w:val="00903353"/>
    <w:rsid w:val="0090765A"/>
    <w:rsid w:val="00914776"/>
    <w:rsid w:val="00921F67"/>
    <w:rsid w:val="00930177"/>
    <w:rsid w:val="00941F98"/>
    <w:rsid w:val="00943AA7"/>
    <w:rsid w:val="00952988"/>
    <w:rsid w:val="009557DC"/>
    <w:rsid w:val="009641BE"/>
    <w:rsid w:val="00967AF6"/>
    <w:rsid w:val="009733C0"/>
    <w:rsid w:val="00983DBB"/>
    <w:rsid w:val="009916C0"/>
    <w:rsid w:val="0099268F"/>
    <w:rsid w:val="00993088"/>
    <w:rsid w:val="00997E61"/>
    <w:rsid w:val="009A305A"/>
    <w:rsid w:val="009A51D2"/>
    <w:rsid w:val="009A66AB"/>
    <w:rsid w:val="009C3A06"/>
    <w:rsid w:val="009D59BC"/>
    <w:rsid w:val="009D6F43"/>
    <w:rsid w:val="009E5E9F"/>
    <w:rsid w:val="009F5C0A"/>
    <w:rsid w:val="00A06D65"/>
    <w:rsid w:val="00A138EC"/>
    <w:rsid w:val="00A6678D"/>
    <w:rsid w:val="00A67240"/>
    <w:rsid w:val="00A8211A"/>
    <w:rsid w:val="00A85C2D"/>
    <w:rsid w:val="00AA6866"/>
    <w:rsid w:val="00AB0009"/>
    <w:rsid w:val="00AC3D10"/>
    <w:rsid w:val="00AC5A15"/>
    <w:rsid w:val="00AC6B6D"/>
    <w:rsid w:val="00AD44A7"/>
    <w:rsid w:val="00AD74F8"/>
    <w:rsid w:val="00AF0BC3"/>
    <w:rsid w:val="00AF1E50"/>
    <w:rsid w:val="00AF4ED0"/>
    <w:rsid w:val="00B05F6C"/>
    <w:rsid w:val="00B235C2"/>
    <w:rsid w:val="00B36999"/>
    <w:rsid w:val="00B638E2"/>
    <w:rsid w:val="00B701C8"/>
    <w:rsid w:val="00B70611"/>
    <w:rsid w:val="00B950A3"/>
    <w:rsid w:val="00BA5259"/>
    <w:rsid w:val="00BB0BCF"/>
    <w:rsid w:val="00BE7BAE"/>
    <w:rsid w:val="00BF5152"/>
    <w:rsid w:val="00C240B5"/>
    <w:rsid w:val="00C25C78"/>
    <w:rsid w:val="00C268F3"/>
    <w:rsid w:val="00C30A54"/>
    <w:rsid w:val="00C3113D"/>
    <w:rsid w:val="00C36290"/>
    <w:rsid w:val="00C44926"/>
    <w:rsid w:val="00C51462"/>
    <w:rsid w:val="00C62E4B"/>
    <w:rsid w:val="00C94B3E"/>
    <w:rsid w:val="00CA274B"/>
    <w:rsid w:val="00CC58E6"/>
    <w:rsid w:val="00CC6829"/>
    <w:rsid w:val="00CC7DBE"/>
    <w:rsid w:val="00CF1654"/>
    <w:rsid w:val="00D04F5C"/>
    <w:rsid w:val="00D12DC3"/>
    <w:rsid w:val="00D16B00"/>
    <w:rsid w:val="00D22471"/>
    <w:rsid w:val="00D352E0"/>
    <w:rsid w:val="00D46254"/>
    <w:rsid w:val="00D52DFA"/>
    <w:rsid w:val="00D6245F"/>
    <w:rsid w:val="00D7449C"/>
    <w:rsid w:val="00D805E3"/>
    <w:rsid w:val="00D97D76"/>
    <w:rsid w:val="00DA1028"/>
    <w:rsid w:val="00DC1BE1"/>
    <w:rsid w:val="00DD5FF4"/>
    <w:rsid w:val="00DE52B9"/>
    <w:rsid w:val="00DF0169"/>
    <w:rsid w:val="00DF54B3"/>
    <w:rsid w:val="00E03162"/>
    <w:rsid w:val="00E178D4"/>
    <w:rsid w:val="00E42F62"/>
    <w:rsid w:val="00E65704"/>
    <w:rsid w:val="00E874AB"/>
    <w:rsid w:val="00E9626C"/>
    <w:rsid w:val="00EA4BFD"/>
    <w:rsid w:val="00EC2D99"/>
    <w:rsid w:val="00EC4B29"/>
    <w:rsid w:val="00EE1132"/>
    <w:rsid w:val="00EE738F"/>
    <w:rsid w:val="00F058D5"/>
    <w:rsid w:val="00F06D31"/>
    <w:rsid w:val="00F12C12"/>
    <w:rsid w:val="00F12F5A"/>
    <w:rsid w:val="00F174A7"/>
    <w:rsid w:val="00F224C6"/>
    <w:rsid w:val="00F26EEA"/>
    <w:rsid w:val="00F40C7F"/>
    <w:rsid w:val="00F55058"/>
    <w:rsid w:val="00F95370"/>
    <w:rsid w:val="00FC1DA7"/>
    <w:rsid w:val="00FC50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110"/>
        <o:r id="V:Rule4" type="connector" idref="#_x0000_s1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3C"/>
    <w:rPr>
      <w:rFonts w:ascii="Times New Roman" w:eastAsia="Times New Roman" w:hAnsi="Times New Roman"/>
    </w:rPr>
  </w:style>
  <w:style w:type="paragraph" w:styleId="Ttulo1">
    <w:name w:val="heading 1"/>
    <w:basedOn w:val="Normal"/>
    <w:link w:val="Ttulo1Char"/>
    <w:qFormat/>
    <w:rsid w:val="003F3F03"/>
    <w:pPr>
      <w:keepNext/>
      <w:spacing w:after="120"/>
      <w:jc w:val="center"/>
      <w:outlineLvl w:val="0"/>
    </w:pPr>
    <w:rPr>
      <w:b/>
      <w:bCs/>
      <w:spacing w:val="30"/>
      <w:sz w:val="28"/>
      <w:szCs w:val="32"/>
      <w:lang w:val="en-GB"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2F3C"/>
    <w:pPr>
      <w:ind w:left="720"/>
      <w:contextualSpacing/>
    </w:pPr>
  </w:style>
  <w:style w:type="character" w:styleId="TextodoEspaoReservado">
    <w:name w:val="Placeholder Text"/>
    <w:basedOn w:val="Fontepargpadro"/>
    <w:uiPriority w:val="99"/>
    <w:semiHidden/>
    <w:rsid w:val="00111D54"/>
    <w:rPr>
      <w:color w:val="808080"/>
    </w:rPr>
  </w:style>
  <w:style w:type="paragraph" w:styleId="Textodebalo">
    <w:name w:val="Balloon Text"/>
    <w:basedOn w:val="Normal"/>
    <w:link w:val="TextodebaloChar"/>
    <w:uiPriority w:val="99"/>
    <w:semiHidden/>
    <w:unhideWhenUsed/>
    <w:rsid w:val="00111D54"/>
    <w:rPr>
      <w:rFonts w:ascii="Tahoma" w:hAnsi="Tahoma" w:cs="Tahoma"/>
      <w:sz w:val="16"/>
      <w:szCs w:val="16"/>
    </w:rPr>
  </w:style>
  <w:style w:type="character" w:customStyle="1" w:styleId="TextodebaloChar">
    <w:name w:val="Texto de balão Char"/>
    <w:basedOn w:val="Fontepargpadro"/>
    <w:link w:val="Textodebalo"/>
    <w:uiPriority w:val="99"/>
    <w:semiHidden/>
    <w:rsid w:val="00111D54"/>
    <w:rPr>
      <w:rFonts w:ascii="Tahoma" w:eastAsia="Times New Roman" w:hAnsi="Tahoma" w:cs="Tahoma"/>
      <w:sz w:val="16"/>
      <w:szCs w:val="16"/>
      <w:lang w:eastAsia="pt-BR"/>
    </w:rPr>
  </w:style>
  <w:style w:type="paragraph" w:styleId="Legenda">
    <w:name w:val="caption"/>
    <w:basedOn w:val="Normal"/>
    <w:next w:val="Normal"/>
    <w:uiPriority w:val="35"/>
    <w:unhideWhenUsed/>
    <w:qFormat/>
    <w:rsid w:val="00801738"/>
    <w:pPr>
      <w:spacing w:after="200"/>
    </w:pPr>
    <w:rPr>
      <w:b/>
      <w:bCs/>
      <w:color w:val="4F81BD"/>
      <w:sz w:val="18"/>
      <w:szCs w:val="18"/>
    </w:rPr>
  </w:style>
  <w:style w:type="paragraph" w:customStyle="1" w:styleId="NormalArial">
    <w:name w:val="Normal + Arial"/>
    <w:aliases w:val="11 pt,Justificado,Condensado por  0.1 pt"/>
    <w:basedOn w:val="Normal"/>
    <w:rsid w:val="00F55058"/>
    <w:pPr>
      <w:autoSpaceDE w:val="0"/>
      <w:autoSpaceDN w:val="0"/>
      <w:jc w:val="both"/>
    </w:pPr>
    <w:rPr>
      <w:rFonts w:ascii="Arial" w:hAnsi="Arial" w:cs="Arial"/>
      <w:sz w:val="24"/>
      <w:szCs w:val="24"/>
      <w:lang w:eastAsia="en-US"/>
    </w:rPr>
  </w:style>
  <w:style w:type="character" w:styleId="Refdecomentrio">
    <w:name w:val="annotation reference"/>
    <w:basedOn w:val="Fontepargpadro"/>
    <w:uiPriority w:val="99"/>
    <w:semiHidden/>
    <w:unhideWhenUsed/>
    <w:rsid w:val="008C4AD3"/>
    <w:rPr>
      <w:sz w:val="16"/>
      <w:szCs w:val="16"/>
    </w:rPr>
  </w:style>
  <w:style w:type="paragraph" w:styleId="Textodecomentrio">
    <w:name w:val="annotation text"/>
    <w:basedOn w:val="Normal"/>
    <w:link w:val="TextodecomentrioChar"/>
    <w:uiPriority w:val="99"/>
    <w:semiHidden/>
    <w:unhideWhenUsed/>
    <w:rsid w:val="008C4AD3"/>
  </w:style>
  <w:style w:type="character" w:customStyle="1" w:styleId="TextodecomentrioChar">
    <w:name w:val="Texto de comentário Char"/>
    <w:basedOn w:val="Fontepargpadro"/>
    <w:link w:val="Textodecomentrio"/>
    <w:uiPriority w:val="99"/>
    <w:semiHidden/>
    <w:rsid w:val="008C4AD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8C4AD3"/>
    <w:rPr>
      <w:b/>
      <w:bCs/>
    </w:rPr>
  </w:style>
  <w:style w:type="character" w:customStyle="1" w:styleId="AssuntodocomentrioChar">
    <w:name w:val="Assunto do comentário Char"/>
    <w:basedOn w:val="TextodecomentrioChar"/>
    <w:link w:val="Assuntodocomentrio"/>
    <w:uiPriority w:val="99"/>
    <w:semiHidden/>
    <w:rsid w:val="008C4AD3"/>
    <w:rPr>
      <w:rFonts w:ascii="Times New Roman" w:eastAsia="Times New Roman" w:hAnsi="Times New Roman"/>
      <w:b/>
      <w:bCs/>
    </w:rPr>
  </w:style>
  <w:style w:type="paragraph" w:styleId="Reviso">
    <w:name w:val="Revision"/>
    <w:hidden/>
    <w:uiPriority w:val="99"/>
    <w:semiHidden/>
    <w:rsid w:val="00F058D5"/>
    <w:rPr>
      <w:rFonts w:ascii="Times New Roman" w:eastAsia="Times New Roman" w:hAnsi="Times New Roman"/>
    </w:rPr>
  </w:style>
  <w:style w:type="paragraph" w:styleId="Cabealho">
    <w:name w:val="header"/>
    <w:basedOn w:val="Normal"/>
    <w:link w:val="CabealhoChar"/>
    <w:uiPriority w:val="99"/>
    <w:semiHidden/>
    <w:unhideWhenUsed/>
    <w:rsid w:val="0099268F"/>
    <w:pPr>
      <w:tabs>
        <w:tab w:val="center" w:pos="4252"/>
        <w:tab w:val="right" w:pos="8504"/>
      </w:tabs>
    </w:pPr>
  </w:style>
  <w:style w:type="character" w:customStyle="1" w:styleId="CabealhoChar">
    <w:name w:val="Cabeçalho Char"/>
    <w:basedOn w:val="Fontepargpadro"/>
    <w:link w:val="Cabealho"/>
    <w:uiPriority w:val="99"/>
    <w:semiHidden/>
    <w:rsid w:val="0099268F"/>
    <w:rPr>
      <w:rFonts w:ascii="Times New Roman" w:eastAsia="Times New Roman" w:hAnsi="Times New Roman"/>
    </w:rPr>
  </w:style>
  <w:style w:type="paragraph" w:styleId="Rodap">
    <w:name w:val="footer"/>
    <w:basedOn w:val="Normal"/>
    <w:link w:val="RodapChar"/>
    <w:uiPriority w:val="99"/>
    <w:semiHidden/>
    <w:unhideWhenUsed/>
    <w:rsid w:val="0099268F"/>
    <w:pPr>
      <w:tabs>
        <w:tab w:val="center" w:pos="4252"/>
        <w:tab w:val="right" w:pos="8504"/>
      </w:tabs>
    </w:pPr>
  </w:style>
  <w:style w:type="character" w:customStyle="1" w:styleId="RodapChar">
    <w:name w:val="Rodapé Char"/>
    <w:basedOn w:val="Fontepargpadro"/>
    <w:link w:val="Rodap"/>
    <w:uiPriority w:val="99"/>
    <w:semiHidden/>
    <w:rsid w:val="0099268F"/>
    <w:rPr>
      <w:rFonts w:ascii="Times New Roman" w:eastAsia="Times New Roman" w:hAnsi="Times New Roman"/>
    </w:rPr>
  </w:style>
  <w:style w:type="table" w:styleId="Tabelacomgrade">
    <w:name w:val="Table Grid"/>
    <w:basedOn w:val="Tabelanormal"/>
    <w:uiPriority w:val="59"/>
    <w:rsid w:val="00D46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3F3F03"/>
    <w:rPr>
      <w:rFonts w:ascii="Times New Roman" w:eastAsia="Times New Roman" w:hAnsi="Times New Roman"/>
      <w:b/>
      <w:bCs/>
      <w:spacing w:val="30"/>
      <w:sz w:val="28"/>
      <w:szCs w:val="32"/>
      <w:lang w:val="en-GB" w:eastAsia="pt-PT"/>
    </w:rPr>
  </w:style>
  <w:style w:type="paragraph" w:styleId="NormalWeb">
    <w:name w:val="Normal (Web)"/>
    <w:basedOn w:val="Normal"/>
    <w:uiPriority w:val="99"/>
    <w:semiHidden/>
    <w:unhideWhenUsed/>
    <w:rsid w:val="00A138EC"/>
    <w:pPr>
      <w:spacing w:before="100" w:beforeAutospacing="1" w:after="100" w:afterAutospacing="1"/>
    </w:pPr>
    <w:rPr>
      <w:rFonts w:eastAsiaTheme="minorEastAsia"/>
      <w:sz w:val="24"/>
      <w:szCs w:val="24"/>
    </w:rPr>
  </w:style>
  <w:style w:type="table" w:styleId="SombreamentoClaro">
    <w:name w:val="Light Shading"/>
    <w:basedOn w:val="Tabelanormal"/>
    <w:uiPriority w:val="60"/>
    <w:rsid w:val="004C1F9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792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omorassuti@hotmail.com" TargetMode="External"/><Relationship Id="rId13" Type="http://schemas.openxmlformats.org/officeDocument/2006/relationships/image" Target="media/image4.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mailto:luishca@uems.br" TargetMode="External"/><Relationship Id="rId14" Type="http://schemas.openxmlformats.org/officeDocument/2006/relationships/image" Target="media/image5.wmf"/><Relationship Id="rId22"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D9CE-60D3-4B95-ACB5-D97C091B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1308</Words>
  <Characters>7064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Cliente</cp:lastModifiedBy>
  <cp:revision>2</cp:revision>
  <cp:lastPrinted>2012-05-12T00:26:00Z</cp:lastPrinted>
  <dcterms:created xsi:type="dcterms:W3CDTF">2012-08-24T18:12:00Z</dcterms:created>
  <dcterms:modified xsi:type="dcterms:W3CDTF">2012-08-24T18:12:00Z</dcterms:modified>
</cp:coreProperties>
</file>