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FB" w:rsidRDefault="004D7FFB" w:rsidP="00D732D9">
      <w:pPr>
        <w:spacing w:after="283"/>
        <w:jc w:val="center"/>
        <w:rPr>
          <w:b/>
          <w:bCs/>
          <w:sz w:val="20"/>
          <w:szCs w:val="20"/>
          <w:lang w:eastAsia="pt-BR"/>
        </w:rPr>
      </w:pPr>
    </w:p>
    <w:p w:rsidR="00E00CDA" w:rsidRPr="001C56EB" w:rsidRDefault="003F7A25" w:rsidP="00D732D9">
      <w:pPr>
        <w:spacing w:after="283"/>
        <w:jc w:val="center"/>
        <w:rPr>
          <w:sz w:val="20"/>
          <w:szCs w:val="20"/>
        </w:rPr>
      </w:pPr>
      <w:r w:rsidRPr="001C56EB">
        <w:rPr>
          <w:b/>
          <w:bCs/>
          <w:sz w:val="20"/>
          <w:szCs w:val="20"/>
          <w:lang w:eastAsia="pt-BR"/>
        </w:rPr>
        <w:t>PREVALÊNCIA DO USO DE PSICOESTIMULANTES ENTRE OS CAMINHONEIROS DA ROTA BIOCEÂNICA</w:t>
      </w:r>
    </w:p>
    <w:p w:rsidR="00E00CDA" w:rsidRPr="001C56EB" w:rsidRDefault="00D835FE" w:rsidP="00D732D9">
      <w:pPr>
        <w:spacing w:after="283"/>
        <w:jc w:val="both"/>
        <w:rPr>
          <w:sz w:val="20"/>
          <w:szCs w:val="20"/>
        </w:rPr>
      </w:pPr>
      <w:r w:rsidRPr="001C56EB">
        <w:rPr>
          <w:b/>
          <w:bCs/>
          <w:sz w:val="20"/>
          <w:szCs w:val="20"/>
        </w:rPr>
        <w:t xml:space="preserve">Instituição: </w:t>
      </w:r>
      <w:r w:rsidR="003F7A25" w:rsidRPr="001C56EB">
        <w:rPr>
          <w:sz w:val="20"/>
          <w:szCs w:val="20"/>
        </w:rPr>
        <w:t>Universidade Estadual de Mato Grosso do Sul</w:t>
      </w:r>
    </w:p>
    <w:p w:rsidR="00E00CDA" w:rsidRPr="001C56EB" w:rsidRDefault="00D835FE" w:rsidP="00D732D9">
      <w:pPr>
        <w:spacing w:after="283"/>
        <w:jc w:val="both"/>
        <w:rPr>
          <w:sz w:val="20"/>
          <w:szCs w:val="20"/>
        </w:rPr>
      </w:pPr>
      <w:r w:rsidRPr="001C56EB">
        <w:rPr>
          <w:b/>
          <w:bCs/>
          <w:sz w:val="20"/>
          <w:szCs w:val="20"/>
        </w:rPr>
        <w:t xml:space="preserve">Área temática: </w:t>
      </w:r>
      <w:r w:rsidR="003F7A25" w:rsidRPr="001C56EB">
        <w:rPr>
          <w:bCs/>
          <w:sz w:val="20"/>
          <w:szCs w:val="20"/>
        </w:rPr>
        <w:t>Ciências da Saúde</w:t>
      </w:r>
    </w:p>
    <w:p w:rsidR="00E00CDA" w:rsidRPr="001C56EB" w:rsidRDefault="003F7A25" w:rsidP="00D732D9">
      <w:pPr>
        <w:pStyle w:val="Corpodetexto"/>
        <w:spacing w:after="283"/>
        <w:jc w:val="both"/>
        <w:rPr>
          <w:sz w:val="20"/>
          <w:szCs w:val="20"/>
        </w:rPr>
      </w:pPr>
      <w:r w:rsidRPr="001C56EB">
        <w:rPr>
          <w:rFonts w:eastAsia="Calibri"/>
          <w:b/>
          <w:sz w:val="20"/>
          <w:szCs w:val="20"/>
          <w:lang w:eastAsia="zh-CN"/>
        </w:rPr>
        <w:t>MATIDA</w:t>
      </w:r>
      <w:r w:rsidR="00D835FE" w:rsidRPr="001C56EB">
        <w:rPr>
          <w:rFonts w:eastAsia="Calibri"/>
          <w:b/>
          <w:sz w:val="20"/>
          <w:szCs w:val="20"/>
          <w:lang w:eastAsia="zh-CN"/>
        </w:rPr>
        <w:t xml:space="preserve">, </w:t>
      </w:r>
      <w:r w:rsidRPr="001C56EB">
        <w:rPr>
          <w:rFonts w:eastAsia="Calibri"/>
          <w:sz w:val="20"/>
          <w:szCs w:val="20"/>
          <w:lang w:eastAsia="zh-CN"/>
        </w:rPr>
        <w:t>Kamila Keiko</w:t>
      </w:r>
      <w:r w:rsidR="00D835FE" w:rsidRPr="001C56EB">
        <w:rPr>
          <w:rFonts w:eastAsia="Calibri"/>
          <w:sz w:val="20"/>
          <w:szCs w:val="20"/>
          <w:vertAlign w:val="superscript"/>
          <w:lang w:eastAsia="zh-CN"/>
        </w:rPr>
        <w:t>1</w:t>
      </w:r>
      <w:r w:rsidR="00D835FE" w:rsidRPr="001C56EB">
        <w:rPr>
          <w:rFonts w:eastAsia="Calibri"/>
          <w:sz w:val="20"/>
          <w:szCs w:val="20"/>
          <w:lang w:eastAsia="zh-CN"/>
        </w:rPr>
        <w:t xml:space="preserve"> (</w:t>
      </w:r>
      <w:r w:rsidRPr="001C56EB">
        <w:rPr>
          <w:rStyle w:val="LinkdaInternet"/>
          <w:rFonts w:eastAsia="Calibri"/>
          <w:sz w:val="20"/>
          <w:szCs w:val="20"/>
          <w:lang w:eastAsia="zh-CN"/>
        </w:rPr>
        <w:t>kamila.matida</w:t>
      </w:r>
      <w:r w:rsidR="00D835FE" w:rsidRPr="001C56EB">
        <w:rPr>
          <w:rStyle w:val="LinkdaInternet"/>
          <w:rFonts w:eastAsia="Calibri"/>
          <w:sz w:val="20"/>
          <w:szCs w:val="20"/>
          <w:lang w:eastAsia="zh-CN"/>
        </w:rPr>
        <w:t>@</w:t>
      </w:r>
      <w:r w:rsidRPr="001C56EB">
        <w:rPr>
          <w:rStyle w:val="LinkdaInternet"/>
          <w:rFonts w:eastAsia="Calibri"/>
          <w:sz w:val="20"/>
          <w:szCs w:val="20"/>
          <w:lang w:eastAsia="zh-CN"/>
        </w:rPr>
        <w:t>hotmail.com</w:t>
      </w:r>
      <w:r w:rsidR="00D835FE" w:rsidRPr="001C56EB">
        <w:rPr>
          <w:rFonts w:eastAsia="Calibri"/>
          <w:sz w:val="20"/>
          <w:szCs w:val="20"/>
          <w:lang w:eastAsia="zh-CN"/>
        </w:rPr>
        <w:t>);</w:t>
      </w:r>
      <w:r w:rsidR="00D835FE" w:rsidRPr="001C56EB">
        <w:rPr>
          <w:rFonts w:eastAsia="Calibri"/>
          <w:b/>
          <w:sz w:val="20"/>
          <w:szCs w:val="20"/>
          <w:lang w:eastAsia="zh-CN"/>
        </w:rPr>
        <w:t xml:space="preserve"> </w:t>
      </w:r>
      <w:r w:rsidRPr="001C56EB">
        <w:rPr>
          <w:rFonts w:eastAsia="Calibri"/>
          <w:b/>
          <w:sz w:val="20"/>
          <w:szCs w:val="20"/>
          <w:lang w:eastAsia="zh-CN"/>
        </w:rPr>
        <w:t>BARRETO</w:t>
      </w:r>
      <w:r w:rsidR="00D835FE" w:rsidRPr="001C56EB">
        <w:rPr>
          <w:rFonts w:eastAsia="Calibri"/>
          <w:b/>
          <w:sz w:val="20"/>
          <w:szCs w:val="20"/>
          <w:lang w:eastAsia="zh-CN"/>
        </w:rPr>
        <w:t xml:space="preserve">, </w:t>
      </w:r>
      <w:r w:rsidRPr="001C56EB">
        <w:rPr>
          <w:rFonts w:eastAsia="Calibri"/>
          <w:sz w:val="20"/>
          <w:szCs w:val="20"/>
          <w:lang w:eastAsia="zh-CN"/>
        </w:rPr>
        <w:t>Fábio Paes</w:t>
      </w:r>
      <w:r w:rsidR="00D835FE" w:rsidRPr="001C56EB">
        <w:rPr>
          <w:rFonts w:eastAsia="Calibri"/>
          <w:sz w:val="20"/>
          <w:szCs w:val="20"/>
          <w:vertAlign w:val="superscript"/>
          <w:lang w:eastAsia="zh-CN"/>
        </w:rPr>
        <w:t>2</w:t>
      </w:r>
      <w:r w:rsidR="00D835FE" w:rsidRPr="001C56EB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1C56EB">
          <w:rPr>
            <w:rStyle w:val="Hyperlink"/>
            <w:rFonts w:eastAsia="Calibri"/>
            <w:sz w:val="20"/>
            <w:szCs w:val="20"/>
            <w:lang w:eastAsia="zh-CN"/>
          </w:rPr>
          <w:t>fpbarreto@uol.com.br</w:t>
        </w:r>
      </w:hyperlink>
      <w:r w:rsidR="00D835FE" w:rsidRPr="001C56EB">
        <w:rPr>
          <w:rFonts w:eastAsia="Calibri"/>
          <w:sz w:val="20"/>
          <w:szCs w:val="20"/>
          <w:lang w:eastAsia="zh-CN"/>
        </w:rPr>
        <w:t>)</w:t>
      </w:r>
      <w:r w:rsidRPr="001C56EB">
        <w:rPr>
          <w:rFonts w:eastAsia="Calibri"/>
          <w:sz w:val="20"/>
          <w:szCs w:val="20"/>
          <w:lang w:eastAsia="zh-CN"/>
        </w:rPr>
        <w:t>.</w:t>
      </w:r>
    </w:p>
    <w:p w:rsidR="00E00CDA" w:rsidRPr="001C56EB" w:rsidRDefault="00D835FE" w:rsidP="00D732D9">
      <w:pPr>
        <w:pStyle w:val="Corpodetexto"/>
        <w:jc w:val="both"/>
        <w:rPr>
          <w:sz w:val="20"/>
          <w:szCs w:val="20"/>
        </w:rPr>
      </w:pPr>
      <w:r w:rsidRPr="001C56EB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1C56EB">
        <w:rPr>
          <w:rFonts w:eastAsia="Calibri"/>
          <w:sz w:val="20"/>
          <w:szCs w:val="20"/>
          <w:lang w:eastAsia="zh-CN"/>
        </w:rPr>
        <w:t xml:space="preserve"> – </w:t>
      </w:r>
      <w:r w:rsidR="003F7A25" w:rsidRPr="001C56EB">
        <w:rPr>
          <w:rFonts w:eastAsia="Calibri"/>
          <w:sz w:val="20"/>
          <w:szCs w:val="20"/>
          <w:lang w:eastAsia="zh-CN"/>
        </w:rPr>
        <w:t>Discente do curso de Medicina da Universidade Estadual de Mato Grosso do Sul (UEMS) – Campo Grande;</w:t>
      </w:r>
    </w:p>
    <w:p w:rsidR="00E00CDA" w:rsidRPr="001C56EB" w:rsidRDefault="00D835FE" w:rsidP="00D732D9">
      <w:pPr>
        <w:pStyle w:val="Corpodetexto"/>
        <w:jc w:val="both"/>
        <w:rPr>
          <w:sz w:val="20"/>
          <w:szCs w:val="20"/>
        </w:rPr>
      </w:pPr>
      <w:r w:rsidRPr="001C56EB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1C56EB">
        <w:rPr>
          <w:rFonts w:eastAsia="Calibri"/>
          <w:sz w:val="20"/>
          <w:szCs w:val="20"/>
          <w:lang w:eastAsia="zh-CN"/>
        </w:rPr>
        <w:t xml:space="preserve"> – </w:t>
      </w:r>
      <w:r w:rsidR="003F7A25" w:rsidRPr="001C56EB">
        <w:rPr>
          <w:rFonts w:eastAsia="Calibri"/>
          <w:sz w:val="20"/>
          <w:szCs w:val="20"/>
          <w:lang w:eastAsia="zh-CN"/>
        </w:rPr>
        <w:t>Docente do curso de Medicina da Universidade Estadual de Mato Grosso do Sul (UEMS) – Campo Grande.</w:t>
      </w:r>
    </w:p>
    <w:p w:rsidR="003F7A25" w:rsidRPr="004F1170" w:rsidRDefault="003F7A25" w:rsidP="00D732D9">
      <w:pPr>
        <w:spacing w:after="283"/>
        <w:jc w:val="both"/>
        <w:rPr>
          <w:sz w:val="20"/>
          <w:szCs w:val="20"/>
          <w:lang w:eastAsia="pt-BR"/>
        </w:rPr>
      </w:pPr>
    </w:p>
    <w:p w:rsidR="004F1170" w:rsidRPr="004F1170" w:rsidRDefault="004F1170" w:rsidP="004F1170">
      <w:pPr>
        <w:spacing w:after="283"/>
        <w:jc w:val="both"/>
        <w:rPr>
          <w:bCs/>
          <w:sz w:val="20"/>
          <w:szCs w:val="20"/>
          <w:lang w:val="pt-BR" w:eastAsia="pt-BR"/>
        </w:rPr>
      </w:pPr>
      <w:r w:rsidRPr="004F1170">
        <w:rPr>
          <w:sz w:val="20"/>
          <w:szCs w:val="20"/>
          <w:lang w:eastAsia="pt-BR"/>
        </w:rPr>
        <w:t xml:space="preserve">Substâncias psicoativas </w:t>
      </w:r>
      <w:r w:rsidRPr="004F1170">
        <w:rPr>
          <w:sz w:val="20"/>
          <w:szCs w:val="20"/>
          <w:lang w:val="pt-BR" w:eastAsia="pt-BR"/>
        </w:rPr>
        <w:t>(SPAs) agem no sistema nervoso central (SNC)</w:t>
      </w:r>
      <w:r w:rsidRPr="004F1170">
        <w:rPr>
          <w:sz w:val="20"/>
          <w:szCs w:val="20"/>
          <w:lang w:eastAsia="pt-BR"/>
        </w:rPr>
        <w:t xml:space="preserve"> interferindo no funcionamento cerebral, alterando emoções, sensações e comportamentos. Seu consumo é expressivo mundialmente, sobretudo, no Brasil, relacionado a questões biossociais, como jornadas de trabalho extenuantes e horários irregulares. Os psicoestimulantes (anfetaminas, cocaína e tabaco, por exemplo) são SPAs que aumentam a atividade cerebral e, entre caminhoneiros, são vistos como uma maneira de manterem-se despertos e melhorar o cansaço durante o trabalho na estrada. Essa forma de “sobrevivência econômica” é um fator relevante relacionado a acidentes de trânsito e saúde ocupacional. Com o Corredor Bioceânico, espera-se mudança significativa na dinâmica de trabalho dos caminhoneiros nessa nova rota de integração física das Américas, podendo afetar o cenário de uso de </w:t>
      </w:r>
      <w:r w:rsidRPr="004F1170">
        <w:rPr>
          <w:sz w:val="20"/>
          <w:szCs w:val="20"/>
          <w:lang w:val="pt-BR" w:eastAsia="pt-BR"/>
        </w:rPr>
        <w:t>SPAs</w:t>
      </w:r>
      <w:r w:rsidRPr="004F1170">
        <w:rPr>
          <w:sz w:val="20"/>
          <w:szCs w:val="20"/>
          <w:lang w:eastAsia="pt-BR"/>
        </w:rPr>
        <w:t>. Objetiva-se, então, a</w:t>
      </w:r>
      <w:r w:rsidRPr="004F1170">
        <w:rPr>
          <w:sz w:val="20"/>
          <w:szCs w:val="20"/>
          <w:lang w:val="pt-BR" w:eastAsia="pt-BR"/>
        </w:rPr>
        <w:t xml:space="preserve">valiar a prevalência do uso de SPAs por caminhoneiros da Rota Bioceânica no período de novembro de 2023 a julho de 2024. É um estudo transversal quantitativo, caráter analítico-observacional, utilizando dados primários, envolvendo uma amostra de 100 caminhoneiros da Rota Bioceânica abordados individualmente, aplicando-se o questionário sociodemográfico e o ASSIST (Alcohol, Smoking and Substance Involvement Screening Test), após assinatura do Termo de Consentimento Livre e Esclarecido. Os dados numéricos foram testados quanto à normalidade, por meio do teste de </w:t>
      </w:r>
      <w:r w:rsidRPr="004F1170">
        <w:rPr>
          <w:i/>
          <w:iCs/>
          <w:sz w:val="20"/>
          <w:szCs w:val="20"/>
          <w:lang w:val="pt-BR" w:eastAsia="pt-BR"/>
        </w:rPr>
        <w:t xml:space="preserve">Shapiro-Wilk, </w:t>
      </w:r>
      <w:r w:rsidRPr="004F1170">
        <w:rPr>
          <w:sz w:val="20"/>
          <w:szCs w:val="20"/>
          <w:lang w:val="pt-BR" w:eastAsia="pt-BR"/>
        </w:rPr>
        <w:t>apresentados em média (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  <w:lang w:val="pt-BR" w:eastAsia="pt-BR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  <w:lang w:val="pt-BR" w:eastAsia="pt-BR"/>
              </w:rPr>
              <m:t>x</m:t>
            </m:r>
          </m:e>
        </m:acc>
      </m:oMath>
      <w:r w:rsidRPr="004F1170">
        <w:rPr>
          <w:sz w:val="20"/>
          <w:szCs w:val="20"/>
          <w:lang w:val="pt-BR" w:eastAsia="pt-BR"/>
        </w:rPr>
        <w:t xml:space="preserve">) e desvio-padrão (DP), caso os pressupostos forem atendidos, ou em mediana (md) e seus quartis (25-75%), se não forem. Dados categóricos são apresentados em frequência absoluta (n) e relativa (%). Utilizou-se o teste exato de </w:t>
      </w:r>
      <w:r w:rsidRPr="004F1170">
        <w:rPr>
          <w:i/>
          <w:iCs/>
          <w:sz w:val="20"/>
          <w:szCs w:val="20"/>
          <w:lang w:val="pt-BR" w:eastAsia="pt-BR"/>
        </w:rPr>
        <w:t xml:space="preserve">Fisher </w:t>
      </w:r>
      <w:r w:rsidRPr="004F1170">
        <w:rPr>
          <w:sz w:val="20"/>
          <w:szCs w:val="20"/>
          <w:lang w:val="pt-BR" w:eastAsia="pt-BR"/>
        </w:rPr>
        <w:t xml:space="preserve">para verificar a associação entre as características sociodemográficas e o uso de SPAs. As análises foram realizadas no software SPSS 29.0, com significância estatística estipulada em 5%. A amostra de 100 caminhoneiros apresentou idade </w:t>
      </w:r>
      <m:oMath>
        <m:acc>
          <m:accPr>
            <m:chr m:val="̅"/>
            <m:ctrlPr>
              <w:rPr>
                <w:rFonts w:ascii="Cambria Math" w:hAnsi="Cambria Math"/>
                <w:i/>
                <w:sz w:val="20"/>
                <w:szCs w:val="20"/>
                <w:lang w:val="pt-BR" w:eastAsia="pt-BR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  <w:lang w:val="pt-BR" w:eastAsia="pt-BR"/>
              </w:rPr>
              <m:t>x</m:t>
            </m:r>
          </m:e>
        </m:acc>
        <m:r>
          <w:rPr>
            <w:rFonts w:ascii="Cambria Math" w:hAnsi="Cambria Math"/>
            <w:sz w:val="20"/>
            <w:szCs w:val="20"/>
            <w:lang w:val="pt-BR" w:eastAsia="pt-BR"/>
          </w:rPr>
          <m:t xml:space="preserve">= </m:t>
        </m:r>
      </m:oMath>
      <w:r w:rsidRPr="004F1170">
        <w:rPr>
          <w:sz w:val="20"/>
          <w:szCs w:val="20"/>
          <w:lang w:val="pt-BR" w:eastAsia="pt-BR"/>
        </w:rPr>
        <w:t xml:space="preserve">49,1 (DP = 10,5) anos, composta em 4% (n=4) por mulheres e em 96% (n=96) por homens. Após análise dos resultados, notou-se </w:t>
      </w:r>
      <w:r w:rsidRPr="004F1170">
        <w:rPr>
          <w:bCs/>
          <w:sz w:val="20"/>
          <w:szCs w:val="20"/>
          <w:lang w:val="pt-BR" w:eastAsia="pt-BR"/>
        </w:rPr>
        <w:t xml:space="preserve">uso ocasional de anfetaminas por 32% (n=32) da amostra, sem relatos de uso no último trimestre. Acerca da cocaína, 6% (n=6) afirmaram consumo anterior e 1% (n=1) relatou uso nos últimos três meses. Em relação ao tabaco, sendo o principal representante o cigarro, 46% (n=46) referiram uso em algum momento da vida e 18% (n=18) consumiram no último trimestre. A maior prevalência foi quanto ao álcool (depressor do SNC), com 70% (n=70) de respostas positivas para consumo nos últimos três meses. Não houve associação entre sexo, etnia e situação educacional da amostra com o uso de SPAs. </w:t>
      </w:r>
      <w:r w:rsidRPr="004F1170">
        <w:rPr>
          <w:sz w:val="20"/>
          <w:szCs w:val="20"/>
          <w:lang w:eastAsia="pt-BR"/>
        </w:rPr>
        <w:t>Conclui-se que o estudo mostrou prevalência do uso de anfetaminas e cocaína nos últimos três meses inferior àquela presente na literatura. Já a prevalência do consumo do cigarro manteve-se dentro das estimativas de outros estudos. Tais resultados estão relacionados às características da população, tamanho da amostra, local e metodologia deste estudo, havendo</w:t>
      </w:r>
      <w:r w:rsidRPr="004F1170">
        <w:rPr>
          <w:bCs/>
          <w:sz w:val="20"/>
          <w:szCs w:val="20"/>
          <w:lang w:val="pt-BR" w:eastAsia="pt-BR"/>
        </w:rPr>
        <w:t xml:space="preserve"> limitação pela utilização de questionário, com resultados baseados apenas no relato dos motoristas. Ademais, pelas diferenças de metodologias e população, é difícil comparar diretamente os resultados do presente estudo com aqueles disponíveis na literatura. Apesar disso, as evidências mostram a necessidade de abordar o tema entre os caminhoneiros, sobretudo, em novas rotas comerciais.</w:t>
      </w:r>
    </w:p>
    <w:p w:rsidR="00E00CDA" w:rsidRPr="001C56EB" w:rsidRDefault="00D835FE" w:rsidP="00D732D9">
      <w:pPr>
        <w:spacing w:after="283"/>
        <w:jc w:val="both"/>
        <w:rPr>
          <w:sz w:val="20"/>
          <w:szCs w:val="20"/>
        </w:rPr>
      </w:pPr>
      <w:r w:rsidRPr="001C56EB">
        <w:rPr>
          <w:b/>
          <w:bCs/>
          <w:sz w:val="20"/>
          <w:szCs w:val="20"/>
          <w:lang w:eastAsia="pt-BR"/>
        </w:rPr>
        <w:t>PALAVRAS-CHAVE:</w:t>
      </w:r>
      <w:r w:rsidR="00C85C90" w:rsidRPr="001C56EB">
        <w:rPr>
          <w:sz w:val="20"/>
          <w:szCs w:val="20"/>
          <w:lang w:eastAsia="pt-BR"/>
        </w:rPr>
        <w:t xml:space="preserve"> Estimulantes do Sistema Nervoso Central, </w:t>
      </w:r>
      <w:r w:rsidR="003031E7" w:rsidRPr="001C56EB">
        <w:rPr>
          <w:sz w:val="20"/>
          <w:szCs w:val="20"/>
          <w:lang w:eastAsia="pt-BR"/>
        </w:rPr>
        <w:t xml:space="preserve">Rota Bioceânica, </w:t>
      </w:r>
      <w:r w:rsidR="00A34B18" w:rsidRPr="001C56EB">
        <w:rPr>
          <w:sz w:val="20"/>
          <w:szCs w:val="20"/>
          <w:lang w:eastAsia="pt-BR"/>
        </w:rPr>
        <w:t>Saúde Ocupacional.</w:t>
      </w:r>
    </w:p>
    <w:p w:rsidR="00E00CDA" w:rsidRPr="001C56EB" w:rsidRDefault="00D835FE" w:rsidP="00D732D9">
      <w:pPr>
        <w:jc w:val="both"/>
        <w:rPr>
          <w:sz w:val="20"/>
          <w:szCs w:val="20"/>
        </w:rPr>
      </w:pPr>
      <w:r w:rsidRPr="001C56EB">
        <w:rPr>
          <w:b/>
          <w:bCs/>
          <w:sz w:val="20"/>
          <w:szCs w:val="20"/>
          <w:lang w:eastAsia="pt-BR"/>
        </w:rPr>
        <w:t>AGRADECIMENTOS:</w:t>
      </w:r>
      <w:r w:rsidRPr="001C56EB">
        <w:rPr>
          <w:sz w:val="20"/>
          <w:szCs w:val="20"/>
          <w:lang w:eastAsia="pt-BR"/>
        </w:rPr>
        <w:t xml:space="preserve"> </w:t>
      </w:r>
      <w:r w:rsidR="003F7A25" w:rsidRPr="001C56EB">
        <w:rPr>
          <w:sz w:val="20"/>
          <w:szCs w:val="20"/>
          <w:lang w:eastAsia="pt-BR"/>
        </w:rPr>
        <w:t>À Universid</w:t>
      </w:r>
      <w:r w:rsidR="00EC150F">
        <w:rPr>
          <w:sz w:val="20"/>
          <w:szCs w:val="20"/>
          <w:lang w:eastAsia="pt-BR"/>
        </w:rPr>
        <w:t>ade Estadual de</w:t>
      </w:r>
      <w:r w:rsidR="003F7A25" w:rsidRPr="001C56EB">
        <w:rPr>
          <w:sz w:val="20"/>
          <w:szCs w:val="20"/>
          <w:lang w:eastAsia="pt-BR"/>
        </w:rPr>
        <w:t xml:space="preserve"> Mato Grosso do Sul (UEMS), que, através do Programa Institucional de Bolsas de Iniciação Científica – PIBIC, possibilitou o desenvolvimento do presente projeto.</w:t>
      </w:r>
    </w:p>
    <w:p w:rsidR="00E00CDA" w:rsidRPr="001C56EB" w:rsidRDefault="00E00CDA" w:rsidP="00D732D9">
      <w:pPr>
        <w:jc w:val="both"/>
        <w:rPr>
          <w:sz w:val="20"/>
          <w:szCs w:val="20"/>
        </w:rPr>
      </w:pPr>
    </w:p>
    <w:p w:rsidR="00E00CDA" w:rsidRPr="001C56EB" w:rsidRDefault="00E00CDA" w:rsidP="00D732D9">
      <w:pPr>
        <w:jc w:val="both"/>
        <w:rPr>
          <w:sz w:val="20"/>
          <w:szCs w:val="20"/>
        </w:rPr>
      </w:pPr>
    </w:p>
    <w:sectPr w:rsidR="00E00CDA" w:rsidRPr="001C56EB" w:rsidSect="00E00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D06" w:rsidRDefault="00DA0D06" w:rsidP="00E00CDA">
      <w:r>
        <w:separator/>
      </w:r>
    </w:p>
  </w:endnote>
  <w:endnote w:type="continuationSeparator" w:id="1">
    <w:p w:rsidR="00DA0D06" w:rsidRDefault="00DA0D06" w:rsidP="00E0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DA" w:rsidRDefault="00E00C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DA" w:rsidRDefault="00E00CDA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DA" w:rsidRDefault="00E00CDA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D06" w:rsidRDefault="00DA0D06" w:rsidP="00E00CDA">
      <w:r>
        <w:separator/>
      </w:r>
    </w:p>
  </w:footnote>
  <w:footnote w:type="continuationSeparator" w:id="1">
    <w:p w:rsidR="00DA0D06" w:rsidRDefault="00DA0D06" w:rsidP="00E00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DA" w:rsidRDefault="00E00C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DA" w:rsidRDefault="00D835FE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CDA" w:rsidRDefault="00D835FE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CDA"/>
    <w:rsid w:val="000053C5"/>
    <w:rsid w:val="001022A9"/>
    <w:rsid w:val="00191B85"/>
    <w:rsid w:val="001C00F4"/>
    <w:rsid w:val="001C56EB"/>
    <w:rsid w:val="00262171"/>
    <w:rsid w:val="002F0FC3"/>
    <w:rsid w:val="002F61DF"/>
    <w:rsid w:val="003031E7"/>
    <w:rsid w:val="0038279F"/>
    <w:rsid w:val="003F7A25"/>
    <w:rsid w:val="004715D6"/>
    <w:rsid w:val="004D7FFB"/>
    <w:rsid w:val="004F1170"/>
    <w:rsid w:val="005F7184"/>
    <w:rsid w:val="007158AD"/>
    <w:rsid w:val="007362ED"/>
    <w:rsid w:val="008069BC"/>
    <w:rsid w:val="009051B3"/>
    <w:rsid w:val="00A05F3C"/>
    <w:rsid w:val="00A34B18"/>
    <w:rsid w:val="00B673F1"/>
    <w:rsid w:val="00BE3F9B"/>
    <w:rsid w:val="00C574E6"/>
    <w:rsid w:val="00C85C90"/>
    <w:rsid w:val="00CF754E"/>
    <w:rsid w:val="00D732D9"/>
    <w:rsid w:val="00D75164"/>
    <w:rsid w:val="00D835FE"/>
    <w:rsid w:val="00DA0D06"/>
    <w:rsid w:val="00DC253E"/>
    <w:rsid w:val="00E00CDA"/>
    <w:rsid w:val="00EC150F"/>
    <w:rsid w:val="00F65E99"/>
    <w:rsid w:val="00FB0A96"/>
    <w:rsid w:val="00FB2CD0"/>
    <w:rsid w:val="00FE6227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0CDA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uiPriority w:val="1"/>
    <w:qFormat/>
    <w:rsid w:val="00E00CDA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Foot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E00CDA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E00CDA"/>
    <w:rPr>
      <w:sz w:val="24"/>
      <w:szCs w:val="24"/>
    </w:rPr>
  </w:style>
  <w:style w:type="paragraph" w:styleId="Lista">
    <w:name w:val="List"/>
    <w:basedOn w:val="Corpodetexto"/>
    <w:rsid w:val="00E00CDA"/>
    <w:rPr>
      <w:rFonts w:cs="Mangal"/>
    </w:rPr>
  </w:style>
  <w:style w:type="paragraph" w:customStyle="1" w:styleId="Caption">
    <w:name w:val="Caption"/>
    <w:basedOn w:val="Normal"/>
    <w:qFormat/>
    <w:rsid w:val="00E00CD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00CDA"/>
    <w:pPr>
      <w:suppressLineNumbers/>
    </w:pPr>
    <w:rPr>
      <w:rFonts w:cs="Mangal"/>
    </w:rPr>
  </w:style>
  <w:style w:type="paragraph" w:styleId="Legenda">
    <w:name w:val="caption"/>
    <w:basedOn w:val="Normal"/>
    <w:qFormat/>
    <w:rsid w:val="00E00C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00CDA"/>
  </w:style>
  <w:style w:type="paragraph" w:customStyle="1" w:styleId="TableParagraph">
    <w:name w:val="Table Paragraph"/>
    <w:basedOn w:val="Normal"/>
    <w:uiPriority w:val="1"/>
    <w:qFormat/>
    <w:rsid w:val="00E00CDA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E00CDA"/>
  </w:style>
  <w:style w:type="paragraph" w:customStyle="1" w:styleId="Header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E00CD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F7A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pbarreto@uol.com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620</Words>
  <Characters>3624</Characters>
  <Application>Microsoft Office Word</Application>
  <DocSecurity>0</DocSecurity>
  <Lines>43</Lines>
  <Paragraphs>1</Paragraphs>
  <ScaleCrop>false</ScaleCrop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Core i5</cp:lastModifiedBy>
  <cp:revision>50</cp:revision>
  <cp:lastPrinted>2023-01-31T14:18:00Z</cp:lastPrinted>
  <dcterms:created xsi:type="dcterms:W3CDTF">2023-04-20T18:37:00Z</dcterms:created>
  <dcterms:modified xsi:type="dcterms:W3CDTF">2024-08-09T23:20:00Z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