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83"/>
        <w:jc w:val="center"/>
        <w:rPr>
          <w:b/>
          <w:b/>
          <w:lang w:eastAsia="pt-BR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283"/>
        <w:jc w:val="center"/>
        <w:rPr>
          <w:sz w:val="20"/>
          <w:szCs w:val="20"/>
        </w:rPr>
      </w:pPr>
      <w:r>
        <w:rPr>
          <w:b/>
          <w:sz w:val="20"/>
          <w:szCs w:val="20"/>
          <w:lang w:eastAsia="pt-BR"/>
        </w:rPr>
        <w:t>MICROALGA E NIACINA COMO BIOINSUMO PARA PRODUÇÃO DE MUDAS DE MANJERICÃO EM SISTEMA HIDROPÔNICO.</w:t>
      </w:r>
    </w:p>
    <w:p>
      <w:pPr>
        <w:pStyle w:val="Normal"/>
        <w:spacing w:lineRule="auto" w:line="240"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Instituição: Universidade Estadual de Mato Grosso do Sul</w:t>
      </w:r>
    </w:p>
    <w:p>
      <w:pPr>
        <w:pStyle w:val="Normal"/>
        <w:spacing w:lineRule="auto" w:line="240"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Área temática:</w:t>
      </w:r>
      <w:r>
        <w:rPr>
          <w:sz w:val="20"/>
          <w:szCs w:val="20"/>
        </w:rPr>
        <w:t xml:space="preserve"> Ciências Agrárias: Fitotecnia (Produção de mudas, fisiologia de plantas cultivadas).</w:t>
      </w:r>
    </w:p>
    <w:p>
      <w:pPr>
        <w:pStyle w:val="Corpodotexto"/>
        <w:spacing w:lineRule="auto" w:line="240"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FETTE, </w:t>
      </w:r>
      <w:r>
        <w:rPr>
          <w:rFonts w:eastAsia="Calibri"/>
          <w:bCs/>
          <w:sz w:val="20"/>
          <w:szCs w:val="20"/>
          <w:lang w:eastAsia="zh-CN"/>
        </w:rPr>
        <w:t>Isabella Alves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isabellaalvesfette@gmail.com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SALLES, </w:t>
      </w:r>
      <w:r>
        <w:rPr>
          <w:rFonts w:eastAsia="Calibri"/>
          <w:bCs/>
          <w:sz w:val="20"/>
          <w:szCs w:val="20"/>
          <w:lang w:eastAsia="zh-CN"/>
        </w:rPr>
        <w:t>Josiane Souza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josiane.salles@uems.br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BINOTTI, </w:t>
      </w:r>
      <w:r>
        <w:rPr>
          <w:rFonts w:eastAsia="Calibri"/>
          <w:sz w:val="20"/>
          <w:szCs w:val="20"/>
          <w:lang w:eastAsia="zh-CN"/>
        </w:rPr>
        <w:t>Flávio Ferreira da Silva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4">
        <w:r>
          <w:rPr>
            <w:rStyle w:val="LinkdaInternet"/>
            <w:rFonts w:eastAsia="Calibri"/>
            <w:sz w:val="20"/>
            <w:szCs w:val="20"/>
            <w:lang w:eastAsia="zh-CN"/>
          </w:rPr>
          <w:t>binotti@uems.br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SALLES, </w:t>
      </w:r>
      <w:r>
        <w:rPr>
          <w:rFonts w:eastAsia="Calibri"/>
          <w:sz w:val="20"/>
          <w:szCs w:val="20"/>
          <w:lang w:eastAsia="zh-CN"/>
        </w:rPr>
        <w:t>Jussara Souza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jus_sarasalles@hotmail.com</w:t>
      </w:r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OLIVEIRA,</w:t>
      </w:r>
      <w:r>
        <w:rPr>
          <w:rFonts w:eastAsia="Calibri"/>
          <w:sz w:val="20"/>
          <w:szCs w:val="20"/>
          <w:lang w:eastAsia="zh-CN"/>
        </w:rPr>
        <w:t xml:space="preserve"> Alessa Barbosa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5">
        <w:r>
          <w:rPr>
            <w:rStyle w:val="LinkdaInternet"/>
            <w:rFonts w:eastAsia="Calibri"/>
            <w:sz w:val="20"/>
            <w:szCs w:val="20"/>
            <w:lang w:eastAsia="zh-CN"/>
          </w:rPr>
          <w:t>alessabdeo1994@gmail.com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FREITAS,</w:t>
      </w:r>
      <w:r>
        <w:rPr>
          <w:rFonts w:eastAsia="Calibri"/>
          <w:sz w:val="20"/>
          <w:szCs w:val="20"/>
          <w:lang w:eastAsia="zh-CN"/>
        </w:rPr>
        <w:t xml:space="preserve"> Yasmin Karolaine Leal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6">
        <w:r>
          <w:rPr>
            <w:rStyle w:val="LinkdaInternet"/>
            <w:rFonts w:eastAsia="Calibri"/>
            <w:sz w:val="20"/>
            <w:szCs w:val="20"/>
            <w:lang w:eastAsia="zh-CN"/>
          </w:rPr>
          <w:t>Yasmunklfreitas@gmail.com</w:t>
        </w:r>
      </w:hyperlink>
      <w:r>
        <w:rPr>
          <w:rFonts w:eastAsia="Calibri"/>
          <w:sz w:val="20"/>
          <w:szCs w:val="20"/>
          <w:lang w:eastAsia="zh-CN"/>
        </w:rPr>
        <w:t xml:space="preserve">). </w:t>
      </w:r>
    </w:p>
    <w:p>
      <w:pPr>
        <w:pStyle w:val="Notaderodap"/>
        <w:spacing w:lineRule="auto" w:line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sz w:val="20"/>
          <w:szCs w:val="20"/>
        </w:rPr>
        <w:t>Graduanda em agronomia, Universidade Estadual de Mato Grosso do Sul, Unidade Universitária de Cassilândia-MS;</w:t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Engenheira agronôma, Doutora em agronomia, pós-doutoranda pela </w:t>
      </w:r>
      <w:r>
        <w:rPr>
          <w:sz w:val="20"/>
          <w:szCs w:val="20"/>
        </w:rPr>
        <w:t>Universidade Estadual de Mato Grosso do Sul, Unidade Universitária de Cassilândia-MS;</w:t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Engenheiro agronômo, </w:t>
      </w:r>
      <w:r>
        <w:rPr>
          <w:sz w:val="20"/>
          <w:szCs w:val="20"/>
        </w:rPr>
        <w:t>Professor Dr. do curso de Agronomia, Universidade Estadual de Mato Grosso do Sul, Unidade Universitária de Cassilândia-MS;</w:t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Engenheira agronôma, </w:t>
      </w:r>
      <w:r>
        <w:rPr>
          <w:sz w:val="20"/>
          <w:szCs w:val="20"/>
        </w:rPr>
        <w:t>mestranda em Agronomia, Universidade Estadual de Mato Grosso do Sul, Unidade Universitária de Cassilândia-MS.</w:t>
      </w:r>
    </w:p>
    <w:p>
      <w:pPr>
        <w:pStyle w:val="Normal"/>
        <w:spacing w:lineRule="auto" w:line="240"/>
        <w:ind w:firstLine="567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</w:r>
    </w:p>
    <w:p>
      <w:pPr>
        <w:pStyle w:val="Normal"/>
        <w:spacing w:lineRule="auto" w:line="240"/>
        <w:ind w:firstLine="567"/>
        <w:jc w:val="both"/>
        <w:rPr>
          <w:sz w:val="20"/>
          <w:szCs w:val="20"/>
        </w:rPr>
      </w:pPr>
      <w:r>
        <w:rPr>
          <w:sz w:val="20"/>
          <w:szCs w:val="20"/>
          <w:lang w:eastAsia="pt-BR"/>
        </w:rPr>
        <w:t xml:space="preserve">A microalga </w:t>
      </w:r>
      <w:r>
        <w:rPr>
          <w:i/>
          <w:sz w:val="20"/>
          <w:szCs w:val="20"/>
          <w:lang w:eastAsia="pt-BR"/>
        </w:rPr>
        <w:t xml:space="preserve">Chlorella vulgaris </w:t>
      </w:r>
      <w:r>
        <w:rPr>
          <w:sz w:val="20"/>
          <w:szCs w:val="20"/>
          <w:lang w:eastAsia="pt-BR"/>
        </w:rPr>
        <w:t>tem elevada capacidade de produção de biomassa, a qual tem potencial bioestimulante no crescimento vegetal. Assim como as vitaminas, em especial a niacina, quando aplicadas exógenamente atuam como regulador de crescimento. Desse modo, objetivou-se</w:t>
      </w:r>
      <w:r>
        <w:rPr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avaliar o uso de biomassa de microalgas </w:t>
      </w:r>
      <w:r>
        <w:rPr>
          <w:i/>
          <w:iCs/>
          <w:color w:val="000000" w:themeColor="text1"/>
          <w:sz w:val="20"/>
          <w:szCs w:val="20"/>
        </w:rPr>
        <w:t>Chlorella vulgaris</w:t>
      </w:r>
      <w:r>
        <w:rPr>
          <w:color w:val="000000" w:themeColor="text1"/>
          <w:sz w:val="20"/>
          <w:szCs w:val="20"/>
        </w:rPr>
        <w:t xml:space="preserve"> associado a vitamina Niacina, como bioinsumo no cultivo de mudas de manjericão em sistema hidropônico. </w:t>
      </w:r>
      <w:r>
        <w:rPr>
          <w:sz w:val="20"/>
          <w:szCs w:val="20"/>
        </w:rPr>
        <w:t xml:space="preserve">O experimento com a formação de mudas de </w:t>
      </w:r>
      <w:r>
        <w:rPr>
          <w:i/>
          <w:color w:val="1F1F1F"/>
          <w:sz w:val="20"/>
          <w:szCs w:val="20"/>
          <w:shd w:fill="FFFFFF" w:val="clear"/>
        </w:rPr>
        <w:t>Ocimum basilicum</w:t>
      </w:r>
      <w:r>
        <w:rPr>
          <w:color w:val="1F1F1F"/>
          <w:sz w:val="20"/>
          <w:szCs w:val="20"/>
          <w:shd w:fill="FFFFFF" w:val="clear"/>
        </w:rPr>
        <w:t xml:space="preserve"> </w:t>
      </w:r>
      <w:r>
        <w:rPr>
          <w:color w:val="1D1B11"/>
          <w:sz w:val="20"/>
          <w:szCs w:val="20"/>
        </w:rPr>
        <w:t>foi desenvolvido na Universidade Estadual de Mato Grosso do Sul, na Unidade Universitária de Cassilândia. As microalgas foram cultivadas em</w:t>
      </w:r>
      <w:r>
        <w:rPr>
          <w:sz w:val="20"/>
          <w:szCs w:val="20"/>
        </w:rPr>
        <w:t xml:space="preserve"> sala de crescimento de microalgas, após a obtenção da massa residual o experimento foi conduzido em casa de vegetação climatizada. No interior do ambiente protegido foram formadas as mudas em sistema hidropônico do tipo floating (flutuante/suspensão), em delineamento experimental inteiramente casualizado com 4 repetições de 6 mudas cada. Os tratamentos consistiram no esquema fatorial 3 x 2, sendo o sistema hidropônico tradicional conforme recomendação da solução nutritiva comercial, sistema hidropônico misto, constituido de 50% solução nutritiva e 50% de biomassa da microalga Chlorella sp, e sistema hidropônico alternativo, sendo fornecido apenas solução proveniente da biomassa da microalga. Para a solução de microalga utilizou-se 1 g de biomassa residual de Chlorella sp para 1 litro de água. O segundo fator foi a suplementação com a vitamina Niacina, sendo com suplementação (200 mg L</w:t>
      </w:r>
      <w:r>
        <w:rPr>
          <w:sz w:val="20"/>
          <w:szCs w:val="20"/>
          <w:vertAlign w:val="superscript"/>
        </w:rPr>
        <w:t>-1</w:t>
      </w:r>
      <w:r>
        <w:rPr>
          <w:sz w:val="20"/>
          <w:szCs w:val="20"/>
        </w:rPr>
        <w:t xml:space="preserve"> de Niacina) e sem suplementação.  Aos 23 dias após a semeadura (DAS) foram avaliados a altura, diâmetro do colo, massa seca da parte aérea e sistema radicular, massa seca </w:t>
      </w:r>
      <w:bookmarkStart w:id="0" w:name="_GoBack"/>
      <w:bookmarkEnd w:id="0"/>
      <w:r>
        <w:rPr>
          <w:sz w:val="20"/>
          <w:szCs w:val="20"/>
        </w:rPr>
        <w:t xml:space="preserve">total e índice de qualidade de Dickson (IQD). Nas soluções tradicional(comercial) e mista, quando na presença de suplementação com niacina, houve maior crescimento em altura e diâmetro. Para a massa seca total independente da suplementação, a solução mista favoreceu maior acúmulo de fitomassa. O IQD na solução mista foi semelhante ou superior às mudas desenvolvidas em solução comercial, independente do uso de niacina. A solução alternativa, na proporção utilizada, não consegue suprir toda demanda nutricional para maior crescimento de mudas de manjericão, contudo </w:t>
      </w:r>
      <w:r>
        <w:rPr>
          <w:color w:val="000000" w:themeColor="text1"/>
          <w:sz w:val="20"/>
          <w:szCs w:val="20"/>
        </w:rPr>
        <w:t xml:space="preserve">o sistema misto constitui alternativa potencial para equilibrar a solução ao reduzir pela metade o uso de solução mineral no sistema. A suplementação de niacina no sistema hidropônico favorece o crescimento em altura e diâmetro de mudas de manjericão. </w:t>
      </w:r>
    </w:p>
    <w:p>
      <w:pPr>
        <w:pStyle w:val="Normal"/>
        <w:spacing w:lineRule="auto" w:line="240"/>
        <w:ind w:firstLine="567"/>
        <w:jc w:val="both"/>
        <w:rPr>
          <w:color w:val="000000" w:themeColor="text1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>
        <w:rPr>
          <w:i/>
          <w:sz w:val="20"/>
          <w:szCs w:val="20"/>
          <w:lang w:eastAsia="pt-BR"/>
        </w:rPr>
        <w:t xml:space="preserve">Chlorella vulgaris, </w:t>
      </w:r>
      <w:r>
        <w:rPr>
          <w:sz w:val="20"/>
          <w:szCs w:val="20"/>
          <w:lang w:eastAsia="pt-BR"/>
        </w:rPr>
        <w:t>Nicotinamida, Ambiente Protegido.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UEMS, </w:t>
      </w:r>
      <w:r>
        <w:rPr>
          <w:sz w:val="20"/>
          <w:szCs w:val="20"/>
        </w:rPr>
        <w:t>CAPES, FUNDECT, CNPq.</w:t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c90f8e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81b30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681b30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681b30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styleId="TextodenotaderodapChar" w:customStyle="1">
    <w:name w:val="Texto de nota de rodapé Char"/>
    <w:basedOn w:val="DefaultParagraphFont"/>
    <w:semiHidden/>
    <w:qFormat/>
    <w:rsid w:val="00897cdc"/>
    <w:rPr>
      <w:rFonts w:ascii="Times New Roman" w:hAnsi="Times New Roman" w:eastAsia="Times New Roman" w:cs="Times New Roman"/>
      <w:sz w:val="20"/>
      <w:szCs w:val="20"/>
      <w:lang w:val="pt-BR"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qFormat/>
    <w:rsid w:val="00897cd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90f8e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681b3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81b30"/>
    <w:pPr/>
    <w:rPr>
      <w:b/>
      <w:bCs/>
    </w:rPr>
  </w:style>
  <w:style w:type="paragraph" w:styleId="Notaderodap">
    <w:name w:val="Footnote Text"/>
    <w:basedOn w:val="Normal"/>
    <w:link w:val="TextodenotaderodapChar"/>
    <w:semiHidden/>
    <w:rsid w:val="00897cdc"/>
    <w:pPr>
      <w:widowControl/>
      <w:suppressAutoHyphens w:val="false"/>
    </w:pPr>
    <w:rPr>
      <w:sz w:val="20"/>
      <w:szCs w:val="20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sabellaalvesfette@gmail.com" TargetMode="External"/><Relationship Id="rId3" Type="http://schemas.openxmlformats.org/officeDocument/2006/relationships/hyperlink" Target="mailto:josiane.salles@uems.br" TargetMode="External"/><Relationship Id="rId4" Type="http://schemas.openxmlformats.org/officeDocument/2006/relationships/hyperlink" Target="mailto:binotti@uems.br" TargetMode="External"/><Relationship Id="rId5" Type="http://schemas.openxmlformats.org/officeDocument/2006/relationships/hyperlink" Target="mailto:alessabdeo1994@gmail.com" TargetMode="External"/><Relationship Id="rId6" Type="http://schemas.openxmlformats.org/officeDocument/2006/relationships/hyperlink" Target="mailto:Yasmunklfreitas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1161C-52D2-466B-8BA5-0C4537E9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518</Words>
  <Characters>3251</Characters>
  <CharactersWithSpaces>3766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2024-08-09T17:06:00Z</dcterms:created>
  <dc:creator>Usuário do Windows</dc:creator>
  <dc:description/>
  <dc:language>pt-BR</dc:language>
  <cp:lastModifiedBy/>
  <cp:lastPrinted>2023-01-31T14:18:00Z</cp:lastPrinted>
  <dcterms:modified xsi:type="dcterms:W3CDTF">2024-08-15T10:38:20Z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