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SUBSTRATOS A BASE DE TABACO E RESÍDUO INDUSTRIAL PARA PRODUÇÃO DE MUDAS DE PIMENTA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- UEMS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Pesquisa - Ciências Agrárias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SANTOS, </w:t>
      </w:r>
      <w:r w:rsidDel="00000000" w:rsidR="00000000" w:rsidRPr="00000000">
        <w:rPr>
          <w:sz w:val="20"/>
          <w:szCs w:val="20"/>
          <w:rtl w:val="0"/>
        </w:rPr>
        <w:t xml:space="preserve">Benjamin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Abel 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benjaminabeljp@gmail.com)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BARBOSA,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Bruno Rafael Simbre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brunosimbre@gmail.com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LOVERA,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Carlos Alberto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lovera48@msn.com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OLIVEIRA,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João Paulo Zaluchi Souza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oliveira-john@hotmail.com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BONFIM,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Willian Gabriel Alves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williangabrielalvesbonfim@gmail.com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ZOZ,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Tiago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zoz@uems.br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Agronomia – UEMS/Mundo Novo;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Agronomia – UEMS/Mundo Novo;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Superior de Tecnologia em Gestão Ambiental – UEMS/Mundo Novo;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Agronomia – UEMS/Mundo Novo;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Agronomia – UEMS/Mundo Novo;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dos Cursos de Agronomia e Tecnologia em Gestão Ambiental – UEMS/Mundo Novo.</w:t>
      </w:r>
    </w:p>
    <w:p w:rsidR="00000000" w:rsidDel="00000000" w:rsidP="00000000" w:rsidRDefault="00000000" w:rsidRPr="00000000" w14:paraId="0000000B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incorporação de resíduos provenientes de atividades agrícolas e industriais pode oferecer uma solução vantajosa para a produção de substratos econômicos, além de contribuir para a gestão adequada desses materiais e a redução do impacto ambiental. No entanto, é essencial realizar pesquisas para definir a melhor maneira de utilizá-los e a quantidade ideal para otimizar os resultados. Nesse contexto, este estudo teve como objetivo avaliar o uso de tabaco e resíduo industrial na produção de substrato para produção de mudas de pimenta (</w:t>
      </w:r>
      <w:r w:rsidDel="00000000" w:rsidR="00000000" w:rsidRPr="00000000">
        <w:rPr>
          <w:i w:val="1"/>
          <w:sz w:val="20"/>
          <w:szCs w:val="20"/>
          <w:rtl w:val="0"/>
        </w:rPr>
        <w:t xml:space="preserve">Capsicum baccatum</w:t>
      </w:r>
      <w:r w:rsidDel="00000000" w:rsidR="00000000" w:rsidRPr="00000000">
        <w:rPr>
          <w:sz w:val="20"/>
          <w:szCs w:val="20"/>
          <w:rtl w:val="0"/>
        </w:rPr>
        <w:t xml:space="preserve">). Utilizou-se o delineamento experimental de blocos casualizados com dez tratamentos e três repetições. Os tratamentos foram constituídos por 10 substratos compostos por diferentes proporções de tabaco proveniente da destruição de cigarros apreendidos como contrabando, resíduo proveniente de uma indústria que realiza o processamento de sangue e ovos e dejeto de ovinos. As proporções dos componentes empregados na produção dos substratos avaliados neste estudo não é apresentada pois os autores visam patentear os substratos mais promissores. Os resíduos, seguindo as diferentes proporções estabelecidas em base seca para cada substrato, foram misturados e acondicionados em caixas de plástico com volume de 60 dm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para que ocorresse o processo de compostagem. Após o processo de compostagem, os substratos foram colocados em bandejas de plástico com 15 células (unidade experimental); cada célula com volume útil de 164 cm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. Após colocar o substrato nas bandejas, procedeu-se a semeadura da pimenta dado de moça. Não foi adicionado fertilizante aos substratos. Depois de semear a pimenta, foi realizada uma contagem diária das plântulas emergidas em cada bandeja para determinar a emergência acumulada até o décimo quinto dia após a semeadura. Aos 30 dias após a semeadura, foi feita a contagem das plantas vivas em cada bandeja para calcular a porcentagem de sobrevivência das mudas. Foram também medidas a altura das plantas e contadas o número de folhas por planta. Os dados de porcentagem de sobrevivência, altura das plantas e número de folhas foram transformados usando a raiz de X+0,5 e submetidos à análise de variância, com a significância dos quadrados médios testada pelo teste F (p&lt;0,05). As médias referentes aos substratos foram agrupadas pelo teste de Scott-Knott (p&lt;0,05). Os resultados obtidos indicaram que as diferentes composições dos substratos influenciam a emergência e o crescimento inicial das mudas de pimenta. O início da emergência das plântulas de pimenta ocorreu aos 10 dias após a semeadura, sendo verificada emergência de plântulas apenas em dois substratos nesta data. As diferenças encontradas entre os substratos quanto a emergência e crescimento inicial das mudas de pimenta se devem principalmente às características físicas do substrato, uma vez que na fase de emergência e crescimento inicial das mudas, a densidade e a capacidade de retenção de umidade do substrato são cruciais para proporcionar o adequado fornecimento de água e aeração para o crescimento das mudas. O substrato 9, que contém a maior proporção de dejeto ovino e a menor proporção de resíduo industrial (lodo), foi o que mais favoreceu a emergência e o crescimento inicial das mudas de pimenta.</w:t>
      </w:r>
    </w:p>
    <w:p w:rsidR="00000000" w:rsidDel="00000000" w:rsidP="00000000" w:rsidRDefault="00000000" w:rsidRPr="00000000" w14:paraId="0000000C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Capsicum baccatum</w:t>
      </w:r>
      <w:r w:rsidDel="00000000" w:rsidR="00000000" w:rsidRPr="00000000">
        <w:rPr>
          <w:sz w:val="20"/>
          <w:szCs w:val="20"/>
          <w:rtl w:val="0"/>
        </w:rPr>
        <w:t xml:space="preserve">, Emergência, Crescimento inicial.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Ao Conselho Nacional de Desenvolvimento Científico e Tecnológico (CNPq) pela concessão da bolsa de Iniciação Científica (PIBIC-AAF) ao primeiro autor.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zoz@uems.br" TargetMode="External"/><Relationship Id="rId10" Type="http://schemas.openxmlformats.org/officeDocument/2006/relationships/hyperlink" Target="mailto:williangabrielalvesbonfim@gmail.com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liveira-john@hotmail.com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mailto:brunosimbre@gmail.com" TargetMode="External"/><Relationship Id="rId8" Type="http://schemas.openxmlformats.org/officeDocument/2006/relationships/hyperlink" Target="mailto:lovera48@ms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