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283"/>
        <w:jc w:val="center"/>
        <w:rPr>
          <w:sz w:val="20"/>
          <w:szCs w:val="20"/>
        </w:rPr>
      </w:pPr>
      <w:r>
        <w:rPr/>
      </w:r>
    </w:p>
    <w:p>
      <w:pPr>
        <w:pStyle w:val="Normal"/>
        <w:spacing w:before="0" w:after="283"/>
        <w:jc w:val="center"/>
        <w:rPr>
          <w:sz w:val="20"/>
          <w:szCs w:val="20"/>
        </w:rPr>
      </w:pPr>
      <w:r>
        <w:rPr>
          <w:b/>
          <w:sz w:val="20"/>
          <w:szCs w:val="20"/>
          <w:lang w:eastAsia="pt-BR"/>
        </w:rPr>
        <w:t>FERTILIZAÇÃO ORGÂNICA VIA FOLIAR PARA A PRODUÇÃO DE MILHO PARA SILAGEM.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(UEMS)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Ciências Agrárias</w:t>
      </w:r>
    </w:p>
    <w:p>
      <w:pPr>
        <w:pStyle w:val="Corpodotexto"/>
        <w:spacing w:before="0" w:after="283"/>
        <w:jc w:val="both"/>
        <w:rPr>
          <w:sz w:val="20"/>
          <w:szCs w:val="20"/>
        </w:rPr>
      </w:pPr>
      <w:r>
        <w:rPr>
          <w:rFonts w:eastAsia="Calibri"/>
          <w:b/>
          <w:sz w:val="20"/>
          <w:szCs w:val="20"/>
          <w:lang w:eastAsia="zh-CN"/>
        </w:rPr>
        <w:t>SILVEIRA</w:t>
      </w:r>
      <w:r>
        <w:rPr>
          <w:rFonts w:eastAsia="Calibri"/>
          <w:bCs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Geovane Barbosa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geovanesilveira000@gmail.com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BARBOSA</w:t>
      </w:r>
      <w:r>
        <w:rPr>
          <w:rFonts w:eastAsia="Calibri"/>
          <w:bCs/>
          <w:sz w:val="20"/>
          <w:szCs w:val="20"/>
          <w:lang w:eastAsia="zh-CN"/>
        </w:rPr>
        <w:t>,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Gisele Feliciani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</w:t>
      </w:r>
      <w:r>
        <w:rPr>
          <w:rFonts w:eastAsia="Calibri"/>
          <w:b/>
          <w:sz w:val="20"/>
          <w:szCs w:val="20"/>
          <w:lang w:eastAsia="zh-CN"/>
        </w:rPr>
        <w:t xml:space="preserve"> </w:t>
      </w:r>
      <w:r>
        <w:rPr>
          <w:rFonts w:eastAsia="Calibri"/>
          <w:sz w:val="20"/>
          <w:szCs w:val="20"/>
          <w:lang w:eastAsia="zh-CN"/>
        </w:rPr>
        <w:t>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giselle.barbosa@uems.br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bCs/>
          <w:sz w:val="20"/>
          <w:szCs w:val="20"/>
          <w:lang w:eastAsia="zh-CN"/>
        </w:rPr>
        <w:t>GUIMARÃES JUNNYOR</w:t>
      </w:r>
      <w:r>
        <w:rPr>
          <w:rFonts w:eastAsia="Calibri"/>
          <w:sz w:val="20"/>
          <w:szCs w:val="20"/>
          <w:lang w:eastAsia="zh-CN"/>
        </w:rPr>
        <w:t>, Wellingthon da Silva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wellingthon.junnyor@uems.br</w:t>
        </w:r>
      </w:hyperlink>
      <w:bookmarkStart w:id="0" w:name="_Hlk173879370"/>
      <w:r>
        <w:rPr>
          <w:sz w:val="20"/>
          <w:szCs w:val="20"/>
        </w:rPr>
        <w:t>).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Agronomia da UEMS – Cassilândia;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 xml:space="preserve">2 </w:t>
      </w:r>
      <w:r>
        <w:rPr>
          <w:rFonts w:eastAsia="Calibri"/>
          <w:sz w:val="20"/>
          <w:szCs w:val="20"/>
          <w:lang w:eastAsia="zh-CN"/>
        </w:rPr>
        <w:t>– Docente do Curso de Agronomia da UEMS – Maracaju;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Docente do Curso de Agronomia da UEMS – Cassilândia.</w:t>
      </w:r>
    </w:p>
    <w:p>
      <w:pPr>
        <w:pStyle w:val="Corpodotexto"/>
        <w:spacing w:before="0" w:after="283"/>
        <w:jc w:val="both"/>
        <w:rPr/>
      </w:pPr>
      <w:r>
        <w:rPr>
          <w:sz w:val="20"/>
          <w:szCs w:val="20"/>
        </w:rPr>
        <w:t>O milho (</w:t>
      </w:r>
      <w:r>
        <w:rPr>
          <w:i/>
          <w:iCs/>
          <w:sz w:val="20"/>
          <w:szCs w:val="20"/>
        </w:rPr>
        <w:t>Zea mays</w:t>
      </w:r>
      <w:r>
        <w:rPr>
          <w:sz w:val="20"/>
          <w:szCs w:val="20"/>
        </w:rPr>
        <w:t xml:space="preserve"> L.) é uma das espécies agrícolas mais cultivadas mundialmente, pois apresenta-se como uma cultura versátil e com diferentes finalidades, dentre estas, destaca-se a produção de grãos e de silagem. A produção de milho para silagem, ocorre em diferentes regiões do país sendo uma peça chave na alimentação de animais. Porém, para o sucesso da produção de silagem, a aplicação de fertilizantes é indispensável, o que eleva os custos da produção, tendo em vista as oscilações de mercado de fertilizantes minerais. Assim, o uso de fertilizantes orgânicos são uma alternativa viável para a redução de custo e incrementos na produtividade. O objetivo do presente estudo foi avaliar o desenvolvimento e a produção de híbridos de milho para a silagem, submetidos a aplicação via foliar de fertilizante orgânico. O trabalho foi realizado em propriedade rural, situada no município de Inocência, MS, na primavera/verão de 2023/2024. A semeadura foi realizada em dezembro de 2023, com sementes dos híbridos 545 vip 3 e 581 vip 3, seletivos para controle de lagartas da cultura. Utilizou-se o delineamento em blocos ao acaso, com parcelas subdivididas com oito tratamentos e quatro repetições, totalizando 32 parcelas. Os tratamentos foram constituídos por combinações do fertilizante orgânico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>, aplicado via foliar em ambos os híbridos, 545 vip 3 e 581 vip 3, como segue: testemunha, sem aplicação de fertilizantes; aplicação de 2,0 L/ha</w:t>
      </w:r>
      <w:r>
        <w:rPr>
          <w:rFonts w:eastAsia="Calibri"/>
          <w:kern w:val="2"/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de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 xml:space="preserve"> em V6; aplicação de 2,0 L/ha</w:t>
      </w:r>
      <w:r>
        <w:rPr>
          <w:rFonts w:eastAsia="Calibri"/>
          <w:kern w:val="2"/>
          <w:sz w:val="20"/>
          <w:szCs w:val="20"/>
          <w:vertAlign w:val="superscript"/>
        </w:rPr>
        <w:t>-1</w:t>
      </w:r>
      <w:r>
        <w:rPr>
          <w:sz w:val="20"/>
          <w:szCs w:val="20"/>
        </w:rPr>
        <w:t xml:space="preserve"> de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 xml:space="preserve"> em V12; e a aplicação de doses parceladas de 1,0 L/ha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 xml:space="preserve"> em V6 e 1,0 L/ha de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 xml:space="preserve"> em V12. As avaliações da cultura iniciaram-se em R6, em cinco plantas coletadas na área útil de cada parcela, nas duas linhas centrais, avaliando-se as características altura de plantas; diâmetro de colmo; número de folhas; massa de matéria seca (MS) e fresca (MF) de folhas, de colmo, de inflorescência, de espiga e de parte aérea. O híbrido 545 vip 3, demonstrou melhores resultados quanto ao diâmetro do colmo, altura de planta, e na MF e MS de colmo, folhas e inflorescência, quando comparado ao híbrido 581 vip 3. A aplicação de FS Restaura</w:t>
      </w:r>
      <w:r>
        <w:rPr>
          <w:sz w:val="20"/>
          <w:szCs w:val="20"/>
          <w:vertAlign w:val="superscript"/>
        </w:rPr>
        <w:t>®</w:t>
      </w:r>
      <w:r>
        <w:rPr>
          <w:sz w:val="20"/>
          <w:szCs w:val="20"/>
        </w:rPr>
        <w:t xml:space="preserve"> nas doses de </w:t>
      </w:r>
      <w:r>
        <w:rPr>
          <w:rFonts w:eastAsia="Calibri"/>
          <w:kern w:val="2"/>
          <w:sz w:val="20"/>
          <w:szCs w:val="20"/>
        </w:rPr>
        <w:t>2 L/ha</w:t>
      </w:r>
      <w:r>
        <w:rPr>
          <w:rFonts w:eastAsia="Calibri"/>
          <w:kern w:val="2"/>
          <w:sz w:val="20"/>
          <w:szCs w:val="20"/>
          <w:vertAlign w:val="superscript"/>
        </w:rPr>
        <w:t>-1</w:t>
      </w:r>
      <w:r>
        <w:rPr>
          <w:rFonts w:eastAsia="Calibri"/>
          <w:kern w:val="2"/>
          <w:sz w:val="20"/>
          <w:szCs w:val="20"/>
        </w:rPr>
        <w:t xml:space="preserve"> em V12 e a dose parcelada de 1 L ha em V6 + 1 L ha em V12</w:t>
      </w:r>
      <w:r>
        <w:rPr>
          <w:sz w:val="20"/>
          <w:szCs w:val="20"/>
        </w:rPr>
        <w:t xml:space="preserve"> contribuíram para o crescimento das plantas em altura e diâmetro.</w:t>
      </w:r>
      <w:bookmarkEnd w:id="0"/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FS Restaura</w:t>
      </w:r>
      <w:r>
        <w:rPr>
          <w:sz w:val="20"/>
          <w:szCs w:val="20"/>
          <w:vertAlign w:val="superscript"/>
          <w:lang w:eastAsia="pt-BR"/>
        </w:rPr>
        <w:t>®</w:t>
      </w:r>
      <w:r>
        <w:rPr>
          <w:sz w:val="20"/>
          <w:szCs w:val="20"/>
          <w:lang w:eastAsia="pt-BR"/>
        </w:rPr>
        <w:t>; Hibrídos; Massa de matéria seca.</w:t>
      </w:r>
    </w:p>
    <w:p>
      <w:pPr>
        <w:pStyle w:val="Normal"/>
        <w:jc w:val="both"/>
        <w:rPr/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</w:t>
      </w:r>
      <w:bookmarkStart w:id="1" w:name="_Hlk144829176"/>
      <w:r>
        <w:rPr>
          <w:sz w:val="20"/>
          <w:szCs w:val="20"/>
        </w:rPr>
        <w:t>À Universidade Estadual de Mato Grosso do Sul (UEMS) pela concessão de bolsa de iniciação científica ao primeiro autor</w:t>
      </w:r>
      <w:bookmarkEnd w:id="1"/>
      <w:r>
        <w:rPr>
          <w:sz w:val="20"/>
          <w:szCs w:val="20"/>
          <w:lang w:eastAsia="pt-BR"/>
        </w:rPr>
        <w:t>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a9468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94683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geovanesilveira000@gmail.com" TargetMode="External"/><Relationship Id="rId3" Type="http://schemas.openxmlformats.org/officeDocument/2006/relationships/hyperlink" Target="mailto:giselle.barbosa@uems.br" TargetMode="External"/><Relationship Id="rId4" Type="http://schemas.openxmlformats.org/officeDocument/2006/relationships/hyperlink" Target="mailto:wellingthon.junnyor@uems.br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LibreOffice/7.3.5.2$Windows_X86_64 LibreOffice_project/184fe81b8c8c30d8b5082578aee2fed2ea847c01</Application>
  <AppVersion>15.0000</AppVersion>
  <Pages>1</Pages>
  <Words>480</Words>
  <Characters>2549</Characters>
  <CharactersWithSpaces>3026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2024-08-09T01:47:00Z</dcterms:created>
  <dc:creator>Usuário do Windows</dc:creator>
  <dc:description/>
  <dc:language>pt-BR</dc:language>
  <cp:lastModifiedBy/>
  <cp:lastPrinted>2023-01-31T14:18:00Z</cp:lastPrinted>
  <dcterms:modified xsi:type="dcterms:W3CDTF">2024-08-15T10:03:57Z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