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AVALIAÇÃO DO CAPIM-CAPIAÇU, NA FORMA DE SILAGEM EMURCHECIDO E COM DOIS </w:t>
      </w:r>
      <w:r>
        <w:rPr>
          <w:rFonts w:ascii="Times New Roman" w:hAnsi="Times New Roman"/>
          <w:b/>
          <w:bCs/>
          <w:sz w:val="20"/>
          <w:szCs w:val="20"/>
          <w:lang w:eastAsia="pt-BR"/>
        </w:rPr>
        <w:t xml:space="preserve">DIFERENTES ADITIVOS 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Instituição: </w:t>
      </w:r>
      <w:r>
        <w:rPr>
          <w:rFonts w:ascii="Times New Roman" w:hAnsi="Times New Roman"/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Área temática: </w:t>
      </w:r>
      <w:r>
        <w:rPr>
          <w:rFonts w:ascii="Times New Roman" w:hAnsi="Times New Roman"/>
          <w:sz w:val="20"/>
          <w:szCs w:val="20"/>
          <w:lang w:eastAsia="pt-PT"/>
        </w:rPr>
        <w:t>Ciências Agrárias – zootecnia – pastagem e forragicultura – avaliação, produção e conservação de forragens</w:t>
      </w:r>
    </w:p>
    <w:p>
      <w:pPr>
        <w:pStyle w:val="Corpodotexto"/>
        <w:spacing w:before="0" w:after="283"/>
        <w:jc w:val="both"/>
        <w:rPr/>
      </w:pP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Nome do autor: PORTES, </w:t>
      </w:r>
      <w:r>
        <w:rPr>
          <w:rFonts w:eastAsia="Calibri" w:ascii="Times New Roman" w:hAnsi="Times New Roman"/>
          <w:bCs/>
          <w:sz w:val="20"/>
          <w:szCs w:val="20"/>
          <w:lang w:eastAsia="zh-CN"/>
        </w:rPr>
        <w:t>Iasmin Rodrigues¹ (</w:t>
      </w:r>
      <w:hyperlink r:id="rId2">
        <w:r>
          <w:rPr>
            <w:rStyle w:val="LinkdaInternet"/>
            <w:rFonts w:eastAsia="Calibri" w:ascii="Times New Roman" w:hAnsi="Times New Roman"/>
            <w:bCs/>
            <w:sz w:val="20"/>
            <w:szCs w:val="20"/>
            <w:lang w:eastAsia="zh-CN"/>
          </w:rPr>
          <w:t>iasminportes@gmail.com</w:t>
        </w:r>
      </w:hyperlink>
      <w:r>
        <w:rPr>
          <w:rFonts w:eastAsia="Calibri" w:ascii="Times New Roman" w:hAnsi="Times New Roman"/>
          <w:bCs/>
          <w:sz w:val="20"/>
          <w:szCs w:val="20"/>
          <w:lang w:eastAsia="zh-CN"/>
        </w:rPr>
        <w:t>)</w:t>
      </w: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; AMARAL, </w:t>
      </w:r>
      <w:r>
        <w:rPr>
          <w:rFonts w:eastAsia="Calibri" w:ascii="Times New Roman" w:hAnsi="Times New Roman"/>
          <w:bCs/>
          <w:sz w:val="20"/>
          <w:szCs w:val="20"/>
          <w:lang w:eastAsia="zh-CN"/>
        </w:rPr>
        <w:t>Pedro Nelson Cesar do² (pnelson@uems.br).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1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– Acadêmica;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2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– Professor/orientador;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Resumo:</w:t>
      </w:r>
    </w:p>
    <w:p>
      <w:pPr>
        <w:pStyle w:val="Normal"/>
        <w:spacing w:before="0"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objetivo deste estudo foi avaliar a composição bromatológica da silagem de capim-elefante submetida a diferentes aditivos. O experimento foi conduzido em um delineamento inteiramente casualizado, com quatro tratamentos e cinco repetições. Os tratamentos consistiram em diferentes preparações da forragem de capim-elefante: sem adição de aditivos; com adição de 20% de farelo de arroz; com adição de 20% de fubá de milho; e capim-elefante emurchecido.Para o preparo da silagem, o capim-elefante foi colhido e picado manualmente em partes de aproximadamente 1 a 2 cm de tamanho. O material emurchecido foi deixado à sombra por um período de quatro horas antes de ser ensilado, permitindo a perda de parte do conteúdo de umidade. Os aditivos, tanto o farelo de arroz quanto o fubá de milho, foram misturados à forragem e ensilados imediatamente, sem o processo de emurchecimento. A ensilagem foi realizada em silos confeccionados com canos de PVC, com 10 cm de diâmetro e 40 cm de comprimento, nos quais o material foi compactado manualmente.Os resultados preliminares indicaram que a adição de aditivos como fubá de milho e farelo de arroz resultou em silagens com menores valores de pH, variando de 4,1 a 4,2. Em comparação, o capim-elefante emurchecido apresentou um pH significativamente mais alto, em torno de 6,9. Estes resultados sugerem que a adição de materiais sequestrantes de umidade, como o fubá de milho e o farelo de arroz, promove uma fermentação mais eficiente do material ensilado, melhorando a qualidade da silagem.A redução do pH observada nas silagens com aditivos indica uma fermentação adequada, crucial para a conservação da silagem e a manutenção de suas propriedades nutricionais. A fermentação com menor pH inibe o crescimento de microrganismos indesejáveis, como clostrídios, que podem comprometer a qualidade final do produto. Portanto, a utilização de aditivos como fubá de milho e farelo de arroz pode ser uma estratégia eficaz para melhorar a qualidade da silagem de capim-elefante, otimizando a fermentação e, consequentemente, a conservação do material ensilado. Além dos benefícios observados na fermentação, a utilização de aditivos na silagem de capim-elefante pode também influenciar positivamente o valor nutritivo da forragem conservada. O fubá de milho e o farelo de arroz, por serem ricos em energia, podem aumentar a densidade energética da silagem, contribuindo para uma melhor performance animal ao serem utilizados na alimentação. A inclusão desses aditivos pode resultar em uma silagem com maior teor de matéria seca e nutrientes, proporcionando uma dieta mais equilibrada e com maior potencial de produção. Além disso, a melhoria na estabilidade fermentativa pode prolongar a durabilidade da silagem durante o armazenamento, reduzindo perdas e garantindo uma oferta contínua de alimento de qualidade ao longo do ano. Dessa forma, o uso de aditivos na silagem de capim-elefante representa uma estratégia promissora para maximizar o aproveitamento da forragem, melhorar a eficiência alimentar e contribuir para a sustentabilidade da produção animal, especialmente em regiões onde o capim-elefante é uma das principais fontes de alimento volumoso.</w:t>
      </w:r>
    </w:p>
    <w:p>
      <w:pPr>
        <w:pStyle w:val="Normal"/>
        <w:spacing w:before="0"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jc w:val="both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pt-BR"/>
        </w:rPr>
        <w:t>PALAVRAS-CHAVE:</w:t>
      </w:r>
      <w:r>
        <w:rPr>
          <w:rFonts w:ascii="Times New Roman" w:hAnsi="Times New Roman"/>
          <w:sz w:val="20"/>
          <w:szCs w:val="20"/>
          <w:lang w:eastAsia="pt-BR"/>
        </w:rPr>
        <w:t xml:space="preserve"> conservação de forragem, composição bromatológica, gramínea tropical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AGRADECIMENTOS: </w:t>
      </w:r>
      <w:r>
        <w:rPr>
          <w:rFonts w:ascii="Times New Roman" w:hAnsi="Times New Roman"/>
          <w:sz w:val="20"/>
          <w:szCs w:val="20"/>
        </w:rPr>
        <w:t>Agradecimento especial a instituição Universidade Estadual de Mato Grosso do Sul ao orientador e a todos que coloboraram de alguma forma para que esse projeto fosse realizado</w:t>
      </w:r>
    </w:p>
    <w:p>
      <w:pPr>
        <w:pStyle w:val="Corpodotexto"/>
        <w:jc w:val="both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ab1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b182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asminportes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LibreOffice/7.3.5.2$Windows_X86_64 LibreOffice_project/184fe81b8c8c30d8b5082578aee2fed2ea847c01</Application>
  <AppVersion>15.0000</AppVersion>
  <Pages>1</Pages>
  <Words>577</Words>
  <Characters>3332</Characters>
  <CharactersWithSpaces>3903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2024-08-09T22:54:00Z</dcterms:created>
  <dc:creator>Usuário do Windows</dc:creator>
  <dc:description/>
  <dc:language>pt-BR</dc:language>
  <cp:lastModifiedBy/>
  <cp:lastPrinted>2023-01-31T14:18:00Z</cp:lastPrinted>
  <dcterms:modified xsi:type="dcterms:W3CDTF">2024-08-26T11:15:24Z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MSIP_Label_defa4170-0d19-0005-0004-bc88714345d2_ActionId">
    <vt:lpwstr>a5d64326-ae04-4452-9eee-9af9df7c7312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2024-08-09T22:54:43Z</vt:lpwstr>
  </property>
  <property fmtid="{D5CDD505-2E9C-101B-9397-08002B2CF9AE}" pid="11" name="MSIP_Label_defa4170-0d19-0005-0004-bc88714345d2_SiteId">
    <vt:lpwstr>d94cad8a-71d5-4708-81cd-eb7187c6be3c</vt:lpwstr>
  </property>
</Properties>
</file>