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PREVALÊNCIA DE DEPRESSÃO PÓS-PARTO EM MÃES DE RECÉM-NASCIDOS PREMATUROS NA MATERNIDADE CÂNDIDO MARIANO EM CAMPO GRANDE- MS</w:t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CARVALHO,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Viviane Araújo e Silva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(vivianearaujoesilvadecarvalho@outlook.com);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BARRETO,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Fábio Paes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fpbarreto@uol.com.br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curso de Medicina - Universidade Estadual de Mato Grosso do Sul;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curso de Medicina - Universidade Estadual de Mato Grosso do Sul;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O bem-estar materno no pós-parto é imprescindível tanto para a mãe quanto para o recém-nascido. Sentimentos de medo, insegurança e labilidade emocional, constantemente, são considerados “efeitos colaterais fisiológicos” do período pós-natal. Entretanto, quando se torna um quadro mais grave, com sintomas depressivos intensos, que persistem 6 meses após o parto, caracteriza a depressão pós-parto (DPP). No Brasil, apresenta prevalência de 7-20%. Ademais, os fatores envolvidos na etiopatogenia incluem redução hormonal e alterações no eixo hipotálamo-hipófise-adrenal, além de associação com prematuridade, idade materna, apoio social e baixo nível socioeconômico. Os prematuros representam 70% da morbidade neonatal e tem risco de morte 40 vezes aumentado se comparadas com os termos, isso representa um evento estressante e traumático para as mães. Avaliar a prevalência de DPP em mães de recém-nascidos prematuros, além de seus fatores associados (idade, aleitamento, via e quantidade de partos, abortos, rede de apoio, uso de drogas e delirium). Estudo transversal, abordagem quantitativa, caráter analítico-observacional, utilização de dados primários, com aplicação de dois questionários, a Escala de Depressão Pós-Parto de Edimburg (EPDS), sendo a nota de corte ≥10, e um questionário próprio que avaliou fatores associados a DPP. A amostragem foi não-probabilística, por conveniência, agregando puérperas com recém-nascidos prematuros, com parto há, no mínimo, 4 semanas e que estivessem presentes na Maternidade.  A comparação de idade entre as mulheres com e sem DPP foi realizada pelo teste t-student, enquanto a associação entre as demais variáveis foi com o teste do qui-quadrado. Os demais resultados foram apresentados na forma de estatística descritiva ou em tabela e gráficos. A análise estatística foi realizada utilizando-se o programa SPSS, considerando nível de significância de 5%. Foram avaliadas 48 mulheres entre 16-38 anos. Dessas, a maioria relatou cesárea (62,5%), rede de apoio (64,6%), amamentação (75%), 1-2 gestações (64,6%), 1-2 partos (89,6%), nenhum aborto (77,1%) e negou episódios prévios de ideação suicida (83,3%), de delirium (95,8%) e de uso de drogas na gestação (79,2%). Assim, 68,8% das entrevistadas não apresentaram DPP, enquanto 31,3% apresentaram. A idade média das mulheres que tinham DPP (23,7anos) foi significativamente menor do que as que não apresentavam (27,82). O percentual de mulheres com DPP que já tinha apresentado ideação suicida (40%) foi significativamente maior do que as mulheres sem DPP e com ideação suicida prévia (6,1%). Outrossim, o percentual de mulheres com DPP e que fizeram uso de droga na gestação (46,7%) foi significativamente maior do que nas sem DPP que também usaram droga (9,1%). Contudo, não houve associação significativa entre as demais variáveis (via de parto, amamentação, quantidade de gestações, partos e abortos, rede de apoio e delirium) com a DPP nas mães de prematuros. Portanto, há uma prevalência considerável de depressão pós-parto em mães de prematuros, além da associação com uso de drogas, idade jovem e ideação suicida prévia. Assim, torna-se necessário acolhimento para essas mulheres, ações em saúde para prevenção, diagnóstico, tratamento e acompanhamento psicológico/psiquiátrico. Outrossim, os resultados contribuirão para novas estratégias de enfrentamento dessa importante problemática (submissão eventos científicos/revistas área de saúde).</w:t>
          </w:r>
        </w:sdtContent>
      </w:sdt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Depressão pós-parto, neonato prematuro, prevalência.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À UEMS por tornar possível a realização desse projeto e pela concessão da bolsa de PIBIC e ao meu professor orientador pelo direcionamento e esclarecimento de dúvidas.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F930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9305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pbarreto@uol.com.b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I8twAY9hd22vj2xfqYhf4LC4A==">CgMxLjAaFAoBMBIPCg0IB0IJEgdHdW5nc3VoOAByITFCRU5Wd3g2el9fZ2ZNbG96YW4zUmlRRWJpUVgxTHQwdw==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2024-08-07T03:43:00Z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