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112" w:right="0" w:hanging="0"/>
        <w:rPr/>
      </w:pPr>
      <w:r>
        <w:rPr/>
        <w:drawing>
          <wp:inline distT="0" distB="0" distL="0" distR="0">
            <wp:extent cx="6113780" cy="76454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113780" cy="764540"/>
                    </a:xfrm>
                    <a:prstGeom prst="rect">
                      <a:avLst/>
                    </a:prstGeom>
                  </pic:spPr>
                </pic:pic>
              </a:graphicData>
            </a:graphic>
          </wp:inline>
        </w:drawing>
      </w:r>
    </w:p>
    <w:p>
      <w:pPr>
        <w:pStyle w:val="Ttulododocumento"/>
        <w:rPr/>
      </w:pPr>
      <w:r>
        <w:rPr/>
        <w:t>TÍTULO:</w:t>
      </w:r>
      <w:r>
        <w:rPr>
          <w:spacing w:val="-5"/>
        </w:rPr>
        <w:t xml:space="preserve"> </w:t>
      </w:r>
      <w:r>
        <w:rPr/>
        <w:t>FASHION</w:t>
      </w:r>
      <w:r>
        <w:rPr>
          <w:spacing w:val="-6"/>
        </w:rPr>
        <w:t xml:space="preserve"> </w:t>
      </w:r>
      <w:r>
        <w:rPr/>
        <w:t>LAW</w:t>
      </w:r>
      <w:r>
        <w:rPr>
          <w:spacing w:val="-4"/>
        </w:rPr>
        <w:t xml:space="preserve"> </w:t>
      </w:r>
      <w:r>
        <w:rPr/>
        <w:t>E</w:t>
      </w:r>
      <w:r>
        <w:rPr>
          <w:spacing w:val="-6"/>
        </w:rPr>
        <w:t xml:space="preserve"> </w:t>
      </w:r>
      <w:r>
        <w:rPr/>
        <w:t>A</w:t>
      </w:r>
      <w:r>
        <w:rPr>
          <w:spacing w:val="-6"/>
        </w:rPr>
        <w:t xml:space="preserve"> </w:t>
      </w:r>
      <w:r>
        <w:rPr/>
        <w:t>PROTEÇÃO</w:t>
      </w:r>
      <w:r>
        <w:rPr>
          <w:spacing w:val="-4"/>
        </w:rPr>
        <w:t xml:space="preserve"> </w:t>
      </w:r>
      <w:r>
        <w:rPr/>
        <w:t>DOS</w:t>
      </w:r>
      <w:r>
        <w:rPr>
          <w:spacing w:val="-7"/>
        </w:rPr>
        <w:t xml:space="preserve"> </w:t>
      </w:r>
      <w:r>
        <w:rPr/>
        <w:t>DIREITOS</w:t>
      </w:r>
      <w:r>
        <w:rPr>
          <w:spacing w:val="-6"/>
        </w:rPr>
        <w:t xml:space="preserve"> </w:t>
      </w:r>
      <w:r>
        <w:rPr/>
        <w:t>DE</w:t>
      </w:r>
      <w:r>
        <w:rPr>
          <w:spacing w:val="-7"/>
        </w:rPr>
        <w:t xml:space="preserve"> </w:t>
      </w:r>
      <w:r>
        <w:rPr/>
        <w:t>AUTOR</w:t>
      </w:r>
      <w:r>
        <w:rPr>
          <w:spacing w:val="-5"/>
        </w:rPr>
        <w:t xml:space="preserve"> </w:t>
      </w:r>
      <w:r>
        <w:rPr/>
        <w:t>ASSOCIADOS</w:t>
      </w:r>
      <w:r>
        <w:rPr>
          <w:spacing w:val="-7"/>
        </w:rPr>
        <w:t xml:space="preserve"> </w:t>
      </w:r>
      <w:r>
        <w:rPr/>
        <w:t>À</w:t>
      </w:r>
      <w:r>
        <w:rPr>
          <w:spacing w:val="-5"/>
        </w:rPr>
        <w:t xml:space="preserve"> </w:t>
      </w:r>
      <w:r>
        <w:rPr>
          <w:spacing w:val="-4"/>
        </w:rPr>
        <w:t>MODA</w:t>
      </w:r>
    </w:p>
    <w:p>
      <w:pPr>
        <w:pStyle w:val="Corpodotexto"/>
        <w:spacing w:before="226" w:after="0"/>
        <w:ind w:left="112" w:right="3450" w:hanging="0"/>
        <w:rPr/>
      </w:pPr>
      <w:r>
        <w:rPr/>
        <w:t>Universidade</w:t>
      </w:r>
      <w:r>
        <w:rPr>
          <w:spacing w:val="-5"/>
        </w:rPr>
        <w:t xml:space="preserve"> </w:t>
      </w:r>
      <w:r>
        <w:rPr/>
        <w:t>Estadual</w:t>
      </w:r>
      <w:r>
        <w:rPr>
          <w:spacing w:val="-5"/>
        </w:rPr>
        <w:t xml:space="preserve"> </w:t>
      </w:r>
      <w:r>
        <w:rPr/>
        <w:t>de</w:t>
      </w:r>
      <w:r>
        <w:rPr>
          <w:spacing w:val="-5"/>
        </w:rPr>
        <w:t xml:space="preserve"> </w:t>
      </w:r>
      <w:r>
        <w:rPr/>
        <w:t>Mato</w:t>
      </w:r>
      <w:r>
        <w:rPr>
          <w:spacing w:val="-4"/>
        </w:rPr>
        <w:t xml:space="preserve"> </w:t>
      </w:r>
      <w:r>
        <w:rPr/>
        <w:t>Grosso</w:t>
      </w:r>
      <w:r>
        <w:rPr>
          <w:spacing w:val="-4"/>
        </w:rPr>
        <w:t xml:space="preserve"> </w:t>
      </w:r>
      <w:r>
        <w:rPr/>
        <w:t>do</w:t>
      </w:r>
      <w:r>
        <w:rPr>
          <w:spacing w:val="-4"/>
        </w:rPr>
        <w:t xml:space="preserve"> </w:t>
      </w:r>
      <w:r>
        <w:rPr/>
        <w:t>Sul</w:t>
      </w:r>
      <w:r>
        <w:rPr>
          <w:spacing w:val="-5"/>
        </w:rPr>
        <w:t xml:space="preserve"> </w:t>
      </w:r>
      <w:r>
        <w:rPr/>
        <w:t>(UEMS-</w:t>
      </w:r>
      <w:r>
        <w:rPr>
          <w:spacing w:val="-6"/>
        </w:rPr>
        <w:t xml:space="preserve"> </w:t>
      </w:r>
      <w:r>
        <w:rPr/>
        <w:t>Dourados/MS) Ciências Sociais aplicadas- Direito Digital/Privado</w:t>
      </w:r>
    </w:p>
    <w:p>
      <w:pPr>
        <w:pStyle w:val="Corpodotexto"/>
        <w:spacing w:before="229" w:after="0"/>
        <w:ind w:left="112" w:right="0" w:hanging="0"/>
        <w:rPr/>
      </w:pPr>
      <w:r>
        <w:rPr>
          <w:b/>
        </w:rPr>
        <w:t>GAMA</w:t>
      </w:r>
      <w:r>
        <w:rPr/>
        <w:t>,</w:t>
      </w:r>
      <w:r>
        <w:rPr>
          <w:spacing w:val="-8"/>
        </w:rPr>
        <w:t xml:space="preserve"> </w:t>
      </w:r>
      <w:r>
        <w:rPr/>
        <w:t>Daniele</w:t>
      </w:r>
      <w:r>
        <w:rPr>
          <w:spacing w:val="-9"/>
        </w:rPr>
        <w:t xml:space="preserve"> </w:t>
      </w:r>
      <w:r>
        <w:rPr/>
        <w:t>Nascimento</w:t>
      </w:r>
      <w:r>
        <w:rPr>
          <w:vertAlign w:val="superscript"/>
        </w:rPr>
        <w:t>1</w:t>
      </w:r>
      <w:r>
        <w:rPr>
          <w:spacing w:val="-7"/>
          <w:position w:val="0"/>
          <w:sz w:val="20"/>
          <w:vertAlign w:val="baseline"/>
        </w:rPr>
        <w:t xml:space="preserve"> </w:t>
      </w:r>
      <w:r>
        <w:rPr>
          <w:position w:val="0"/>
          <w:sz w:val="20"/>
          <w:vertAlign w:val="baseline"/>
        </w:rPr>
        <w:t>(</w:t>
      </w:r>
      <w:hyperlink r:id="rId3">
        <w:r>
          <w:rPr>
            <w:color w:val="0000FF"/>
            <w:position w:val="0"/>
            <w:sz w:val="20"/>
            <w:u w:val="single" w:color="0000FF"/>
            <w:vertAlign w:val="baseline"/>
          </w:rPr>
          <w:t>daniellengama@gmail.com</w:t>
        </w:r>
      </w:hyperlink>
      <w:r>
        <w:rPr>
          <w:position w:val="0"/>
          <w:sz w:val="20"/>
          <w:vertAlign w:val="baseline"/>
        </w:rPr>
        <w:t>);</w:t>
      </w:r>
      <w:r>
        <w:rPr>
          <w:spacing w:val="-7"/>
          <w:position w:val="0"/>
          <w:sz w:val="20"/>
          <w:vertAlign w:val="baseline"/>
        </w:rPr>
        <w:t xml:space="preserve"> </w:t>
      </w:r>
      <w:r>
        <w:rPr>
          <w:b/>
          <w:position w:val="0"/>
          <w:sz w:val="20"/>
          <w:vertAlign w:val="baseline"/>
        </w:rPr>
        <w:t>TURELA,</w:t>
      </w:r>
      <w:r>
        <w:rPr>
          <w:b/>
          <w:spacing w:val="-7"/>
          <w:position w:val="0"/>
          <w:sz w:val="20"/>
          <w:vertAlign w:val="baseline"/>
        </w:rPr>
        <w:t xml:space="preserve"> </w:t>
      </w:r>
      <w:r>
        <w:rPr>
          <w:position w:val="0"/>
          <w:sz w:val="20"/>
          <w:vertAlign w:val="baseline"/>
        </w:rPr>
        <w:t>Rogério</w:t>
      </w:r>
      <w:r>
        <w:rPr>
          <w:vertAlign w:val="superscript"/>
        </w:rPr>
        <w:t>2</w:t>
      </w:r>
      <w:r>
        <w:rPr>
          <w:spacing w:val="32"/>
          <w:position w:val="0"/>
          <w:sz w:val="20"/>
          <w:vertAlign w:val="baseline"/>
        </w:rPr>
        <w:t xml:space="preserve"> </w:t>
      </w:r>
      <w:r>
        <w:rPr>
          <w:b/>
          <w:spacing w:val="-2"/>
          <w:position w:val="0"/>
          <w:sz w:val="20"/>
          <w:vertAlign w:val="baseline"/>
        </w:rPr>
        <w:t>(</w:t>
      </w:r>
      <w:hyperlink r:id="rId4">
        <w:r>
          <w:rPr>
            <w:color w:val="0000FF"/>
            <w:spacing w:val="-2"/>
            <w:position w:val="0"/>
            <w:sz w:val="20"/>
            <w:u w:val="single" w:color="0000FF"/>
            <w:vertAlign w:val="baseline"/>
          </w:rPr>
          <w:t>turella@uems.br</w:t>
        </w:r>
      </w:hyperlink>
      <w:r>
        <w:rPr>
          <w:spacing w:val="-2"/>
          <w:position w:val="0"/>
          <w:sz w:val="20"/>
          <w:vertAlign w:val="baseline"/>
        </w:rPr>
        <w:t>);</w:t>
      </w:r>
    </w:p>
    <w:p>
      <w:pPr>
        <w:pStyle w:val="Corpodotexto"/>
        <w:rPr/>
      </w:pPr>
      <w:r>
        <w:rPr/>
      </w:r>
    </w:p>
    <w:p>
      <w:pPr>
        <w:pStyle w:val="ListParagraph"/>
        <w:numPr>
          <w:ilvl w:val="0"/>
          <w:numId w:val="1"/>
        </w:numPr>
        <w:tabs>
          <w:tab w:val="clear" w:pos="720"/>
          <w:tab w:val="left" w:pos="263" w:leader="none"/>
        </w:tabs>
        <w:spacing w:lineRule="auto" w:line="240" w:before="1" w:after="0"/>
        <w:ind w:left="263" w:right="0" w:hanging="151"/>
        <w:jc w:val="left"/>
        <w:rPr>
          <w:sz w:val="20"/>
        </w:rPr>
      </w:pPr>
      <w:r>
        <w:rPr>
          <w:sz w:val="20"/>
        </w:rPr>
        <w:t>–</w:t>
      </w:r>
      <w:r>
        <w:rPr>
          <w:spacing w:val="-3"/>
          <w:sz w:val="20"/>
        </w:rPr>
        <w:t xml:space="preserve"> </w:t>
      </w:r>
      <w:r>
        <w:rPr>
          <w:sz w:val="20"/>
        </w:rPr>
        <w:t>Discente</w:t>
      </w:r>
      <w:r>
        <w:rPr>
          <w:spacing w:val="-4"/>
          <w:sz w:val="20"/>
        </w:rPr>
        <w:t xml:space="preserve"> </w:t>
      </w:r>
      <w:r>
        <w:rPr>
          <w:sz w:val="20"/>
        </w:rPr>
        <w:t>do</w:t>
      </w:r>
      <w:r>
        <w:rPr>
          <w:spacing w:val="-3"/>
          <w:sz w:val="20"/>
        </w:rPr>
        <w:t xml:space="preserve"> </w:t>
      </w:r>
      <w:r>
        <w:rPr>
          <w:sz w:val="20"/>
        </w:rPr>
        <w:t>Curso</w:t>
      </w:r>
      <w:r>
        <w:rPr>
          <w:spacing w:val="-3"/>
          <w:sz w:val="20"/>
        </w:rPr>
        <w:t xml:space="preserve"> </w:t>
      </w:r>
      <w:r>
        <w:rPr>
          <w:sz w:val="20"/>
        </w:rPr>
        <w:t>de</w:t>
      </w:r>
      <w:r>
        <w:rPr>
          <w:spacing w:val="-4"/>
          <w:sz w:val="20"/>
        </w:rPr>
        <w:t xml:space="preserve"> </w:t>
      </w:r>
      <w:r>
        <w:rPr>
          <w:sz w:val="20"/>
        </w:rPr>
        <w:t>Direito</w:t>
      </w:r>
      <w:r>
        <w:rPr>
          <w:spacing w:val="-2"/>
          <w:sz w:val="20"/>
        </w:rPr>
        <w:t xml:space="preserve"> </w:t>
      </w:r>
      <w:r>
        <w:rPr>
          <w:sz w:val="20"/>
        </w:rPr>
        <w:t>da</w:t>
      </w:r>
      <w:r>
        <w:rPr>
          <w:spacing w:val="-4"/>
          <w:sz w:val="20"/>
        </w:rPr>
        <w:t xml:space="preserve"> </w:t>
      </w:r>
      <w:r>
        <w:rPr>
          <w:sz w:val="20"/>
        </w:rPr>
        <w:t>UEMS -</w:t>
      </w:r>
      <w:r>
        <w:rPr>
          <w:spacing w:val="-6"/>
          <w:sz w:val="20"/>
        </w:rPr>
        <w:t xml:space="preserve"> </w:t>
      </w:r>
      <w:r>
        <w:rPr>
          <w:spacing w:val="-2"/>
          <w:sz w:val="20"/>
        </w:rPr>
        <w:t>Dourados</w:t>
      </w:r>
    </w:p>
    <w:p>
      <w:pPr>
        <w:pStyle w:val="ListParagraph"/>
        <w:numPr>
          <w:ilvl w:val="0"/>
          <w:numId w:val="1"/>
        </w:numPr>
        <w:tabs>
          <w:tab w:val="clear" w:pos="720"/>
          <w:tab w:val="left" w:pos="263" w:leader="none"/>
        </w:tabs>
        <w:spacing w:lineRule="auto" w:line="240" w:before="0" w:after="0"/>
        <w:ind w:left="263" w:right="0" w:hanging="151"/>
        <w:jc w:val="left"/>
        <w:rPr>
          <w:sz w:val="20"/>
        </w:rPr>
      </w:pPr>
      <w:r>
        <w:rPr>
          <w:sz w:val="20"/>
        </w:rPr>
        <w:t>–</w:t>
      </w:r>
      <w:r>
        <w:rPr>
          <w:spacing w:val="-3"/>
          <w:sz w:val="20"/>
        </w:rPr>
        <w:t xml:space="preserve"> </w:t>
      </w:r>
      <w:r>
        <w:rPr>
          <w:sz w:val="20"/>
        </w:rPr>
        <w:t>Docente</w:t>
      </w:r>
      <w:r>
        <w:rPr>
          <w:spacing w:val="-4"/>
          <w:sz w:val="20"/>
        </w:rPr>
        <w:t xml:space="preserve"> </w:t>
      </w:r>
      <w:r>
        <w:rPr>
          <w:sz w:val="20"/>
        </w:rPr>
        <w:t>do</w:t>
      </w:r>
      <w:r>
        <w:rPr>
          <w:spacing w:val="-2"/>
          <w:sz w:val="20"/>
        </w:rPr>
        <w:t xml:space="preserve"> </w:t>
      </w:r>
      <w:r>
        <w:rPr>
          <w:sz w:val="20"/>
        </w:rPr>
        <w:t>Curso</w:t>
      </w:r>
      <w:r>
        <w:rPr>
          <w:spacing w:val="-3"/>
          <w:sz w:val="20"/>
        </w:rPr>
        <w:t xml:space="preserve"> </w:t>
      </w:r>
      <w:r>
        <w:rPr>
          <w:sz w:val="20"/>
        </w:rPr>
        <w:t>de</w:t>
      </w:r>
      <w:r>
        <w:rPr>
          <w:spacing w:val="-2"/>
          <w:sz w:val="20"/>
        </w:rPr>
        <w:t xml:space="preserve"> </w:t>
      </w:r>
      <w:r>
        <w:rPr>
          <w:sz w:val="20"/>
        </w:rPr>
        <w:t>Direito</w:t>
      </w:r>
      <w:r>
        <w:rPr>
          <w:spacing w:val="-2"/>
          <w:sz w:val="20"/>
        </w:rPr>
        <w:t xml:space="preserve"> </w:t>
      </w:r>
      <w:r>
        <w:rPr>
          <w:sz w:val="20"/>
        </w:rPr>
        <w:t>da</w:t>
      </w:r>
      <w:r>
        <w:rPr>
          <w:spacing w:val="-4"/>
          <w:sz w:val="20"/>
        </w:rPr>
        <w:t xml:space="preserve"> </w:t>
      </w:r>
      <w:r>
        <w:rPr>
          <w:sz w:val="20"/>
        </w:rPr>
        <w:t>UEMS</w:t>
      </w:r>
      <w:r>
        <w:rPr>
          <w:spacing w:val="-1"/>
          <w:sz w:val="20"/>
        </w:rPr>
        <w:t xml:space="preserve"> </w:t>
      </w:r>
      <w:r>
        <w:rPr>
          <w:sz w:val="20"/>
        </w:rPr>
        <w:t>-</w:t>
      </w:r>
      <w:r>
        <w:rPr>
          <w:spacing w:val="32"/>
          <w:sz w:val="20"/>
        </w:rPr>
        <w:t xml:space="preserve"> </w:t>
      </w:r>
      <w:r>
        <w:rPr>
          <w:spacing w:val="-2"/>
          <w:sz w:val="20"/>
        </w:rPr>
        <w:t>Dourados</w:t>
      </w:r>
    </w:p>
    <w:p>
      <w:pPr>
        <w:pStyle w:val="Corpodotexto"/>
        <w:spacing w:before="1" w:after="0"/>
        <w:rPr/>
      </w:pPr>
      <w:r>
        <w:rPr/>
      </w:r>
    </w:p>
    <w:p>
      <w:pPr>
        <w:pStyle w:val="Corpodotexto"/>
        <w:ind w:left="112" w:right="110" w:hanging="0"/>
        <w:jc w:val="both"/>
        <w:rPr/>
      </w:pPr>
      <w:r>
        <w:rPr/>
        <w:t>O projeto explora a intersecção entre moda, sociedade e</w:t>
      </w:r>
      <w:r>
        <w:rPr>
          <w:spacing w:val="-1"/>
        </w:rPr>
        <w:t xml:space="preserve"> </w:t>
      </w:r>
      <w:r>
        <w:rPr/>
        <w:t>direito, destacando a importância de compreender a</w:t>
      </w:r>
      <w:r>
        <w:rPr>
          <w:spacing w:val="-11"/>
        </w:rPr>
        <w:t xml:space="preserve"> </w:t>
      </w:r>
      <w:r>
        <w:rPr/>
        <w:t>moda</w:t>
      </w:r>
      <w:r>
        <w:rPr>
          <w:spacing w:val="-10"/>
        </w:rPr>
        <w:t xml:space="preserve"> </w:t>
      </w:r>
      <w:r>
        <w:rPr/>
        <w:t>como</w:t>
      </w:r>
      <w:r>
        <w:rPr>
          <w:spacing w:val="-9"/>
        </w:rPr>
        <w:t xml:space="preserve"> </w:t>
      </w:r>
      <w:r>
        <w:rPr/>
        <w:t>um</w:t>
      </w:r>
      <w:r>
        <w:rPr>
          <w:spacing w:val="-13"/>
        </w:rPr>
        <w:t xml:space="preserve"> </w:t>
      </w:r>
      <w:r>
        <w:rPr/>
        <w:t>fenômeno</w:t>
      </w:r>
      <w:r>
        <w:rPr>
          <w:spacing w:val="-8"/>
        </w:rPr>
        <w:t xml:space="preserve"> </w:t>
      </w:r>
      <w:r>
        <w:rPr/>
        <w:t>cultural,</w:t>
      </w:r>
      <w:r>
        <w:rPr>
          <w:spacing w:val="-10"/>
        </w:rPr>
        <w:t xml:space="preserve"> </w:t>
      </w:r>
      <w:r>
        <w:rPr/>
        <w:t>econômico</w:t>
      </w:r>
      <w:r>
        <w:rPr>
          <w:spacing w:val="-9"/>
        </w:rPr>
        <w:t xml:space="preserve"> </w:t>
      </w:r>
      <w:r>
        <w:rPr/>
        <w:t>e</w:t>
      </w:r>
      <w:r>
        <w:rPr>
          <w:spacing w:val="-10"/>
        </w:rPr>
        <w:t xml:space="preserve"> </w:t>
      </w:r>
      <w:r>
        <w:rPr/>
        <w:t>jurídico.</w:t>
      </w:r>
      <w:r>
        <w:rPr>
          <w:spacing w:val="-12"/>
        </w:rPr>
        <w:t xml:space="preserve"> </w:t>
      </w:r>
      <w:r>
        <w:rPr/>
        <w:t>A</w:t>
      </w:r>
      <w:r>
        <w:rPr>
          <w:spacing w:val="-12"/>
        </w:rPr>
        <w:t xml:space="preserve"> </w:t>
      </w:r>
      <w:r>
        <w:rPr/>
        <w:t>moda,</w:t>
      </w:r>
      <w:r>
        <w:rPr>
          <w:spacing w:val="-9"/>
        </w:rPr>
        <w:t xml:space="preserve"> </w:t>
      </w:r>
      <w:r>
        <w:rPr/>
        <w:t>além</w:t>
      </w:r>
      <w:r>
        <w:rPr>
          <w:spacing w:val="-13"/>
        </w:rPr>
        <w:t xml:space="preserve"> </w:t>
      </w:r>
      <w:r>
        <w:rPr/>
        <w:t>de</w:t>
      </w:r>
      <w:r>
        <w:rPr>
          <w:spacing w:val="-9"/>
        </w:rPr>
        <w:t xml:space="preserve"> </w:t>
      </w:r>
      <w:r>
        <w:rPr/>
        <w:t>ser</w:t>
      </w:r>
      <w:r>
        <w:rPr>
          <w:spacing w:val="-9"/>
        </w:rPr>
        <w:t xml:space="preserve"> </w:t>
      </w:r>
      <w:r>
        <w:rPr/>
        <w:t>uma</w:t>
      </w:r>
      <w:r>
        <w:rPr>
          <w:spacing w:val="-10"/>
        </w:rPr>
        <w:t xml:space="preserve"> </w:t>
      </w:r>
      <w:r>
        <w:rPr/>
        <w:t>expressão</w:t>
      </w:r>
      <w:r>
        <w:rPr>
          <w:spacing w:val="-9"/>
        </w:rPr>
        <w:t xml:space="preserve"> </w:t>
      </w:r>
      <w:r>
        <w:rPr/>
        <w:t>cultural,</w:t>
      </w:r>
      <w:r>
        <w:rPr>
          <w:spacing w:val="-10"/>
        </w:rPr>
        <w:t xml:space="preserve"> </w:t>
      </w:r>
      <w:r>
        <w:rPr/>
        <w:t>reflete</w:t>
      </w:r>
      <w:r>
        <w:rPr>
          <w:spacing w:val="-10"/>
        </w:rPr>
        <w:t xml:space="preserve"> </w:t>
      </w:r>
      <w:r>
        <w:rPr/>
        <w:t>os</w:t>
      </w:r>
      <w:r>
        <w:rPr>
          <w:spacing w:val="-11"/>
        </w:rPr>
        <w:t xml:space="preserve"> </w:t>
      </w:r>
      <w:r>
        <w:rPr/>
        <w:t>valores e necessidades da sociedade ao longo do tempo, sendo influenciada por fatores históricos e sociais. A pesquisa foca na área do direito denominada "Fashion Law," que lida com os aspectos jurídicos específicos da indústria da moda. Esta disciplina regula todas as etapas do ciclo de vida dos produtos de moda, desde o desenvolvimento e produção até a distribuição e comercialização. A introdução do "Fashion Law" no Brasil ressalta a necessidade de regulamentação específica</w:t>
      </w:r>
      <w:r>
        <w:rPr>
          <w:spacing w:val="-4"/>
        </w:rPr>
        <w:t xml:space="preserve"> </w:t>
      </w:r>
      <w:r>
        <w:rPr/>
        <w:t>para</w:t>
      </w:r>
      <w:r>
        <w:rPr>
          <w:spacing w:val="-4"/>
        </w:rPr>
        <w:t xml:space="preserve"> </w:t>
      </w:r>
      <w:r>
        <w:rPr/>
        <w:t>proteger</w:t>
      </w:r>
      <w:r>
        <w:rPr>
          <w:spacing w:val="-3"/>
        </w:rPr>
        <w:t xml:space="preserve"> </w:t>
      </w:r>
      <w:r>
        <w:rPr/>
        <w:t>os</w:t>
      </w:r>
      <w:r>
        <w:rPr>
          <w:spacing w:val="-5"/>
        </w:rPr>
        <w:t xml:space="preserve"> </w:t>
      </w:r>
      <w:r>
        <w:rPr/>
        <w:t>direitos</w:t>
      </w:r>
      <w:r>
        <w:rPr>
          <w:spacing w:val="-5"/>
        </w:rPr>
        <w:t xml:space="preserve"> </w:t>
      </w:r>
      <w:r>
        <w:rPr/>
        <w:t>dos</w:t>
      </w:r>
      <w:r>
        <w:rPr>
          <w:spacing w:val="-5"/>
        </w:rPr>
        <w:t xml:space="preserve"> </w:t>
      </w:r>
      <w:r>
        <w:rPr/>
        <w:t>criadores</w:t>
      </w:r>
      <w:r>
        <w:rPr>
          <w:spacing w:val="-5"/>
        </w:rPr>
        <w:t xml:space="preserve"> </w:t>
      </w:r>
      <w:r>
        <w:rPr/>
        <w:t>de</w:t>
      </w:r>
      <w:r>
        <w:rPr>
          <w:spacing w:val="-4"/>
        </w:rPr>
        <w:t xml:space="preserve"> </w:t>
      </w:r>
      <w:r>
        <w:rPr/>
        <w:t>moda,</w:t>
      </w:r>
      <w:r>
        <w:rPr>
          <w:spacing w:val="-4"/>
        </w:rPr>
        <w:t xml:space="preserve"> </w:t>
      </w:r>
      <w:r>
        <w:rPr/>
        <w:t>garantindo</w:t>
      </w:r>
      <w:r>
        <w:rPr>
          <w:spacing w:val="-3"/>
        </w:rPr>
        <w:t xml:space="preserve"> </w:t>
      </w:r>
      <w:r>
        <w:rPr/>
        <w:t>a</w:t>
      </w:r>
      <w:r>
        <w:rPr>
          <w:spacing w:val="-4"/>
        </w:rPr>
        <w:t xml:space="preserve"> </w:t>
      </w:r>
      <w:r>
        <w:rPr/>
        <w:t>proteção</w:t>
      </w:r>
      <w:r>
        <w:rPr>
          <w:spacing w:val="-3"/>
        </w:rPr>
        <w:t xml:space="preserve"> </w:t>
      </w:r>
      <w:r>
        <w:rPr/>
        <w:t>da</w:t>
      </w:r>
      <w:r>
        <w:rPr>
          <w:spacing w:val="-4"/>
        </w:rPr>
        <w:t xml:space="preserve"> </w:t>
      </w:r>
      <w:r>
        <w:rPr/>
        <w:t>propriedade</w:t>
      </w:r>
      <w:r>
        <w:rPr>
          <w:spacing w:val="-4"/>
        </w:rPr>
        <w:t xml:space="preserve"> </w:t>
      </w:r>
      <w:r>
        <w:rPr/>
        <w:t>intelectual</w:t>
      </w:r>
      <w:r>
        <w:rPr>
          <w:spacing w:val="-4"/>
        </w:rPr>
        <w:t xml:space="preserve"> </w:t>
      </w:r>
      <w:r>
        <w:rPr/>
        <w:t>e</w:t>
      </w:r>
      <w:r>
        <w:rPr>
          <w:spacing w:val="-4"/>
        </w:rPr>
        <w:t xml:space="preserve"> </w:t>
      </w:r>
      <w:r>
        <w:rPr/>
        <w:t>a</w:t>
      </w:r>
      <w:r>
        <w:rPr>
          <w:spacing w:val="-4"/>
        </w:rPr>
        <w:t xml:space="preserve"> </w:t>
      </w:r>
      <w:r>
        <w:rPr/>
        <w:t xml:space="preserve">aplicação adequada das leis. O Fashion Law também aborda questões relacionadas à responsabilidade social, como auditorias em empresas para verificar conformidade com normas trabalhistas justas e práticas sustentáveis. </w:t>
      </w:r>
      <w:r>
        <w:rPr>
          <w:b/>
        </w:rPr>
        <w:t xml:space="preserve"> </w:t>
      </w:r>
      <w:r>
        <w:rPr/>
        <w:t>Este estudo adota uma abordagem qualitativa, com base em uma revisão de literatura sobre leis de propriedade intelectual, direitos autorais e regulamentações do setor de moda, complementada pela análise de casos judiciais e legislação comparada. A pesquisa examina como as leis de propriedade intelectual se aplicam no setor de moda. Além disso, o estudo investiga práticas de pirataria e falsificação, analisando seus impactos na indústria e a eficácia das leis existentes no combate a essas</w:t>
      </w:r>
      <w:r>
        <w:rPr>
          <w:spacing w:val="-9"/>
        </w:rPr>
        <w:t xml:space="preserve"> </w:t>
      </w:r>
      <w:r>
        <w:rPr/>
        <w:t>atividades.</w:t>
      </w:r>
      <w:r>
        <w:rPr>
          <w:spacing w:val="-9"/>
        </w:rPr>
        <w:t xml:space="preserve"> </w:t>
      </w:r>
      <w:r>
        <w:rPr/>
        <w:t>A</w:t>
      </w:r>
      <w:r>
        <w:rPr>
          <w:spacing w:val="-11"/>
        </w:rPr>
        <w:t xml:space="preserve"> </w:t>
      </w:r>
      <w:r>
        <w:rPr/>
        <w:t>análise</w:t>
      </w:r>
      <w:r>
        <w:rPr>
          <w:spacing w:val="-8"/>
        </w:rPr>
        <w:t xml:space="preserve"> </w:t>
      </w:r>
      <w:r>
        <w:rPr/>
        <w:t>comparativa</w:t>
      </w:r>
      <w:r>
        <w:rPr>
          <w:spacing w:val="-8"/>
        </w:rPr>
        <w:t xml:space="preserve"> </w:t>
      </w:r>
      <w:r>
        <w:rPr/>
        <w:t>entre</w:t>
      </w:r>
      <w:r>
        <w:rPr>
          <w:spacing w:val="-8"/>
        </w:rPr>
        <w:t xml:space="preserve"> </w:t>
      </w:r>
      <w:r>
        <w:rPr/>
        <w:t>a</w:t>
      </w:r>
      <w:r>
        <w:rPr>
          <w:spacing w:val="-8"/>
        </w:rPr>
        <w:t xml:space="preserve"> </w:t>
      </w:r>
      <w:r>
        <w:rPr/>
        <w:t>legislação</w:t>
      </w:r>
      <w:r>
        <w:rPr>
          <w:spacing w:val="-8"/>
        </w:rPr>
        <w:t xml:space="preserve"> </w:t>
      </w:r>
      <w:r>
        <w:rPr/>
        <w:t>brasileira</w:t>
      </w:r>
      <w:r>
        <w:rPr>
          <w:spacing w:val="-8"/>
        </w:rPr>
        <w:t xml:space="preserve"> </w:t>
      </w:r>
      <w:r>
        <w:rPr/>
        <w:t>e</w:t>
      </w:r>
      <w:r>
        <w:rPr>
          <w:spacing w:val="-8"/>
        </w:rPr>
        <w:t xml:space="preserve"> </w:t>
      </w:r>
      <w:r>
        <w:rPr/>
        <w:t>as</w:t>
      </w:r>
      <w:r>
        <w:rPr>
          <w:spacing w:val="-9"/>
        </w:rPr>
        <w:t xml:space="preserve"> </w:t>
      </w:r>
      <w:r>
        <w:rPr/>
        <w:t>normas</w:t>
      </w:r>
      <w:r>
        <w:rPr>
          <w:spacing w:val="-9"/>
        </w:rPr>
        <w:t xml:space="preserve"> </w:t>
      </w:r>
      <w:r>
        <w:rPr/>
        <w:t>internacionais,</w:t>
      </w:r>
      <w:r>
        <w:rPr>
          <w:spacing w:val="-8"/>
        </w:rPr>
        <w:t xml:space="preserve"> </w:t>
      </w:r>
      <w:r>
        <w:rPr/>
        <w:t>indentifica</w:t>
      </w:r>
      <w:r>
        <w:rPr>
          <w:spacing w:val="-7"/>
        </w:rPr>
        <w:t xml:space="preserve"> </w:t>
      </w:r>
      <w:r>
        <w:rPr/>
        <w:t>diferenças</w:t>
      </w:r>
      <w:r>
        <w:rPr>
          <w:spacing w:val="-9"/>
        </w:rPr>
        <w:t xml:space="preserve"> </w:t>
      </w:r>
      <w:r>
        <w:rPr/>
        <w:t>que possam contribuir para a formulação de propostas de mudanças legislativas no Brasil. Os resultados preliminares</w:t>
      </w:r>
      <w:r>
        <w:rPr>
          <w:spacing w:val="-5"/>
        </w:rPr>
        <w:t xml:space="preserve"> </w:t>
      </w:r>
      <w:r>
        <w:rPr/>
        <w:t>mostram</w:t>
      </w:r>
      <w:r>
        <w:rPr>
          <w:spacing w:val="-8"/>
        </w:rPr>
        <w:t xml:space="preserve"> </w:t>
      </w:r>
      <w:r>
        <w:rPr/>
        <w:t>que,</w:t>
      </w:r>
      <w:r>
        <w:rPr>
          <w:spacing w:val="-6"/>
        </w:rPr>
        <w:t xml:space="preserve"> </w:t>
      </w:r>
      <w:r>
        <w:rPr/>
        <w:t>apesar</w:t>
      </w:r>
      <w:r>
        <w:rPr>
          <w:spacing w:val="-6"/>
        </w:rPr>
        <w:t xml:space="preserve"> </w:t>
      </w:r>
      <w:r>
        <w:rPr/>
        <w:t>da</w:t>
      </w:r>
      <w:r>
        <w:rPr>
          <w:spacing w:val="-6"/>
        </w:rPr>
        <w:t xml:space="preserve"> </w:t>
      </w:r>
      <w:r>
        <w:rPr/>
        <w:t>existência</w:t>
      </w:r>
      <w:r>
        <w:rPr>
          <w:spacing w:val="-6"/>
        </w:rPr>
        <w:t xml:space="preserve"> </w:t>
      </w:r>
      <w:r>
        <w:rPr/>
        <w:t>de</w:t>
      </w:r>
      <w:r>
        <w:rPr>
          <w:spacing w:val="-6"/>
        </w:rPr>
        <w:t xml:space="preserve"> </w:t>
      </w:r>
      <w:r>
        <w:rPr/>
        <w:t>leis</w:t>
      </w:r>
      <w:r>
        <w:rPr>
          <w:spacing w:val="-7"/>
        </w:rPr>
        <w:t xml:space="preserve"> </w:t>
      </w:r>
      <w:r>
        <w:rPr/>
        <w:t>específicas</w:t>
      </w:r>
      <w:r>
        <w:rPr>
          <w:spacing w:val="-5"/>
        </w:rPr>
        <w:t xml:space="preserve"> </w:t>
      </w:r>
      <w:r>
        <w:rPr/>
        <w:t>para</w:t>
      </w:r>
      <w:r>
        <w:rPr>
          <w:spacing w:val="-6"/>
        </w:rPr>
        <w:t xml:space="preserve"> </w:t>
      </w:r>
      <w:r>
        <w:rPr/>
        <w:t>proteger</w:t>
      </w:r>
      <w:r>
        <w:rPr>
          <w:spacing w:val="-6"/>
        </w:rPr>
        <w:t xml:space="preserve"> </w:t>
      </w:r>
      <w:r>
        <w:rPr/>
        <w:t>a</w:t>
      </w:r>
      <w:r>
        <w:rPr>
          <w:spacing w:val="-6"/>
        </w:rPr>
        <w:t xml:space="preserve"> </w:t>
      </w:r>
      <w:r>
        <w:rPr/>
        <w:t>propriedade</w:t>
      </w:r>
      <w:r>
        <w:rPr>
          <w:spacing w:val="-6"/>
        </w:rPr>
        <w:t xml:space="preserve"> </w:t>
      </w:r>
      <w:r>
        <w:rPr/>
        <w:t>intelectual</w:t>
      </w:r>
      <w:r>
        <w:rPr>
          <w:spacing w:val="-4"/>
        </w:rPr>
        <w:t xml:space="preserve"> </w:t>
      </w:r>
      <w:r>
        <w:rPr/>
        <w:t>na</w:t>
      </w:r>
      <w:r>
        <w:rPr>
          <w:spacing w:val="-4"/>
        </w:rPr>
        <w:t xml:space="preserve"> </w:t>
      </w:r>
      <w:r>
        <w:rPr/>
        <w:t>moda,</w:t>
      </w:r>
      <w:r>
        <w:rPr>
          <w:spacing w:val="-6"/>
        </w:rPr>
        <w:t xml:space="preserve"> </w:t>
      </w:r>
      <w:r>
        <w:rPr/>
        <w:t>como a</w:t>
      </w:r>
      <w:r>
        <w:rPr>
          <w:spacing w:val="-4"/>
        </w:rPr>
        <w:t xml:space="preserve"> </w:t>
      </w:r>
      <w:r>
        <w:rPr/>
        <w:t>Lei</w:t>
      </w:r>
      <w:r>
        <w:rPr>
          <w:spacing w:val="-4"/>
        </w:rPr>
        <w:t xml:space="preserve"> </w:t>
      </w:r>
      <w:r>
        <w:rPr/>
        <w:t>de</w:t>
      </w:r>
      <w:r>
        <w:rPr>
          <w:spacing w:val="-4"/>
        </w:rPr>
        <w:t xml:space="preserve"> </w:t>
      </w:r>
      <w:r>
        <w:rPr/>
        <w:t>Direitos</w:t>
      </w:r>
      <w:r>
        <w:rPr>
          <w:spacing w:val="-3"/>
        </w:rPr>
        <w:t xml:space="preserve"> </w:t>
      </w:r>
      <w:r>
        <w:rPr/>
        <w:t>Autorais</w:t>
      </w:r>
      <w:r>
        <w:rPr>
          <w:spacing w:val="-5"/>
        </w:rPr>
        <w:t xml:space="preserve"> </w:t>
      </w:r>
      <w:r>
        <w:rPr/>
        <w:t>(Lei</w:t>
      </w:r>
      <w:r>
        <w:rPr>
          <w:spacing w:val="-3"/>
        </w:rPr>
        <w:t xml:space="preserve"> </w:t>
      </w:r>
      <w:r>
        <w:rPr/>
        <w:t>nº</w:t>
      </w:r>
      <w:r>
        <w:rPr>
          <w:spacing w:val="-3"/>
        </w:rPr>
        <w:t xml:space="preserve"> </w:t>
      </w:r>
      <w:r>
        <w:rPr/>
        <w:t>9.610/1998)</w:t>
      </w:r>
      <w:r>
        <w:rPr>
          <w:spacing w:val="-4"/>
        </w:rPr>
        <w:t xml:space="preserve"> </w:t>
      </w:r>
      <w:r>
        <w:rPr/>
        <w:t>e</w:t>
      </w:r>
      <w:r>
        <w:rPr>
          <w:spacing w:val="-4"/>
        </w:rPr>
        <w:t xml:space="preserve"> </w:t>
      </w:r>
      <w:r>
        <w:rPr/>
        <w:t>a</w:t>
      </w:r>
      <w:r>
        <w:rPr>
          <w:spacing w:val="-4"/>
        </w:rPr>
        <w:t xml:space="preserve"> </w:t>
      </w:r>
      <w:r>
        <w:rPr/>
        <w:t>Lei</w:t>
      </w:r>
      <w:r>
        <w:rPr>
          <w:spacing w:val="-4"/>
        </w:rPr>
        <w:t xml:space="preserve"> </w:t>
      </w:r>
      <w:r>
        <w:rPr/>
        <w:t>de</w:t>
      </w:r>
      <w:r>
        <w:rPr>
          <w:spacing w:val="-4"/>
        </w:rPr>
        <w:t xml:space="preserve"> </w:t>
      </w:r>
      <w:r>
        <w:rPr/>
        <w:t>Propriedade</w:t>
      </w:r>
      <w:r>
        <w:rPr>
          <w:spacing w:val="-4"/>
        </w:rPr>
        <w:t xml:space="preserve"> </w:t>
      </w:r>
      <w:r>
        <w:rPr/>
        <w:t>Industrial</w:t>
      </w:r>
      <w:r>
        <w:rPr>
          <w:spacing w:val="-4"/>
        </w:rPr>
        <w:t xml:space="preserve"> </w:t>
      </w:r>
      <w:r>
        <w:rPr/>
        <w:t>(Lei</w:t>
      </w:r>
      <w:r>
        <w:rPr>
          <w:spacing w:val="-3"/>
        </w:rPr>
        <w:t xml:space="preserve"> </w:t>
      </w:r>
      <w:r>
        <w:rPr/>
        <w:t>nº</w:t>
      </w:r>
      <w:r>
        <w:rPr>
          <w:spacing w:val="-3"/>
        </w:rPr>
        <w:t xml:space="preserve"> </w:t>
      </w:r>
      <w:r>
        <w:rPr/>
        <w:t>9.279/1996),</w:t>
      </w:r>
      <w:r>
        <w:rPr>
          <w:spacing w:val="-4"/>
        </w:rPr>
        <w:t xml:space="preserve"> </w:t>
      </w:r>
      <w:r>
        <w:rPr/>
        <w:t>essas</w:t>
      </w:r>
      <w:r>
        <w:rPr>
          <w:spacing w:val="-5"/>
        </w:rPr>
        <w:t xml:space="preserve"> </w:t>
      </w:r>
      <w:r>
        <w:rPr/>
        <w:t>leis</w:t>
      </w:r>
      <w:r>
        <w:rPr>
          <w:spacing w:val="-5"/>
        </w:rPr>
        <w:t xml:space="preserve"> </w:t>
      </w:r>
      <w:r>
        <w:rPr/>
        <w:t>enfrentam dificuldades na aplicação prática. A pirataria e a falsificação permanecem como grandes problemas, com empresas e designers</w:t>
      </w:r>
      <w:r>
        <w:rPr>
          <w:spacing w:val="-4"/>
        </w:rPr>
        <w:t xml:space="preserve"> </w:t>
      </w:r>
      <w:r>
        <w:rPr/>
        <w:t>enfrentando</w:t>
      </w:r>
      <w:r>
        <w:rPr>
          <w:spacing w:val="-2"/>
        </w:rPr>
        <w:t xml:space="preserve"> </w:t>
      </w:r>
      <w:r>
        <w:rPr/>
        <w:t>perdas</w:t>
      </w:r>
      <w:r>
        <w:rPr>
          <w:spacing w:val="-4"/>
        </w:rPr>
        <w:t xml:space="preserve"> </w:t>
      </w:r>
      <w:r>
        <w:rPr/>
        <w:t>financeiras</w:t>
      </w:r>
      <w:r>
        <w:rPr>
          <w:spacing w:val="-4"/>
        </w:rPr>
        <w:t xml:space="preserve"> </w:t>
      </w:r>
      <w:r>
        <w:rPr/>
        <w:t>e</w:t>
      </w:r>
      <w:r>
        <w:rPr>
          <w:spacing w:val="-3"/>
        </w:rPr>
        <w:t xml:space="preserve"> </w:t>
      </w:r>
      <w:r>
        <w:rPr/>
        <w:t>de</w:t>
      </w:r>
      <w:r>
        <w:rPr>
          <w:spacing w:val="-3"/>
        </w:rPr>
        <w:t xml:space="preserve"> </w:t>
      </w:r>
      <w:r>
        <w:rPr/>
        <w:t>reputação</w:t>
      </w:r>
      <w:r>
        <w:rPr>
          <w:spacing w:val="-2"/>
        </w:rPr>
        <w:t xml:space="preserve"> </w:t>
      </w:r>
      <w:r>
        <w:rPr/>
        <w:t>significativas.</w:t>
      </w:r>
      <w:r>
        <w:rPr>
          <w:spacing w:val="-3"/>
        </w:rPr>
        <w:t xml:space="preserve"> </w:t>
      </w:r>
      <w:r>
        <w:rPr/>
        <w:t>O</w:t>
      </w:r>
      <w:r>
        <w:rPr>
          <w:spacing w:val="-3"/>
        </w:rPr>
        <w:t xml:space="preserve"> </w:t>
      </w:r>
      <w:r>
        <w:rPr/>
        <w:t>estudo</w:t>
      </w:r>
      <w:r>
        <w:rPr>
          <w:spacing w:val="-2"/>
        </w:rPr>
        <w:t xml:space="preserve"> </w:t>
      </w:r>
      <w:r>
        <w:rPr/>
        <w:t>aponta</w:t>
      </w:r>
      <w:r>
        <w:rPr>
          <w:spacing w:val="-3"/>
        </w:rPr>
        <w:t xml:space="preserve"> </w:t>
      </w:r>
      <w:r>
        <w:rPr/>
        <w:t>que</w:t>
      </w:r>
      <w:r>
        <w:rPr>
          <w:spacing w:val="-3"/>
        </w:rPr>
        <w:t xml:space="preserve"> </w:t>
      </w:r>
      <w:r>
        <w:rPr/>
        <w:t>a</w:t>
      </w:r>
      <w:r>
        <w:rPr>
          <w:spacing w:val="-3"/>
        </w:rPr>
        <w:t xml:space="preserve"> </w:t>
      </w:r>
      <w:r>
        <w:rPr/>
        <w:t>legislação</w:t>
      </w:r>
      <w:r>
        <w:rPr>
          <w:spacing w:val="-2"/>
        </w:rPr>
        <w:t xml:space="preserve"> </w:t>
      </w:r>
      <w:r>
        <w:rPr/>
        <w:t>atual</w:t>
      </w:r>
      <w:r>
        <w:rPr>
          <w:spacing w:val="-3"/>
        </w:rPr>
        <w:t xml:space="preserve"> </w:t>
      </w:r>
      <w:r>
        <w:rPr/>
        <w:t>precisa</w:t>
      </w:r>
      <w:r>
        <w:rPr>
          <w:spacing w:val="-3"/>
        </w:rPr>
        <w:t xml:space="preserve"> </w:t>
      </w:r>
      <w:r>
        <w:rPr/>
        <w:t>ser ampliada</w:t>
      </w:r>
      <w:r>
        <w:rPr>
          <w:spacing w:val="-7"/>
        </w:rPr>
        <w:t xml:space="preserve"> </w:t>
      </w:r>
      <w:r>
        <w:rPr/>
        <w:t>e</w:t>
      </w:r>
      <w:r>
        <w:rPr>
          <w:spacing w:val="-7"/>
        </w:rPr>
        <w:t xml:space="preserve"> </w:t>
      </w:r>
      <w:r>
        <w:rPr/>
        <w:t>atualizada</w:t>
      </w:r>
      <w:r>
        <w:rPr>
          <w:spacing w:val="-7"/>
        </w:rPr>
        <w:t xml:space="preserve"> </w:t>
      </w:r>
      <w:r>
        <w:rPr/>
        <w:t>para</w:t>
      </w:r>
      <w:r>
        <w:rPr>
          <w:spacing w:val="-7"/>
        </w:rPr>
        <w:t xml:space="preserve"> </w:t>
      </w:r>
      <w:r>
        <w:rPr/>
        <w:t>abordar</w:t>
      </w:r>
      <w:r>
        <w:rPr>
          <w:spacing w:val="-7"/>
        </w:rPr>
        <w:t xml:space="preserve"> </w:t>
      </w:r>
      <w:r>
        <w:rPr/>
        <w:t>eficazmente</w:t>
      </w:r>
      <w:r>
        <w:rPr>
          <w:spacing w:val="-8"/>
        </w:rPr>
        <w:t xml:space="preserve"> </w:t>
      </w:r>
      <w:r>
        <w:rPr/>
        <w:t>essas</w:t>
      </w:r>
      <w:r>
        <w:rPr>
          <w:spacing w:val="-8"/>
        </w:rPr>
        <w:t xml:space="preserve"> </w:t>
      </w:r>
      <w:r>
        <w:rPr/>
        <w:t>questões,</w:t>
      </w:r>
      <w:r>
        <w:rPr>
          <w:spacing w:val="-7"/>
        </w:rPr>
        <w:t xml:space="preserve"> </w:t>
      </w:r>
      <w:r>
        <w:rPr/>
        <w:t>especialmente</w:t>
      </w:r>
      <w:r>
        <w:rPr>
          <w:spacing w:val="-5"/>
        </w:rPr>
        <w:t xml:space="preserve"> </w:t>
      </w:r>
      <w:r>
        <w:rPr/>
        <w:t>no</w:t>
      </w:r>
      <w:r>
        <w:rPr>
          <w:spacing w:val="-7"/>
        </w:rPr>
        <w:t xml:space="preserve"> </w:t>
      </w:r>
      <w:r>
        <w:rPr/>
        <w:t>contexto</w:t>
      </w:r>
      <w:r>
        <w:rPr>
          <w:spacing w:val="-7"/>
        </w:rPr>
        <w:t xml:space="preserve"> </w:t>
      </w:r>
      <w:r>
        <w:rPr/>
        <w:t>digital,</w:t>
      </w:r>
      <w:r>
        <w:rPr>
          <w:spacing w:val="-7"/>
        </w:rPr>
        <w:t xml:space="preserve"> </w:t>
      </w:r>
      <w:r>
        <w:rPr/>
        <w:t>onde</w:t>
      </w:r>
      <w:r>
        <w:rPr>
          <w:spacing w:val="-7"/>
        </w:rPr>
        <w:t xml:space="preserve"> </w:t>
      </w:r>
      <w:r>
        <w:rPr/>
        <w:t>a</w:t>
      </w:r>
      <w:r>
        <w:rPr>
          <w:spacing w:val="-7"/>
        </w:rPr>
        <w:t xml:space="preserve"> </w:t>
      </w:r>
      <w:r>
        <w:rPr/>
        <w:t>reprodução</w:t>
      </w:r>
      <w:r>
        <w:rPr>
          <w:spacing w:val="-7"/>
        </w:rPr>
        <w:t xml:space="preserve"> </w:t>
      </w:r>
      <w:r>
        <w:rPr/>
        <w:t>não autorizada de</w:t>
      </w:r>
      <w:r>
        <w:rPr>
          <w:spacing w:val="-2"/>
        </w:rPr>
        <w:t xml:space="preserve"> </w:t>
      </w:r>
      <w:r>
        <w:rPr/>
        <w:t>criações é</w:t>
      </w:r>
      <w:r>
        <w:rPr>
          <w:spacing w:val="-2"/>
        </w:rPr>
        <w:t xml:space="preserve"> </w:t>
      </w:r>
      <w:r>
        <w:rPr/>
        <w:t>mais fácil e frequente. Além</w:t>
      </w:r>
      <w:r>
        <w:rPr>
          <w:spacing w:val="-4"/>
        </w:rPr>
        <w:t xml:space="preserve"> </w:t>
      </w:r>
      <w:r>
        <w:rPr/>
        <w:t>disso, a falta de conscientização do</w:t>
      </w:r>
      <w:r>
        <w:rPr>
          <w:spacing w:val="-1"/>
        </w:rPr>
        <w:t xml:space="preserve"> </w:t>
      </w:r>
      <w:r>
        <w:rPr/>
        <w:t>público sobre a</w:t>
      </w:r>
      <w:r>
        <w:rPr>
          <w:spacing w:val="-2"/>
        </w:rPr>
        <w:t xml:space="preserve"> </w:t>
      </w:r>
      <w:r>
        <w:rPr/>
        <w:t>importância de respeitar os direitos dos designers contribui para a perpetuação dessas práticas ilegais. A pesquisa conclui que a proteção adequada dos direitos de propriedade intelectual na indústria da moda é crucial para o desenvolvimento sustentável e inovador do setor. A legislação atual, embora abrangente em teoria, necessita de ajustes para lidar com as particularidades da moda, especialmente em face dos desafios apresentados pelo ambiente digital e pelas práticas de pirataria. Propostas de mudanças legislativas baseadas nos resultados deste estudo poderiam fortalecer a proteção dos direitos</w:t>
      </w:r>
      <w:r>
        <w:rPr>
          <w:spacing w:val="-12"/>
        </w:rPr>
        <w:t xml:space="preserve"> </w:t>
      </w:r>
      <w:r>
        <w:rPr/>
        <w:t>dos</w:t>
      </w:r>
      <w:r>
        <w:rPr>
          <w:spacing w:val="-12"/>
        </w:rPr>
        <w:t xml:space="preserve"> </w:t>
      </w:r>
      <w:r>
        <w:rPr/>
        <w:t>criadores,</w:t>
      </w:r>
      <w:r>
        <w:rPr>
          <w:spacing w:val="-11"/>
        </w:rPr>
        <w:t xml:space="preserve"> </w:t>
      </w:r>
      <w:r>
        <w:rPr/>
        <w:t>incentivando</w:t>
      </w:r>
      <w:r>
        <w:rPr>
          <w:spacing w:val="-11"/>
        </w:rPr>
        <w:t xml:space="preserve"> </w:t>
      </w:r>
      <w:r>
        <w:rPr/>
        <w:t>a</w:t>
      </w:r>
      <w:r>
        <w:rPr>
          <w:spacing w:val="-11"/>
        </w:rPr>
        <w:t xml:space="preserve"> </w:t>
      </w:r>
      <w:r>
        <w:rPr/>
        <w:t>inovação</w:t>
      </w:r>
      <w:r>
        <w:rPr>
          <w:spacing w:val="-10"/>
        </w:rPr>
        <w:t xml:space="preserve"> </w:t>
      </w:r>
      <w:r>
        <w:rPr/>
        <w:t>e</w:t>
      </w:r>
      <w:r>
        <w:rPr>
          <w:spacing w:val="-11"/>
        </w:rPr>
        <w:t xml:space="preserve"> </w:t>
      </w:r>
      <w:r>
        <w:rPr/>
        <w:t>assegurando</w:t>
      </w:r>
      <w:r>
        <w:rPr>
          <w:spacing w:val="-11"/>
        </w:rPr>
        <w:t xml:space="preserve"> </w:t>
      </w:r>
      <w:r>
        <w:rPr/>
        <w:t>que</w:t>
      </w:r>
      <w:r>
        <w:rPr>
          <w:spacing w:val="-11"/>
        </w:rPr>
        <w:t xml:space="preserve"> </w:t>
      </w:r>
      <w:r>
        <w:rPr/>
        <w:t>o</w:t>
      </w:r>
      <w:r>
        <w:rPr>
          <w:spacing w:val="-11"/>
        </w:rPr>
        <w:t xml:space="preserve"> </w:t>
      </w:r>
      <w:r>
        <w:rPr/>
        <w:t>setor</w:t>
      </w:r>
      <w:r>
        <w:rPr>
          <w:spacing w:val="-11"/>
        </w:rPr>
        <w:t xml:space="preserve"> </w:t>
      </w:r>
      <w:r>
        <w:rPr/>
        <w:t>de</w:t>
      </w:r>
      <w:r>
        <w:rPr>
          <w:spacing w:val="-9"/>
        </w:rPr>
        <w:t xml:space="preserve"> </w:t>
      </w:r>
      <w:r>
        <w:rPr/>
        <w:t>moda</w:t>
      </w:r>
      <w:r>
        <w:rPr>
          <w:spacing w:val="-11"/>
        </w:rPr>
        <w:t xml:space="preserve"> </w:t>
      </w:r>
      <w:r>
        <w:rPr/>
        <w:t>continue</w:t>
      </w:r>
      <w:r>
        <w:rPr>
          <w:spacing w:val="-9"/>
        </w:rPr>
        <w:t xml:space="preserve"> </w:t>
      </w:r>
      <w:r>
        <w:rPr/>
        <w:t>a</w:t>
      </w:r>
      <w:r>
        <w:rPr>
          <w:spacing w:val="-11"/>
        </w:rPr>
        <w:t xml:space="preserve"> </w:t>
      </w:r>
      <w:r>
        <w:rPr/>
        <w:t>crescer</w:t>
      </w:r>
      <w:r>
        <w:rPr>
          <w:spacing w:val="-11"/>
        </w:rPr>
        <w:t xml:space="preserve"> </w:t>
      </w:r>
      <w:r>
        <w:rPr/>
        <w:t>de</w:t>
      </w:r>
      <w:r>
        <w:rPr>
          <w:spacing w:val="-11"/>
        </w:rPr>
        <w:t xml:space="preserve"> </w:t>
      </w:r>
      <w:r>
        <w:rPr/>
        <w:t>forma</w:t>
      </w:r>
      <w:r>
        <w:rPr>
          <w:spacing w:val="-9"/>
        </w:rPr>
        <w:t xml:space="preserve"> </w:t>
      </w:r>
      <w:r>
        <w:rPr/>
        <w:t>sustentável e justa. A análise realizada também sugere que um maior alinhamento com normas internacionais poderia beneficiar o Brasil, tornando sua indústria da moda mais competitiva e protegida no cenário global.</w:t>
      </w:r>
    </w:p>
    <w:p>
      <w:pPr>
        <w:pStyle w:val="Normal"/>
        <w:spacing w:before="229" w:after="0"/>
        <w:ind w:left="112" w:right="0" w:hanging="0"/>
        <w:jc w:val="both"/>
        <w:rPr>
          <w:sz w:val="20"/>
        </w:rPr>
      </w:pPr>
      <w:r>
        <w:rPr>
          <w:b/>
          <w:sz w:val="20"/>
        </w:rPr>
        <w:t>Palavras-chave:</w:t>
      </w:r>
      <w:r>
        <w:rPr>
          <w:b/>
          <w:spacing w:val="-7"/>
          <w:sz w:val="20"/>
        </w:rPr>
        <w:t xml:space="preserve"> </w:t>
      </w:r>
      <w:r>
        <w:rPr>
          <w:sz w:val="20"/>
        </w:rPr>
        <w:t>Direito;</w:t>
      </w:r>
      <w:r>
        <w:rPr>
          <w:spacing w:val="-8"/>
          <w:sz w:val="20"/>
        </w:rPr>
        <w:t xml:space="preserve"> </w:t>
      </w:r>
      <w:r>
        <w:rPr>
          <w:sz w:val="20"/>
        </w:rPr>
        <w:t>Moda;</w:t>
      </w:r>
      <w:r>
        <w:rPr>
          <w:spacing w:val="-6"/>
          <w:sz w:val="20"/>
        </w:rPr>
        <w:t xml:space="preserve"> </w:t>
      </w:r>
      <w:r>
        <w:rPr>
          <w:spacing w:val="-2"/>
          <w:sz w:val="20"/>
        </w:rPr>
        <w:t>Patente.</w:t>
      </w:r>
    </w:p>
    <w:p>
      <w:pPr>
        <w:pStyle w:val="Corpodotexto"/>
        <w:spacing w:before="1" w:after="0"/>
        <w:rPr/>
      </w:pPr>
      <w:r>
        <w:rPr/>
      </w:r>
    </w:p>
    <w:p>
      <w:pPr>
        <w:pStyle w:val="Corpodotexto"/>
        <w:ind w:left="112" w:right="122" w:hanging="0"/>
        <w:jc w:val="both"/>
        <w:rPr/>
      </w:pPr>
      <w:r>
        <w:rPr>
          <w:b/>
          <w:bCs/>
        </w:rPr>
        <w:t>Agradecimentos</w:t>
      </w:r>
      <w:r>
        <w:rPr>
          <w:b/>
          <w:i/>
        </w:rPr>
        <w:t xml:space="preserve">: </w:t>
      </w:r>
      <w:r>
        <w:rPr/>
        <w:t>Expresso</w:t>
      </w:r>
      <w:r>
        <w:rPr>
          <w:spacing w:val="-1"/>
        </w:rPr>
        <w:t xml:space="preserve"> </w:t>
      </w:r>
      <w:r>
        <w:rPr/>
        <w:t>meus</w:t>
      </w:r>
      <w:r>
        <w:rPr>
          <w:spacing w:val="-5"/>
        </w:rPr>
        <w:t xml:space="preserve"> </w:t>
      </w:r>
      <w:r>
        <w:rPr/>
        <w:t>sinceros</w:t>
      </w:r>
      <w:r>
        <w:rPr>
          <w:spacing w:val="-5"/>
        </w:rPr>
        <w:t xml:space="preserve"> </w:t>
      </w:r>
      <w:r>
        <w:rPr/>
        <w:t>agradecimentos</w:t>
      </w:r>
      <w:r>
        <w:rPr>
          <w:spacing w:val="-5"/>
        </w:rPr>
        <w:t xml:space="preserve"> </w:t>
      </w:r>
      <w:r>
        <w:rPr/>
        <w:t>à</w:t>
      </w:r>
      <w:r>
        <w:rPr>
          <w:spacing w:val="-4"/>
        </w:rPr>
        <w:t xml:space="preserve"> </w:t>
      </w:r>
      <w:r>
        <w:rPr/>
        <w:t>FUNDECT</w:t>
      </w:r>
      <w:r>
        <w:rPr>
          <w:spacing w:val="-1"/>
        </w:rPr>
        <w:t xml:space="preserve"> </w:t>
      </w:r>
      <w:r>
        <w:rPr/>
        <w:t>e</w:t>
      </w:r>
      <w:r>
        <w:rPr>
          <w:spacing w:val="-4"/>
        </w:rPr>
        <w:t xml:space="preserve"> </w:t>
      </w:r>
      <w:r>
        <w:rPr/>
        <w:t>à</w:t>
      </w:r>
      <w:r>
        <w:rPr>
          <w:spacing w:val="-4"/>
        </w:rPr>
        <w:t xml:space="preserve"> </w:t>
      </w:r>
      <w:r>
        <w:rPr/>
        <w:t>UEMS</w:t>
      </w:r>
      <w:r>
        <w:rPr>
          <w:spacing w:val="-4"/>
        </w:rPr>
        <w:t xml:space="preserve"> </w:t>
      </w:r>
      <w:r>
        <w:rPr/>
        <w:t>pelo</w:t>
      </w:r>
      <w:r>
        <w:rPr>
          <w:spacing w:val="-3"/>
        </w:rPr>
        <w:t xml:space="preserve"> </w:t>
      </w:r>
      <w:r>
        <w:rPr/>
        <w:t>incentivo</w:t>
      </w:r>
      <w:r>
        <w:rPr>
          <w:spacing w:val="-3"/>
        </w:rPr>
        <w:t xml:space="preserve"> </w:t>
      </w:r>
      <w:r>
        <w:rPr/>
        <w:t>à</w:t>
      </w:r>
      <w:r>
        <w:rPr>
          <w:spacing w:val="-4"/>
        </w:rPr>
        <w:t xml:space="preserve"> </w:t>
      </w:r>
      <w:r>
        <w:rPr/>
        <w:t>Iniciação</w:t>
      </w:r>
      <w:r>
        <w:rPr>
          <w:spacing w:val="-3"/>
        </w:rPr>
        <w:t xml:space="preserve"> </w:t>
      </w:r>
      <w:r>
        <w:rPr/>
        <w:t>Científica, e aos (as) servidores (as) que apoiaram este projeto.</w:t>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spacing w:before="79" w:after="0"/>
        <w:rPr/>
      </w:pPr>
      <w:r>
        <w:rPr/>
        <w:drawing>
          <wp:anchor behindDoc="1" distT="0" distB="0" distL="0" distR="0" simplePos="0" locked="0" layoutInCell="0" allowOverlap="1" relativeHeight="3">
            <wp:simplePos x="0" y="0"/>
            <wp:positionH relativeFrom="page">
              <wp:posOffset>778510</wp:posOffset>
            </wp:positionH>
            <wp:positionV relativeFrom="paragraph">
              <wp:posOffset>268605</wp:posOffset>
            </wp:positionV>
            <wp:extent cx="1475740" cy="317500"/>
            <wp:effectExtent l="0" t="0" r="0" b="0"/>
            <wp:wrapTopAndBottom/>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5"/>
                    <a:stretch>
                      <a:fillRect/>
                    </a:stretch>
                  </pic:blipFill>
                  <pic:spPr bwMode="auto">
                    <a:xfrm>
                      <a:off x="0" y="0"/>
                      <a:ext cx="1475740" cy="317500"/>
                    </a:xfrm>
                    <a:prstGeom prst="rect">
                      <a:avLst/>
                    </a:prstGeom>
                  </pic:spPr>
                </pic:pic>
              </a:graphicData>
            </a:graphic>
          </wp:anchor>
        </w:drawing>
        <w:drawing>
          <wp:anchor behindDoc="1" distT="0" distB="0" distL="0" distR="0" simplePos="0" locked="0" layoutInCell="0" allowOverlap="1" relativeHeight="4">
            <wp:simplePos x="0" y="0"/>
            <wp:positionH relativeFrom="page">
              <wp:posOffset>5918835</wp:posOffset>
            </wp:positionH>
            <wp:positionV relativeFrom="paragraph">
              <wp:posOffset>211455</wp:posOffset>
            </wp:positionV>
            <wp:extent cx="842645" cy="413385"/>
            <wp:effectExtent l="0" t="0" r="0" b="0"/>
            <wp:wrapTopAndBottom/>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6"/>
                    <a:stretch>
                      <a:fillRect/>
                    </a:stretch>
                  </pic:blipFill>
                  <pic:spPr bwMode="auto">
                    <a:xfrm>
                      <a:off x="0" y="0"/>
                      <a:ext cx="842645" cy="413385"/>
                    </a:xfrm>
                    <a:prstGeom prst="rect">
                      <a:avLst/>
                    </a:prstGeom>
                  </pic:spPr>
                </pic:pic>
              </a:graphicData>
            </a:graphic>
          </wp:anchor>
        </w:drawing>
      </w:r>
    </w:p>
    <w:sectPr>
      <w:type w:val="nextPage"/>
      <w:pgSz w:w="11906" w:h="16838"/>
      <w:pgMar w:left="1020" w:right="1020" w:gutter="0" w:header="0" w:top="260" w:footer="0" w:bottom="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64" w:hanging="152"/>
      </w:pPr>
      <w:rPr>
        <w:sz w:val="20"/>
        <w:spacing w:val="0"/>
        <w:i w:val="false"/>
        <w:b w:val="false"/>
        <w:szCs w:val="20"/>
        <w:iCs w:val="false"/>
        <w:bCs w:val="false"/>
        <w:w w:val="99"/>
        <w:rFonts w:ascii="Times New Roman" w:hAnsi="Times New Roman" w:eastAsia="Times New Roman" w:cs="Times New Roman"/>
        <w:lang w:val="pt-PT" w:eastAsia="en-US" w:bidi="ar-SA"/>
      </w:rPr>
    </w:lvl>
    <w:lvl w:ilvl="1">
      <w:start w:val="0"/>
      <w:numFmt w:val="bullet"/>
      <w:lvlText w:val=""/>
      <w:lvlJc w:val="left"/>
      <w:pPr>
        <w:tabs>
          <w:tab w:val="num" w:pos="0"/>
        </w:tabs>
        <w:ind w:left="1220" w:hanging="152"/>
      </w:pPr>
      <w:rPr>
        <w:rFonts w:ascii="Symbol" w:hAnsi="Symbol" w:cs="Symbol" w:hint="default"/>
        <w:lang w:val="pt-PT" w:eastAsia="en-US" w:bidi="ar-SA"/>
      </w:rPr>
    </w:lvl>
    <w:lvl w:ilvl="2">
      <w:start w:val="0"/>
      <w:numFmt w:val="bullet"/>
      <w:lvlText w:val=""/>
      <w:lvlJc w:val="left"/>
      <w:pPr>
        <w:tabs>
          <w:tab w:val="num" w:pos="0"/>
        </w:tabs>
        <w:ind w:left="2181" w:hanging="152"/>
      </w:pPr>
      <w:rPr>
        <w:rFonts w:ascii="Symbol" w:hAnsi="Symbol" w:cs="Symbol" w:hint="default"/>
        <w:lang w:val="pt-PT" w:eastAsia="en-US" w:bidi="ar-SA"/>
      </w:rPr>
    </w:lvl>
    <w:lvl w:ilvl="3">
      <w:start w:val="0"/>
      <w:numFmt w:val="bullet"/>
      <w:lvlText w:val=""/>
      <w:lvlJc w:val="left"/>
      <w:pPr>
        <w:tabs>
          <w:tab w:val="num" w:pos="0"/>
        </w:tabs>
        <w:ind w:left="3141" w:hanging="152"/>
      </w:pPr>
      <w:rPr>
        <w:rFonts w:ascii="Symbol" w:hAnsi="Symbol" w:cs="Symbol" w:hint="default"/>
        <w:lang w:val="pt-PT" w:eastAsia="en-US" w:bidi="ar-SA"/>
      </w:rPr>
    </w:lvl>
    <w:lvl w:ilvl="4">
      <w:start w:val="0"/>
      <w:numFmt w:val="bullet"/>
      <w:lvlText w:val=""/>
      <w:lvlJc w:val="left"/>
      <w:pPr>
        <w:tabs>
          <w:tab w:val="num" w:pos="0"/>
        </w:tabs>
        <w:ind w:left="4102" w:hanging="152"/>
      </w:pPr>
      <w:rPr>
        <w:rFonts w:ascii="Symbol" w:hAnsi="Symbol" w:cs="Symbol" w:hint="default"/>
        <w:lang w:val="pt-PT" w:eastAsia="en-US" w:bidi="ar-SA"/>
      </w:rPr>
    </w:lvl>
    <w:lvl w:ilvl="5">
      <w:start w:val="0"/>
      <w:numFmt w:val="bullet"/>
      <w:lvlText w:val=""/>
      <w:lvlJc w:val="left"/>
      <w:pPr>
        <w:tabs>
          <w:tab w:val="num" w:pos="0"/>
        </w:tabs>
        <w:ind w:left="5063" w:hanging="152"/>
      </w:pPr>
      <w:rPr>
        <w:rFonts w:ascii="Symbol" w:hAnsi="Symbol" w:cs="Symbol" w:hint="default"/>
        <w:lang w:val="pt-PT" w:eastAsia="en-US" w:bidi="ar-SA"/>
      </w:rPr>
    </w:lvl>
    <w:lvl w:ilvl="6">
      <w:start w:val="0"/>
      <w:numFmt w:val="bullet"/>
      <w:lvlText w:val=""/>
      <w:lvlJc w:val="left"/>
      <w:pPr>
        <w:tabs>
          <w:tab w:val="num" w:pos="0"/>
        </w:tabs>
        <w:ind w:left="6023" w:hanging="152"/>
      </w:pPr>
      <w:rPr>
        <w:rFonts w:ascii="Symbol" w:hAnsi="Symbol" w:cs="Symbol" w:hint="default"/>
        <w:lang w:val="pt-PT" w:eastAsia="en-US" w:bidi="ar-SA"/>
      </w:rPr>
    </w:lvl>
    <w:lvl w:ilvl="7">
      <w:start w:val="0"/>
      <w:numFmt w:val="bullet"/>
      <w:lvlText w:val=""/>
      <w:lvlJc w:val="left"/>
      <w:pPr>
        <w:tabs>
          <w:tab w:val="num" w:pos="0"/>
        </w:tabs>
        <w:ind w:left="6984" w:hanging="152"/>
      </w:pPr>
      <w:rPr>
        <w:rFonts w:ascii="Symbol" w:hAnsi="Symbol" w:cs="Symbol" w:hint="default"/>
        <w:lang w:val="pt-PT" w:eastAsia="en-US" w:bidi="ar-SA"/>
      </w:rPr>
    </w:lvl>
    <w:lvl w:ilvl="8">
      <w:start w:val="0"/>
      <w:numFmt w:val="bullet"/>
      <w:lvlText w:val=""/>
      <w:lvlJc w:val="left"/>
      <w:pPr>
        <w:tabs>
          <w:tab w:val="num" w:pos="0"/>
        </w:tabs>
        <w:ind w:left="7945" w:hanging="152"/>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Times New Roman" w:hAnsi="Times New Roman" w:eastAsia="Times New Roman" w:cs="Times New Roman"/>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
    <w:qFormat/>
    <w:pPr>
      <w:spacing w:before="215" w:after="0"/>
      <w:ind w:left="574" w:right="0" w:hanging="0"/>
    </w:pPr>
    <w:rPr>
      <w:rFonts w:ascii="Times New Roman" w:hAnsi="Times New Roman" w:eastAsia="Times New Roman" w:cs="Times New Roman"/>
      <w:b/>
      <w:bCs/>
      <w:sz w:val="20"/>
      <w:szCs w:val="20"/>
      <w:lang w:val="pt-PT" w:eastAsia="en-US" w:bidi="ar-SA"/>
    </w:rPr>
  </w:style>
  <w:style w:type="paragraph" w:styleId="ListParagraph">
    <w:name w:val="List Paragraph"/>
    <w:basedOn w:val="Normal"/>
    <w:uiPriority w:val="1"/>
    <w:qFormat/>
    <w:pPr>
      <w:ind w:left="263" w:right="0" w:hanging="151"/>
    </w:pPr>
    <w:rPr>
      <w:rFonts w:ascii="Times New Roman" w:hAnsi="Times New Roman" w:eastAsia="Times New Roman" w:cs="Times New Roman"/>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aniellengama@gmail.com" TargetMode="External"/><Relationship Id="rId4" Type="http://schemas.openxmlformats.org/officeDocument/2006/relationships/hyperlink" Target="mailto:turella@uems.br"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576</Words>
  <Characters>3366</Characters>
  <CharactersWithSpaces>3935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2024-08-09T20:20:07Z</dcterms:created>
  <dc:creator>Usuário do Windows</dc:creator>
  <dc:description/>
  <dc:language>pt-BR</dc:language>
  <cp:lastModifiedBy/>
  <dcterms:modified xsi:type="dcterms:W3CDTF">2024-08-13T10:11:57Z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2016</vt:lpwstr>
  </property>
  <property fmtid="{D5CDD505-2E9C-101B-9397-08002B2CF9AE}" pid="4" name="LastSaved">
    <vt:filetime>2024-08-09T00:00:00Z</vt:filetime>
  </property>
  <property fmtid="{D5CDD505-2E9C-101B-9397-08002B2CF9AE}" pid="5" name="Producer">
    <vt:lpwstr>Microsoft® Word 2016</vt:lpwstr>
  </property>
</Properties>
</file>