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3" w:before="0" w:lineRule="auto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83" w:before="0" w:lineRule="auto"/>
        <w:jc w:val="center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MORFOLOGIA E GÊNESE DE SOLOS PROVENIENTES DE ARENITOS DA FORMAÇÃO AQUIDAUANA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83" w:before="0" w:lineRule="auto"/>
        <w:jc w:val="both"/>
        <w:rPr/>
      </w:pPr>
      <w:r w:rsidDel="00000000" w:rsidR="00000000" w:rsidRPr="00000000">
        <w:rPr>
          <w:b w:val="1"/>
          <w:sz w:val="20"/>
          <w:szCs w:val="20"/>
          <w:rtl w:val="0"/>
        </w:rPr>
        <w:t xml:space="preserve">Instituição: </w:t>
      </w:r>
      <w:r w:rsidDel="00000000" w:rsidR="00000000" w:rsidRPr="00000000">
        <w:rPr>
          <w:sz w:val="20"/>
          <w:szCs w:val="20"/>
          <w:rtl w:val="0"/>
        </w:rPr>
        <w:t xml:space="preserve">Universidade Estadual de Mato Grosso do Sul (UEMS)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83" w:before="0" w:lineRule="auto"/>
        <w:jc w:val="both"/>
        <w:rPr/>
      </w:pPr>
      <w:r w:rsidDel="00000000" w:rsidR="00000000" w:rsidRPr="00000000">
        <w:rPr>
          <w:b w:val="1"/>
          <w:sz w:val="20"/>
          <w:szCs w:val="20"/>
          <w:rtl w:val="0"/>
        </w:rPr>
        <w:t xml:space="preserve">Área temática: Ciências Agrárias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3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SOUSA,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Maria Teresa Alves de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(mteresaalvessousa@gmail.com);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SCHIAVO,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Jolimar Antonio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(schiavo@uems.br);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ARAÚJO,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Karolline Almeida de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(araujokarolline279@gmail.com);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OLIVEIRA,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Naelmo de Souza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4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(naelmo1995@gmail.com).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– Estudante de Graduação – integrante do Grupo PET- Agro; Universidade Estadual de Mato Grosso do Sul/UEMS; Aquidauana, MS;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– Professor; UEMS; Aquidauana, MS;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– Estudante de Pós-Graduação; UEMS; Aquidauana, MS;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– Técnico de Campo; Fundação de Apoio à Pesquisa e ao Desenvolvimento / FAPED; Dourados, MS;</w:t>
      </w:r>
    </w:p>
    <w:p w:rsidR="00000000" w:rsidDel="00000000" w:rsidP="00000000" w:rsidRDefault="00000000" w:rsidRPr="00000000" w14:paraId="0000000A">
      <w:pPr>
        <w:spacing w:after="283" w:before="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83" w:before="0" w:lineRule="auto"/>
        <w:jc w:val="both"/>
        <w:rPr>
          <w:sz w:val="20"/>
          <w:szCs w:val="20"/>
        </w:rPr>
      </w:pPr>
      <w:bookmarkStart w:colFirst="0" w:colLast="0" w:name="_heading=h.gjdgxs" w:id="0"/>
      <w:bookmarkEnd w:id="0"/>
      <w:r w:rsidDel="00000000" w:rsidR="00000000" w:rsidRPr="00000000">
        <w:rPr>
          <w:sz w:val="20"/>
          <w:szCs w:val="20"/>
          <w:rtl w:val="0"/>
        </w:rPr>
        <w:t xml:space="preserve">A pedologia é a ciência da gênese, morfologia e classificação dos solos, que objetiva interpretar as interações entre os fatores e processos de formação do solo. Quando uma região apresenta características similares de clima, organismos, material de origem e tempo, o relevo se torna o principal fator que confere os diferentes tipos de solo no ambiente. O município de Aquidauana, está inserido na região de transição entre os biomas Cerrado e Pantanal e apresenta uma grande variação geomorfológica devido sua localização geográfica, no qual o relevo se torna um dos principais agentes de formação do solo. O objetivo foi analisar a variação de solos sobre a influência do relevo nas características morfológicas de solos do Cerrado Pantanal ao longo de uma topossequência sobre arenitos da Serra de Maracajú, Formação Aquidauana. A 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área de estudo localiza-se no município de Aquidauana, Mato Grosso do Sul, Brasil. As trincheiras estão situadas em dois pontos diferentes, sendo</w:t>
      </w:r>
      <w:r w:rsidDel="00000000" w:rsidR="00000000" w:rsidRPr="00000000">
        <w:rPr>
          <w:sz w:val="20"/>
          <w:szCs w:val="20"/>
          <w:rtl w:val="0"/>
        </w:rPr>
        <w:t xml:space="preserve">: perfil 1 (P1), sopé da encosta (S 20º 26’ 50” e W 55º 40’ 23”, altitude de 177 m) e perfil 2 (P2), terço superior (S 20º 27’ 0,65” e W 55º 40’ 12,84”, altitude de 189 m). A caracterização morfológica foi realizada no campo com auxílio do Manual de Descrição e Coleta de Solo no Campo, sendo determinada pelo sentido do tato e visão, como: cor, textura, estrutura, consistência e transição entre horizontes. Em seguida, coletou-se amostras de solo (aproximadamente 2 Kg) de cada horizonte que foram levadas para laboratório a fim de complementar e/ou corrigir o estudo no campo. Nos solos estudados são observados muitos atributos decorrentes de processos pedogenéticos, com destaque para ocorrência de horizonte B textural (Bt)</w:t>
      </w:r>
      <w:r w:rsidDel="00000000" w:rsidR="00000000" w:rsidRPr="00000000">
        <w:rPr>
          <w:rFonts w:ascii="LiberationSans" w:cs="LiberationSans" w:eastAsia="LiberationSans" w:hAnsi="LiberationSans"/>
          <w:sz w:val="29"/>
          <w:szCs w:val="29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em que houve incremento de argila (fração &lt; 0,002 mm), resultante de acumulação ou concentração decorrente de processos de iluviação. As estruturas observadas foram granulares, blocos angulares e subangulares. No perfil 1 observou-se cores brunadas e avermelhas em horizontes superficiais e vermelha em subsuperficiais, caracterizadas pela alta presença de óxidos de Fe. O perfil 2, localizado na região mais baixa da paisagem apresentou cores brunadas e avermelhadas nos horizontes superficiais e vermelho amarelada com presença de mosqueados com cores avermelhadas e amareladas nos horizontes subsuperficiais, além da presença de plintitas. Tais características (P2) são comuns em ambientes úmidos encontrados em solos de baixadas que possuem mal drenagem. A interação entre fatores de material de origem, topografia e dinâmica da água no ambiente controlam os processos pedogenéticos, proporcionando uma variação de solos ao longo da paisagem. </w:t>
      </w:r>
    </w:p>
    <w:p w:rsidR="00000000" w:rsidDel="00000000" w:rsidP="00000000" w:rsidRDefault="00000000" w:rsidRPr="00000000" w14:paraId="0000000C">
      <w:pPr>
        <w:spacing w:after="283" w:before="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PALAVRAS-CHAVE:</w:t>
      </w:r>
      <w:r w:rsidDel="00000000" w:rsidR="00000000" w:rsidRPr="00000000">
        <w:rPr>
          <w:sz w:val="20"/>
          <w:szCs w:val="20"/>
          <w:rtl w:val="0"/>
        </w:rPr>
        <w:t xml:space="preserve"> Gênese do solo, morfologia do solo, arenito</w:t>
      </w:r>
    </w:p>
    <w:p w:rsidR="00000000" w:rsidDel="00000000" w:rsidP="00000000" w:rsidRDefault="00000000" w:rsidRPr="00000000" w14:paraId="0000000D">
      <w:pPr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AGRADECIMENTOS:</w:t>
      </w:r>
      <w:r w:rsidDel="00000000" w:rsidR="00000000" w:rsidRPr="00000000">
        <w:rPr>
          <w:sz w:val="20"/>
          <w:szCs w:val="20"/>
          <w:rtl w:val="0"/>
        </w:rPr>
        <w:t xml:space="preserve"> Agradecimentos a UEMS e CNPq</w:t>
      </w:r>
    </w:p>
    <w:p w:rsidR="00000000" w:rsidDel="00000000" w:rsidP="00000000" w:rsidRDefault="00000000" w:rsidRPr="00000000" w14:paraId="0000000E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3" w:top="1700" w:left="1134" w:right="1134" w:header="283" w:footer="28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LiberationSan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-539114</wp:posOffset>
          </wp:positionH>
          <wp:positionV relativeFrom="paragraph">
            <wp:posOffset>-8254</wp:posOffset>
          </wp:positionV>
          <wp:extent cx="7185660" cy="899160"/>
          <wp:effectExtent b="0" l="0" r="0" t="0"/>
          <wp:wrapSquare wrapText="bothSides" distB="0" distT="0" distL="0" distR="0"/>
          <wp:docPr id="1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185660" cy="89916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5133340</wp:posOffset>
          </wp:positionH>
          <wp:positionV relativeFrom="paragraph">
            <wp:posOffset>9798050</wp:posOffset>
          </wp:positionV>
          <wp:extent cx="994410" cy="481965"/>
          <wp:effectExtent b="0" l="0" r="0" t="0"/>
          <wp:wrapSquare wrapText="bothSides" distB="0" distT="0" distL="0" distR="0"/>
          <wp:docPr id="10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21241" l="7824" r="6114" t="19717"/>
                  <a:stretch>
                    <a:fillRect/>
                  </a:stretch>
                </pic:blipFill>
                <pic:spPr>
                  <a:xfrm>
                    <a:off x="0" y="0"/>
                    <a:ext cx="994410" cy="48196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637</wp:posOffset>
          </wp:positionH>
          <wp:positionV relativeFrom="paragraph">
            <wp:posOffset>9782810</wp:posOffset>
          </wp:positionV>
          <wp:extent cx="1605915" cy="453390"/>
          <wp:effectExtent b="0" l="0" r="0" t="0"/>
          <wp:wrapSquare wrapText="bothSides" distB="0" distT="0" distL="114300" distR="114300"/>
          <wp:docPr id="16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05915" cy="45339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2721610</wp:posOffset>
          </wp:positionH>
          <wp:positionV relativeFrom="paragraph">
            <wp:posOffset>9788525</wp:posOffset>
          </wp:positionV>
          <wp:extent cx="1186815" cy="459740"/>
          <wp:effectExtent b="0" l="0" r="0" t="0"/>
          <wp:wrapSquare wrapText="bothSides" distB="0" distT="0" distL="0" distR="0"/>
          <wp:docPr id="13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86815" cy="45974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-539114</wp:posOffset>
          </wp:positionH>
          <wp:positionV relativeFrom="paragraph">
            <wp:posOffset>-8254</wp:posOffset>
          </wp:positionV>
          <wp:extent cx="7185660" cy="899160"/>
          <wp:effectExtent b="0" l="0" r="0" t="0"/>
          <wp:wrapSquare wrapText="bothSides" distB="0" distT="0" distL="0" distR="0"/>
          <wp:docPr id="1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185660" cy="89916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5133340</wp:posOffset>
          </wp:positionH>
          <wp:positionV relativeFrom="paragraph">
            <wp:posOffset>9798050</wp:posOffset>
          </wp:positionV>
          <wp:extent cx="994410" cy="481965"/>
          <wp:effectExtent b="0" l="0" r="0" t="0"/>
          <wp:wrapSquare wrapText="bothSides" distB="0" distT="0" distL="0" distR="0"/>
          <wp:docPr id="1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21241" l="7824" r="6114" t="19717"/>
                  <a:stretch>
                    <a:fillRect/>
                  </a:stretch>
                </pic:blipFill>
                <pic:spPr>
                  <a:xfrm>
                    <a:off x="0" y="0"/>
                    <a:ext cx="994410" cy="48196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637</wp:posOffset>
          </wp:positionH>
          <wp:positionV relativeFrom="paragraph">
            <wp:posOffset>9782810</wp:posOffset>
          </wp:positionV>
          <wp:extent cx="1605915" cy="453390"/>
          <wp:effectExtent b="0" l="0" r="0" t="0"/>
          <wp:wrapSquare wrapText="bothSides" distB="0" distT="0" distL="114300" distR="114300"/>
          <wp:docPr id="9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05915" cy="45339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2721610</wp:posOffset>
          </wp:positionH>
          <wp:positionV relativeFrom="paragraph">
            <wp:posOffset>9788525</wp:posOffset>
          </wp:positionV>
          <wp:extent cx="1186815" cy="459740"/>
          <wp:effectExtent b="0" l="0" r="0" t="0"/>
          <wp:wrapSquare wrapText="bothSides" distB="0" distT="0" distL="0" distR="0"/>
          <wp:docPr id="11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86815" cy="45974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after="0" w:before="134" w:lineRule="auto"/>
      <w:ind w:left="102" w:firstLine="0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before="19" w:lineRule="auto"/>
      <w:ind w:left="411" w:right="429" w:firstLine="0"/>
      <w:jc w:val="center"/>
    </w:pPr>
    <w:rPr>
      <w:rFonts w:ascii="Calibri" w:cs="Calibri" w:eastAsia="Calibri" w:hAnsi="Calibri"/>
      <w:b w:val="1"/>
      <w:sz w:val="28"/>
      <w:szCs w:val="28"/>
    </w:rPr>
  </w:style>
  <w:style w:type="paragraph" w:styleId="Normal" w:default="1">
    <w:name w:val="Normal"/>
    <w:uiPriority w:val="1"/>
    <w:qFormat w:val="1"/>
    <w:pPr>
      <w:widowControl w:val="0"/>
      <w:suppressAutoHyphens w:val="1"/>
      <w:bidi w:val="0"/>
      <w:spacing w:after="0" w:before="0"/>
      <w:jc w:val="left"/>
    </w:pPr>
    <w:rPr>
      <w:rFonts w:ascii="Times New Roman" w:cs="Times New Roman" w:eastAsia="Times New Roman" w:hAnsi="Times New Roman"/>
      <w:color w:val="auto"/>
      <w:kern w:val="0"/>
      <w:sz w:val="22"/>
      <w:szCs w:val="22"/>
      <w:lang w:bidi="ar-SA" w:eastAsia="en-US" w:val="pt-PT"/>
    </w:rPr>
  </w:style>
  <w:style w:type="paragraph" w:styleId="Ttulo1">
    <w:name w:val="Heading 1"/>
    <w:basedOn w:val="Normal"/>
    <w:uiPriority w:val="1"/>
    <w:qFormat w:val="1"/>
    <w:pPr>
      <w:spacing w:after="0" w:before="134"/>
      <w:ind w:left="102" w:hanging="0"/>
      <w:outlineLvl w:val="0"/>
    </w:pPr>
    <w:rPr>
      <w:b w:val="1"/>
      <w:bCs w:val="1"/>
      <w:sz w:val="24"/>
      <w:szCs w:val="24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character" w:styleId="TextodebaloChar" w:customStyle="1">
    <w:name w:val="Texto de balão Char"/>
    <w:basedOn w:val="DefaultParagraphFont"/>
    <w:link w:val="BalloonText"/>
    <w:uiPriority w:val="99"/>
    <w:semiHidden w:val="1"/>
    <w:qFormat w:val="1"/>
    <w:rsid w:val="00DD5B38"/>
    <w:rPr>
      <w:rFonts w:ascii="Tahoma" w:cs="Tahoma" w:eastAsia="Times New Roman" w:hAnsi="Tahoma"/>
      <w:sz w:val="16"/>
      <w:szCs w:val="16"/>
      <w:lang w:val="pt-PT"/>
    </w:rPr>
  </w:style>
  <w:style w:type="character" w:styleId="CabealhoChar" w:customStyle="1">
    <w:name w:val="Cabeçalho Char"/>
    <w:basedOn w:val="DefaultParagraphFont"/>
    <w:uiPriority w:val="99"/>
    <w:qFormat w:val="1"/>
    <w:rsid w:val="00B67667"/>
    <w:rPr>
      <w:rFonts w:ascii="Times New Roman" w:cs="Times New Roman" w:eastAsia="Times New Roman" w:hAnsi="Times New Roman"/>
      <w:lang w:val="pt-PT"/>
    </w:rPr>
  </w:style>
  <w:style w:type="character" w:styleId="RodapChar" w:customStyle="1">
    <w:name w:val="Rodapé Char"/>
    <w:basedOn w:val="DefaultParagraphFont"/>
    <w:uiPriority w:val="99"/>
    <w:qFormat w:val="1"/>
    <w:rsid w:val="00B67667"/>
    <w:rPr>
      <w:rFonts w:ascii="Times New Roman" w:cs="Times New Roman" w:eastAsia="Times New Roman" w:hAnsi="Times New Roman"/>
      <w:lang w:val="pt-PT"/>
    </w:rPr>
  </w:style>
  <w:style w:type="character" w:styleId="LinkdaInternet">
    <w:name w:val="Link da Internet"/>
    <w:basedOn w:val="DefaultParagraphFont"/>
    <w:uiPriority w:val="99"/>
    <w:unhideWhenUsed w:val="1"/>
    <w:rsid w:val="0053185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qFormat w:val="1"/>
    <w:rsid w:val="00531852"/>
    <w:rPr>
      <w:color w:val="605e5c"/>
      <w:shd w:fill="e1dfdd" w:val="clear"/>
    </w:rPr>
  </w:style>
  <w:style w:type="character" w:styleId="Annotationreference">
    <w:name w:val="annotation reference"/>
    <w:basedOn w:val="DefaultParagraphFont"/>
    <w:uiPriority w:val="99"/>
    <w:semiHidden w:val="1"/>
    <w:unhideWhenUsed w:val="1"/>
    <w:qFormat w:val="1"/>
    <w:rsid w:val="001B26E3"/>
    <w:rPr>
      <w:sz w:val="16"/>
      <w:szCs w:val="16"/>
    </w:rPr>
  </w:style>
  <w:style w:type="character" w:styleId="TextodecomentrioChar" w:customStyle="1">
    <w:name w:val="Texto de comentário Char"/>
    <w:basedOn w:val="DefaultParagraphFont"/>
    <w:link w:val="Annotationtext"/>
    <w:uiPriority w:val="99"/>
    <w:semiHidden w:val="1"/>
    <w:qFormat w:val="1"/>
    <w:rsid w:val="001B26E3"/>
    <w:rPr>
      <w:rFonts w:ascii="Times New Roman" w:cs="Times New Roman" w:eastAsia="Times New Roman" w:hAnsi="Times New Roman"/>
      <w:sz w:val="20"/>
      <w:szCs w:val="20"/>
      <w:lang w:val="pt-PT"/>
    </w:rPr>
  </w:style>
  <w:style w:type="character" w:styleId="AssuntodocomentrioChar" w:customStyle="1">
    <w:name w:val="Assunto do comentário Char"/>
    <w:basedOn w:val="TextodecomentrioChar"/>
    <w:link w:val="Annotationsubject"/>
    <w:uiPriority w:val="99"/>
    <w:semiHidden w:val="1"/>
    <w:qFormat w:val="1"/>
    <w:rsid w:val="001B26E3"/>
    <w:rPr>
      <w:rFonts w:ascii="Times New Roman" w:cs="Times New Roman" w:eastAsia="Times New Roman" w:hAnsi="Times New Roman"/>
      <w:b w:val="1"/>
      <w:bCs w:val="1"/>
      <w:sz w:val="20"/>
      <w:szCs w:val="20"/>
      <w:lang w:val="pt-PT"/>
    </w:rPr>
  </w:style>
  <w:style w:type="paragraph" w:styleId="Ttulo">
    <w:name w:val="Título"/>
    <w:basedOn w:val="Normal"/>
    <w:next w:val="Corpodotexto"/>
    <w:qFormat w:val="1"/>
    <w:pPr>
      <w:keepNext w:val="1"/>
      <w:spacing w:after="120" w:before="240"/>
    </w:pPr>
    <w:rPr>
      <w:rFonts w:ascii="Liberation Sans" w:cs="Arial" w:eastAsia="Microsoft YaHei" w:hAnsi="Liberation Sans"/>
      <w:sz w:val="28"/>
      <w:szCs w:val="28"/>
    </w:rPr>
  </w:style>
  <w:style w:type="paragraph" w:styleId="Corpodotexto">
    <w:name w:val="Body Text"/>
    <w:basedOn w:val="Normal"/>
    <w:uiPriority w:val="1"/>
    <w:qFormat w:val="1"/>
    <w:pPr/>
    <w:rPr>
      <w:sz w:val="24"/>
      <w:szCs w:val="24"/>
    </w:rPr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rFonts w:cs="Arial"/>
      <w:i w:val="1"/>
      <w:iCs w:val="1"/>
      <w:sz w:val="24"/>
      <w:szCs w:val="24"/>
    </w:rPr>
  </w:style>
  <w:style w:type="paragraph" w:styleId="Ndice" w:customStyle="1">
    <w:name w:val="Índice"/>
    <w:basedOn w:val="Normal"/>
    <w:qFormat w:val="1"/>
    <w:pPr>
      <w:suppressLineNumbers w:val="1"/>
    </w:pPr>
    <w:rPr>
      <w:rFonts w:cs="Mangal"/>
    </w:rPr>
  </w:style>
  <w:style w:type="paragraph" w:styleId="Ttulododocumento">
    <w:name w:val="Title"/>
    <w:basedOn w:val="Normal"/>
    <w:next w:val="Corpodotexto"/>
    <w:uiPriority w:val="1"/>
    <w:qFormat w:val="1"/>
    <w:pPr>
      <w:spacing w:after="0" w:before="19"/>
      <w:ind w:left="411" w:right="429" w:hanging="0"/>
      <w:jc w:val="center"/>
    </w:pPr>
    <w:rPr>
      <w:rFonts w:ascii="Calibri" w:cs="Calibri" w:eastAsia="Calibri" w:hAnsi="Calibri"/>
      <w:b w:val="1"/>
      <w:bCs w:val="1"/>
      <w:sz w:val="28"/>
      <w:szCs w:val="28"/>
    </w:rPr>
  </w:style>
  <w:style w:type="paragraph" w:styleId="Caption">
    <w:name w:val="caption"/>
    <w:basedOn w:val="Normal"/>
    <w:qFormat w:val="1"/>
    <w:pPr>
      <w:suppressLineNumbers w:val="1"/>
      <w:spacing w:after="120" w:before="120"/>
    </w:pPr>
    <w:rPr>
      <w:rFonts w:cs="Mangal"/>
      <w:i w:val="1"/>
      <w:iCs w:val="1"/>
      <w:sz w:val="24"/>
      <w:szCs w:val="24"/>
    </w:rPr>
  </w:style>
  <w:style w:type="paragraph" w:styleId="ListParagraph">
    <w:name w:val="List Paragraph"/>
    <w:basedOn w:val="Normal"/>
    <w:uiPriority w:val="1"/>
    <w:qFormat w:val="1"/>
    <w:pPr/>
    <w:rPr/>
  </w:style>
  <w:style w:type="paragraph" w:styleId="TableParagraph" w:customStyle="1">
    <w:name w:val="Table Paragraph"/>
    <w:basedOn w:val="Normal"/>
    <w:uiPriority w:val="1"/>
    <w:qFormat w:val="1"/>
    <w:pPr/>
    <w:rPr/>
  </w:style>
  <w:style w:type="paragraph" w:styleId="BalloonText">
    <w:name w:val="Balloon Text"/>
    <w:basedOn w:val="Normal"/>
    <w:link w:val="TextodebaloChar"/>
    <w:uiPriority w:val="99"/>
    <w:semiHidden w:val="1"/>
    <w:unhideWhenUsed w:val="1"/>
    <w:qFormat w:val="1"/>
    <w:rsid w:val="00DD5B38"/>
    <w:pPr/>
    <w:rPr>
      <w:rFonts w:ascii="Tahoma" w:cs="Tahoma" w:hAnsi="Tahoma"/>
      <w:sz w:val="16"/>
      <w:szCs w:val="16"/>
    </w:rPr>
  </w:style>
  <w:style w:type="paragraph" w:styleId="CabealhoeRodap" w:customStyle="1">
    <w:name w:val="Cabeçalho e Rodapé"/>
    <w:basedOn w:val="Normal"/>
    <w:qFormat w:val="1"/>
    <w:pPr/>
    <w:rPr/>
  </w:style>
  <w:style w:type="paragraph" w:styleId="Cabealho">
    <w:name w:val="Header"/>
    <w:basedOn w:val="Normal"/>
    <w:link w:val="CabealhoChar"/>
    <w:uiPriority w:val="99"/>
    <w:unhideWhenUsed w:val="1"/>
    <w:rsid w:val="00B67667"/>
    <w:pPr>
      <w:tabs>
        <w:tab w:val="clear" w:pos="720"/>
        <w:tab w:val="center" w:leader="none" w:pos="4252"/>
        <w:tab w:val="right" w:leader="none" w:pos="8504"/>
      </w:tabs>
    </w:pPr>
    <w:rPr/>
  </w:style>
  <w:style w:type="paragraph" w:styleId="Rodap">
    <w:name w:val="Footer"/>
    <w:basedOn w:val="Normal"/>
    <w:link w:val="RodapChar"/>
    <w:uiPriority w:val="99"/>
    <w:unhideWhenUsed w:val="1"/>
    <w:rsid w:val="00B67667"/>
    <w:pPr>
      <w:tabs>
        <w:tab w:val="clear" w:pos="720"/>
        <w:tab w:val="center" w:leader="none" w:pos="4252"/>
        <w:tab w:val="right" w:leader="none" w:pos="8504"/>
      </w:tabs>
    </w:pPr>
    <w:rPr/>
  </w:style>
  <w:style w:type="paragraph" w:styleId="Annotationtext">
    <w:name w:val="annotation text"/>
    <w:basedOn w:val="Normal"/>
    <w:link w:val="TextodecomentrioChar"/>
    <w:uiPriority w:val="99"/>
    <w:semiHidden w:val="1"/>
    <w:unhideWhenUsed w:val="1"/>
    <w:qFormat w:val="1"/>
    <w:rsid w:val="001B26E3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AssuntodocomentrioChar"/>
    <w:uiPriority w:val="99"/>
    <w:semiHidden w:val="1"/>
    <w:unhideWhenUsed w:val="1"/>
    <w:qFormat w:val="1"/>
    <w:rsid w:val="001B26E3"/>
    <w:pPr/>
    <w:rPr>
      <w:b w:val="1"/>
      <w:bCs w:val="1"/>
    </w:rPr>
  </w:style>
  <w:style w:type="numbering" w:styleId="NoList" w:default="1">
    <w:name w:val="No List"/>
    <w:uiPriority w:val="99"/>
    <w:semiHidden w:val="1"/>
    <w:unhideWhenUsed w:val="1"/>
    <w:qFormat w:val="1"/>
  </w:style>
  <w:style w:type="table" w:styleId="Tabelanormal" w:default="1">
    <w:name w:val="Normal Table"/>
    <w:uiPriority w:val="99"/>
    <w:semiHidden w:val="1"/>
    <w:unhideWhenUsed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Normal" w:customStyle="1">
    <w:name w:val="Table Normal"/>
    <w:uiPriority w:val="2"/>
    <w:semiHidden w:val="1"/>
    <w:unhideWhenUsed w:val="1"/>
    <w:qFormat w:val="1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Relationship Id="rId3" Type="http://schemas.openxmlformats.org/officeDocument/2006/relationships/image" Target="media/image3.png"/><Relationship Id="rId4" Type="http://schemas.openxmlformats.org/officeDocument/2006/relationships/image" Target="media/image4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Relationship Id="rId3" Type="http://schemas.openxmlformats.org/officeDocument/2006/relationships/image" Target="media/image3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GFNjrzn4UMjLaRdDr/6aXIz6ug==">CgMxLjAyCGguZ2pkZ3hzOAByITFvWkQtRTdfcmt0QzktVE1LU3RwTVBXNnloNU5GMjhCNw==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2024-08-08T02:46:00Z</dcterms:created>
  <dc:creator>Usuário do Windows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