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png" ContentType="image/png"/>
  <Override PartName="/word/media/image2.png" ContentType="image/png"/>
  <Override PartName="/word/media/image3.png" ContentType="image/png"/>
  <Override PartName="/word/media/image4.png" ContentType="image/png"/>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240" w:after="240"/>
        <w:jc w:val="both"/>
        <w:rPr/>
      </w:pPr>
      <w:r>
        <w:rPr>
          <w:b/>
          <w:bCs/>
          <w:sz w:val="20"/>
          <w:szCs w:val="20"/>
        </w:rPr>
        <w:t>PRODUÇÃO DE SUBSTRATO AGRÍCOLA UTILIZANDO O RESÍDUO DE ERVA-MATE PARA PRODUÇÃO DE MUDAS FLORESTAIS</w:t>
      </w:r>
    </w:p>
    <w:p>
      <w:pPr>
        <w:pStyle w:val="Normal"/>
        <w:spacing w:before="240" w:after="240"/>
        <w:jc w:val="both"/>
        <w:rPr/>
      </w:pPr>
      <w:r>
        <w:rPr>
          <w:b/>
          <w:bCs/>
          <w:sz w:val="20"/>
          <w:szCs w:val="20"/>
        </w:rPr>
        <w:t>Instituição:</w:t>
      </w:r>
      <w:r>
        <w:rPr>
          <w:sz w:val="20"/>
          <w:szCs w:val="20"/>
        </w:rPr>
        <w:t xml:space="preserve"> Universidade Estadual de Mato Grosso do Sul – Campus Aquidauana</w:t>
      </w:r>
    </w:p>
    <w:p>
      <w:pPr>
        <w:pStyle w:val="Normal"/>
        <w:spacing w:before="240" w:after="240"/>
        <w:jc w:val="both"/>
        <w:rPr/>
      </w:pPr>
      <w:r>
        <w:rPr>
          <w:b/>
          <w:bCs/>
          <w:sz w:val="20"/>
          <w:szCs w:val="20"/>
        </w:rPr>
        <w:t>Área temática:</w:t>
      </w:r>
      <w:r>
        <w:rPr>
          <w:sz w:val="20"/>
          <w:szCs w:val="20"/>
        </w:rPr>
        <w:t xml:space="preserve"> Ciências Ag</w:t>
      </w:r>
      <w:r>
        <w:rPr>
          <w:sz w:val="20"/>
          <w:szCs w:val="20"/>
        </w:rPr>
        <w:t>rá</w:t>
      </w:r>
      <w:r>
        <w:rPr>
          <w:sz w:val="20"/>
          <w:szCs w:val="20"/>
        </w:rPr>
        <w:t>rias</w:t>
      </w:r>
    </w:p>
    <w:p>
      <w:pPr>
        <w:pStyle w:val="Normal"/>
        <w:spacing w:before="240" w:after="240"/>
        <w:jc w:val="both"/>
        <w:rPr/>
      </w:pPr>
      <w:r>
        <w:rPr>
          <w:b/>
          <w:bCs/>
          <w:sz w:val="20"/>
          <w:szCs w:val="20"/>
        </w:rPr>
        <w:t>Nome dos autores:</w:t>
      </w:r>
      <w:r>
        <w:rPr>
          <w:sz w:val="20"/>
          <w:szCs w:val="20"/>
        </w:rPr>
        <w:t xml:space="preserve"> MINATTO, </w:t>
      </w:r>
      <w:r>
        <w:rPr>
          <w:i/>
          <w:iCs/>
          <w:sz w:val="20"/>
          <w:szCs w:val="20"/>
        </w:rPr>
        <w:t>Tiago</w:t>
      </w:r>
      <w:r>
        <w:rPr>
          <w:sz w:val="20"/>
          <w:szCs w:val="20"/>
        </w:rPr>
        <w:t xml:space="preserve"> Rati (</w:t>
      </w:r>
      <w:hyperlink r:id="rId2">
        <w:r>
          <w:rPr>
            <w:rStyle w:val="LinkdaInternet"/>
            <w:sz w:val="20"/>
            <w:szCs w:val="20"/>
          </w:rPr>
          <w:t>tiagoratiminatto16@gmail.com</w:t>
        </w:r>
      </w:hyperlink>
      <w:r>
        <w:rPr>
          <w:sz w:val="20"/>
          <w:szCs w:val="20"/>
        </w:rPr>
        <w:t>); COUTO, Allan Motta (</w:t>
      </w:r>
      <w:hyperlink r:id="rId3">
        <w:r>
          <w:rPr>
            <w:rStyle w:val="LinkdaInternet"/>
            <w:sz w:val="20"/>
            <w:szCs w:val="20"/>
          </w:rPr>
          <w:t>allan@uems.br</w:t>
        </w:r>
      </w:hyperlink>
      <w:r>
        <w:rPr>
          <w:sz w:val="20"/>
          <w:szCs w:val="20"/>
        </w:rPr>
        <w:t>); MINATTO, Marcela Rati (marcelarati.uems@gmail.com)</w:t>
      </w:r>
    </w:p>
    <w:p>
      <w:pPr>
        <w:pStyle w:val="Normal"/>
        <w:spacing w:before="240" w:after="240"/>
        <w:jc w:val="both"/>
        <w:rPr>
          <w:sz w:val="20"/>
          <w:szCs w:val="20"/>
        </w:rPr>
      </w:pPr>
      <w:r>
        <w:rPr>
          <w:b/>
          <w:bCs/>
          <w:sz w:val="20"/>
          <w:szCs w:val="20"/>
        </w:rPr>
        <w:t>Identificação dos autores:</w:t>
      </w:r>
      <w:r>
        <w:rPr>
          <w:sz w:val="20"/>
          <w:szCs w:val="20"/>
        </w:rPr>
        <w:t xml:space="preserve"> Aluno do Curso de Agronomia; Docente do Curso de Engenharia Florestal, Aluna do Curso de Agronomia.</w:t>
      </w:r>
    </w:p>
    <w:p>
      <w:pPr>
        <w:pStyle w:val="Normal"/>
        <w:spacing w:before="240" w:after="240"/>
        <w:jc w:val="both"/>
        <w:rPr>
          <w:color w:val="000000" w:themeColor="text1"/>
          <w:sz w:val="20"/>
          <w:szCs w:val="20"/>
        </w:rPr>
      </w:pPr>
      <w:r>
        <w:rPr>
          <w:b/>
          <w:bCs/>
          <w:sz w:val="20"/>
          <w:szCs w:val="20"/>
        </w:rPr>
        <w:t xml:space="preserve">Texto do resumo simples: </w:t>
      </w:r>
      <w:r>
        <w:rPr>
          <w:color w:val="000000" w:themeColor="text1"/>
          <w:sz w:val="20"/>
          <w:szCs w:val="20"/>
        </w:rPr>
        <w:t>O consumo de erva-mate (</w:t>
      </w:r>
      <w:r>
        <w:rPr>
          <w:i/>
          <w:iCs/>
          <w:color w:val="000000" w:themeColor="text1"/>
          <w:sz w:val="20"/>
          <w:szCs w:val="20"/>
        </w:rPr>
        <w:t>Ilex paraguariensis St</w:t>
      </w:r>
      <w:r>
        <w:rPr>
          <w:color w:val="000000" w:themeColor="text1"/>
          <w:sz w:val="20"/>
          <w:szCs w:val="20"/>
        </w:rPr>
        <w:t>. Hil) no estado de Mato Grosso do Sul é uma tradição que está profundamente enraizada na cultura local. Essa prática, comum em reuniões sociais e familiares, resulta na produção de cerca de 10 mil toneladas de resíduos anualmente, sendo este não aproveitados de forma eficiente, representando assim um desafio ambiental significativo. Este estudo teve como objetivo avaliar usos alternativos para o resíduo supracitado, utilizando-os na produção de mudas de eucalipto na composição de substrato. Os resíduos de erva-mate foram coletados de diversas fontes locais, secos ao ar livre e peneirados para alcançar uma granulometria uniforme, essencial para a consistência do substrato. O experimento, observadas as variaveis biométricas de altura, diâmetro e robustez, foi arquitetado utilizando delineamento iteiramente ao acaso (DIQ) em esquema de parcela subdividida no tempo 7x4, sendo sete níveis de variação para substrato (0%, 25%, 50%, 75%, 100% e controle) e quatro niveis de variação para período de desenvolvimento (30, 60, 90 e 120 dias). Para as variáveis biométricas, massa total, massa da parte aérea, massa da raiz e Índice de Qualidade de Dikson (IQD) foi arquitetado utilizando delineamento iteiramente ao acaso (DIQ) apenas, pois estas foram medidas apenas aos 120 dias. Cada substrato recebeu uma dose padrão de 25 g de NPK 10/15/15 para litro visando fornecer nutrientes necessários ao desenvolvimento das mudas. Uma bandeja controle contendo substrato comercial foi usada para fins comparativos. Observada diferença estatistica significativa a 95% de probabilidade seguiu-se para análise de regressão linear. As mudas de eucalipto foram produzidas a partir de sementes, sendo semeadas em nos distintos substratos e irrigadas diariamente para garantir umidade adequada. Durante quatro meses, foi avaliado a altura, diâmetro de coleto. Massa seca total, massa seca da parte aérea, raiz e IQD foram mensuradas aos 120 dias. Os resultados indicaram que a mistura com 50% de resíduo de erva-mate apresentou o melhor desempenho em termos de crescimento das mudas, sugerindo que essa proporção oferece condições adequadas para o desenvolvimento inicial das plantas. O desempenho superior pode ser atribuído à combinação equilibrada de nutrientes e propriedades físicas proporcionadas pela mistura, essa que tem características físicas adequadas para ser utilizada como substrato. Conclui-se que o resíduo de erva-mate é promissor como substrato para produção de mudas florestais, especialmente quando misturado com areia e adubo em proporções adequadas, promovendo a sustentabilidade ambiental e a redução de custos na produção em viveiros.</w:t>
      </w:r>
    </w:p>
    <w:p>
      <w:pPr>
        <w:pStyle w:val="Normal"/>
        <w:spacing w:before="240" w:after="240"/>
        <w:jc w:val="both"/>
        <w:rPr>
          <w:sz w:val="20"/>
          <w:szCs w:val="20"/>
        </w:rPr>
      </w:pPr>
      <w:r>
        <w:rPr>
          <w:b/>
          <w:bCs/>
          <w:sz w:val="20"/>
          <w:szCs w:val="20"/>
        </w:rPr>
        <w:t>Palavras-chave:</w:t>
      </w:r>
      <w:r>
        <w:rPr>
          <w:sz w:val="20"/>
          <w:szCs w:val="20"/>
        </w:rPr>
        <w:t xml:space="preserve"> Reutilização, eucalipto, substrato agrícola</w:t>
      </w:r>
    </w:p>
    <w:p>
      <w:pPr>
        <w:pStyle w:val="Normal"/>
        <w:spacing w:before="240" w:after="240"/>
        <w:jc w:val="both"/>
        <w:rPr/>
      </w:pPr>
      <w:r>
        <w:rPr>
          <w:b/>
          <w:bCs/>
          <w:sz w:val="20"/>
          <w:szCs w:val="20"/>
        </w:rPr>
        <w:t>Agradecimentos:</w:t>
      </w:r>
      <w:r>
        <w:rPr>
          <w:sz w:val="20"/>
          <w:szCs w:val="20"/>
        </w:rPr>
        <w:t xml:space="preserve"> Agradecemos à Universidade Estadual de Mato Grosso do Sul pelo suporte e apoio financeiro. Também gostaríamos de expressar nossa gratidão a Marcela Rati Minatto por sua assistência na realização deste estudo.</w:t>
      </w:r>
    </w:p>
    <w:sectPr>
      <w:headerReference w:type="even" r:id="rId4"/>
      <w:headerReference w:type="default" r:id="rId5"/>
      <w:headerReference w:type="first" r:id="rId6"/>
      <w:footerReference w:type="even" r:id="rId7"/>
      <w:footerReference w:type="default" r:id="rId8"/>
      <w:footerReference w:type="first" r:id="rId9"/>
      <w:type w:val="nextPage"/>
      <w:pgSz w:w="11906" w:h="16838"/>
      <w:pgMar w:left="1134" w:right="1134" w:gutter="0" w:header="283" w:top="1700" w:footer="283" w:bottom="1133"/>
      <w:pgNumType w:fmt="decimal"/>
      <w:formProt w:val="false"/>
      <w:textDirection w:val="lrTb"/>
      <w:docGrid w:type="default" w:linePitch="100" w:charSpace="2048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pPr>
    <w:r>
      <w:rPr/>
      <w:drawing>
        <wp:inline distT="0" distB="0" distL="0" distR="0">
          <wp:extent cx="1600200" cy="447675"/>
          <wp:effectExtent l="0" t="0" r="0" b="0"/>
          <wp:docPr id="3" name="Imagem 8737385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873738566" descr=""/>
                  <pic:cNvPicPr>
                    <a:picLocks noChangeAspect="1" noChangeArrowheads="1"/>
                  </pic:cNvPicPr>
                </pic:nvPicPr>
                <pic:blipFill>
                  <a:blip r:embed="rId1"/>
                  <a:stretch>
                    <a:fillRect/>
                  </a:stretch>
                </pic:blipFill>
                <pic:spPr bwMode="auto">
                  <a:xfrm>
                    <a:off x="0" y="0"/>
                    <a:ext cx="1600200" cy="447675"/>
                  </a:xfrm>
                  <a:prstGeom prst="rect">
                    <a:avLst/>
                  </a:prstGeom>
                </pic:spPr>
              </pic:pic>
            </a:graphicData>
          </a:graphic>
        </wp:inline>
      </w:drawing>
    </w:r>
    <w:r>
      <w:rPr/>
      <w:t xml:space="preserve">                        </w:t>
    </w:r>
    <w:r>
      <w:rPr/>
      <w:drawing>
        <wp:inline distT="0" distB="0" distL="0" distR="0">
          <wp:extent cx="1181100" cy="457200"/>
          <wp:effectExtent l="0" t="0" r="0" b="0"/>
          <wp:docPr id="4" name="Imagem 1362741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136274156" descr=""/>
                  <pic:cNvPicPr>
                    <a:picLocks noChangeAspect="1" noChangeArrowheads="1"/>
                  </pic:cNvPicPr>
                </pic:nvPicPr>
                <pic:blipFill>
                  <a:blip r:embed="rId2"/>
                  <a:stretch>
                    <a:fillRect/>
                  </a:stretch>
                </pic:blipFill>
                <pic:spPr bwMode="auto">
                  <a:xfrm>
                    <a:off x="0" y="0"/>
                    <a:ext cx="1181100" cy="457200"/>
                  </a:xfrm>
                  <a:prstGeom prst="rect">
                    <a:avLst/>
                  </a:prstGeom>
                </pic:spPr>
              </pic:pic>
            </a:graphicData>
          </a:graphic>
        </wp:inline>
      </w:drawing>
    </w:r>
    <w:r>
      <w:rPr/>
      <w:t xml:space="preserve">                                           </w:t>
    </w:r>
    <w:r>
      <w:rPr/>
      <w:drawing>
        <wp:inline distT="0" distB="0" distL="0" distR="0">
          <wp:extent cx="990600" cy="476250"/>
          <wp:effectExtent l="0" t="0" r="0" b="0"/>
          <wp:docPr id="5" name="Imagem 15467465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1546746503" descr=""/>
                  <pic:cNvPicPr>
                    <a:picLocks noChangeAspect="1" noChangeArrowheads="1"/>
                  </pic:cNvPicPr>
                </pic:nvPicPr>
                <pic:blipFill>
                  <a:blip r:embed="rId3"/>
                  <a:stretch>
                    <a:fillRect/>
                  </a:stretch>
                </pic:blipFill>
                <pic:spPr bwMode="auto">
                  <a:xfrm>
                    <a:off x="0" y="0"/>
                    <a:ext cx="990600" cy="476250"/>
                  </a:xfrm>
                  <a:prstGeom prst="rect">
                    <a:avLst/>
                  </a:prstGeom>
                </pic:spPr>
              </pic:pic>
            </a:graphicData>
          </a:graphic>
        </wp:inline>
      </w:drawing>
    </w:r>
    <w:r>
      <w:rPr/>
      <w:b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Rodap"/>
      <w:jc w:val="center"/>
      <w:rPr/>
    </w:pPr>
    <w:r>
      <w:rPr/>
      <w:drawing>
        <wp:inline distT="0" distB="0" distL="0" distR="0">
          <wp:extent cx="1600200" cy="447675"/>
          <wp:effectExtent l="0" t="0" r="0" b="0"/>
          <wp:docPr id="6" name="Imagem 8737385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873738566" descr=""/>
                  <pic:cNvPicPr>
                    <a:picLocks noChangeAspect="1" noChangeArrowheads="1"/>
                  </pic:cNvPicPr>
                </pic:nvPicPr>
                <pic:blipFill>
                  <a:blip r:embed="rId1"/>
                  <a:stretch>
                    <a:fillRect/>
                  </a:stretch>
                </pic:blipFill>
                <pic:spPr bwMode="auto">
                  <a:xfrm>
                    <a:off x="0" y="0"/>
                    <a:ext cx="1600200" cy="447675"/>
                  </a:xfrm>
                  <a:prstGeom prst="rect">
                    <a:avLst/>
                  </a:prstGeom>
                </pic:spPr>
              </pic:pic>
            </a:graphicData>
          </a:graphic>
        </wp:inline>
      </w:drawing>
    </w:r>
    <w:r>
      <w:rPr/>
      <w:t xml:space="preserve">                        </w:t>
    </w:r>
    <w:r>
      <w:rPr/>
      <w:drawing>
        <wp:inline distT="0" distB="0" distL="0" distR="0">
          <wp:extent cx="1181100" cy="457200"/>
          <wp:effectExtent l="0" t="0" r="0" b="0"/>
          <wp:docPr id="7" name="Imagem 1362741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136274156" descr=""/>
                  <pic:cNvPicPr>
                    <a:picLocks noChangeAspect="1" noChangeArrowheads="1"/>
                  </pic:cNvPicPr>
                </pic:nvPicPr>
                <pic:blipFill>
                  <a:blip r:embed="rId2"/>
                  <a:stretch>
                    <a:fillRect/>
                  </a:stretch>
                </pic:blipFill>
                <pic:spPr bwMode="auto">
                  <a:xfrm>
                    <a:off x="0" y="0"/>
                    <a:ext cx="1181100" cy="457200"/>
                  </a:xfrm>
                  <a:prstGeom prst="rect">
                    <a:avLst/>
                  </a:prstGeom>
                </pic:spPr>
              </pic:pic>
            </a:graphicData>
          </a:graphic>
        </wp:inline>
      </w:drawing>
    </w:r>
    <w:r>
      <w:rPr/>
      <w:t xml:space="preserve">                                           </w:t>
    </w:r>
    <w:r>
      <w:rPr/>
      <w:drawing>
        <wp:inline distT="0" distB="0" distL="0" distR="0">
          <wp:extent cx="990600" cy="476250"/>
          <wp:effectExtent l="0" t="0" r="0" b="0"/>
          <wp:docPr id="8" name="Imagem 154674650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1546746503" descr=""/>
                  <pic:cNvPicPr>
                    <a:picLocks noChangeAspect="1" noChangeArrowheads="1"/>
                  </pic:cNvPicPr>
                </pic:nvPicPr>
                <pic:blipFill>
                  <a:blip r:embed="rId3"/>
                  <a:stretch>
                    <a:fillRect/>
                  </a:stretch>
                </pic:blipFill>
                <pic:spPr bwMode="auto">
                  <a:xfrm>
                    <a:off x="0" y="0"/>
                    <a:ext cx="990600" cy="476250"/>
                  </a:xfrm>
                  <a:prstGeom prst="rect">
                    <a:avLst/>
                  </a:prstGeom>
                </pic:spPr>
              </pic:pic>
            </a:graphicData>
          </a:graphic>
        </wp:inline>
      </w:drawing>
    </w:r>
    <w:r>
      <w:rPr/>
      <w:b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0" distR="0" simplePos="0" locked="0" layoutInCell="0" allowOverlap="1" relativeHeight="2">
          <wp:simplePos x="0" y="0"/>
          <wp:positionH relativeFrom="page">
            <wp:posOffset>180975</wp:posOffset>
          </wp:positionH>
          <wp:positionV relativeFrom="paragraph">
            <wp:posOffset>-8255</wp:posOffset>
          </wp:positionV>
          <wp:extent cx="7185660" cy="899160"/>
          <wp:effectExtent l="0" t="0" r="0" b="0"/>
          <wp:wrapSquare wrapText="largest"/>
          <wp:docPr id="1"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alho"/>
      <w:rPr/>
    </w:pPr>
    <w:r>
      <w:rPr/>
      <w:drawing>
        <wp:anchor behindDoc="0" distT="0" distB="0" distL="0" distR="0" simplePos="0" locked="0" layoutInCell="0" allowOverlap="1" relativeHeight="2">
          <wp:simplePos x="0" y="0"/>
          <wp:positionH relativeFrom="page">
            <wp:posOffset>180975</wp:posOffset>
          </wp:positionH>
          <wp:positionV relativeFrom="paragraph">
            <wp:posOffset>-8255</wp:posOffset>
          </wp:positionV>
          <wp:extent cx="7185660" cy="899160"/>
          <wp:effectExtent l="0" t="0" r="0" b="0"/>
          <wp:wrapSquare wrapText="largest"/>
          <wp:docPr id="2"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1" descr=""/>
                  <pic:cNvPicPr>
                    <a:picLocks noChangeAspect="1" noChangeArrowheads="1"/>
                  </pic:cNvPicPr>
                </pic:nvPicPr>
                <pic:blipFill>
                  <a:blip r:embed="rId1"/>
                  <a:stretch>
                    <a:fillRect/>
                  </a:stretch>
                </pic:blipFill>
                <pic:spPr bwMode="auto">
                  <a:xfrm>
                    <a:off x="0" y="0"/>
                    <a:ext cx="7185660" cy="899160"/>
                  </a:xfrm>
                  <a:prstGeom prst="rect">
                    <a:avLst/>
                  </a:prstGeom>
                </pic:spPr>
              </pic:pic>
            </a:graphicData>
          </a:graphic>
        </wp:anchor>
      </w:drawing>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iPriority w:val="1"/>
    <w:qFormat/>
    <w:pPr>
      <w:widowControl w:val="false"/>
      <w:suppressAutoHyphens w:val="true"/>
      <w:bidi w:val="0"/>
      <w:spacing w:before="0" w:after="0"/>
      <w:jc w:val="left"/>
    </w:pPr>
    <w:rPr>
      <w:rFonts w:ascii="Times New Roman" w:hAnsi="Times New Roman" w:eastAsia="Times New Roman" w:cs="Times New Roman"/>
      <w:color w:val="auto"/>
      <w:kern w:val="0"/>
      <w:sz w:val="22"/>
      <w:szCs w:val="22"/>
      <w:lang w:val="pt-PT" w:eastAsia="en-US" w:bidi="ar-SA"/>
    </w:rPr>
  </w:style>
  <w:style w:type="paragraph" w:styleId="Ttulo1">
    <w:name w:val="Heading 1"/>
    <w:basedOn w:val="Normal"/>
    <w:uiPriority w:val="1"/>
    <w:qFormat/>
    <w:pPr>
      <w:spacing w:before="134" w:after="0"/>
      <w:ind w:left="102" w:hanging="0"/>
      <w:outlineLvl w:val="0"/>
    </w:pPr>
    <w:rPr>
      <w:b/>
      <w:bCs/>
      <w:sz w:val="24"/>
      <w:szCs w:val="24"/>
    </w:rPr>
  </w:style>
  <w:style w:type="character" w:styleId="DefaultParagraphFont" w:default="1">
    <w:name w:val="Default Paragraph Font"/>
    <w:uiPriority w:val="1"/>
    <w:semiHidden/>
    <w:unhideWhenUsed/>
    <w:qFormat/>
    <w:rPr/>
  </w:style>
  <w:style w:type="character" w:styleId="TextodebaloChar" w:customStyle="1">
    <w:name w:val="Texto de balão Char"/>
    <w:basedOn w:val="DefaultParagraphFont"/>
    <w:link w:val="BalloonText"/>
    <w:uiPriority w:val="99"/>
    <w:semiHidden/>
    <w:qFormat/>
    <w:rsid w:val="00dd5b38"/>
    <w:rPr>
      <w:rFonts w:ascii="Tahoma" w:hAnsi="Tahoma" w:eastAsia="Times New Roman" w:cs="Tahoma"/>
      <w:sz w:val="16"/>
      <w:szCs w:val="16"/>
      <w:lang w:val="pt-PT"/>
    </w:rPr>
  </w:style>
  <w:style w:type="character" w:styleId="CabealhoChar" w:customStyle="1">
    <w:name w:val="Cabeçalho Char"/>
    <w:basedOn w:val="DefaultParagraphFont"/>
    <w:uiPriority w:val="99"/>
    <w:qFormat/>
    <w:rsid w:val="00b67667"/>
    <w:rPr>
      <w:rFonts w:ascii="Times New Roman" w:hAnsi="Times New Roman" w:eastAsia="Times New Roman" w:cs="Times New Roman"/>
      <w:lang w:val="pt-PT"/>
    </w:rPr>
  </w:style>
  <w:style w:type="character" w:styleId="RodapChar" w:customStyle="1">
    <w:name w:val="Rodapé Char"/>
    <w:basedOn w:val="DefaultParagraphFont"/>
    <w:uiPriority w:val="99"/>
    <w:qFormat/>
    <w:rsid w:val="00b67667"/>
    <w:rPr>
      <w:rFonts w:ascii="Times New Roman" w:hAnsi="Times New Roman" w:eastAsia="Times New Roman" w:cs="Times New Roman"/>
      <w:lang w:val="pt-PT"/>
    </w:rPr>
  </w:style>
  <w:style w:type="character" w:styleId="LinkdaInternet">
    <w:name w:val="Link da Internet"/>
    <w:basedOn w:val="DefaultParagraphFont"/>
    <w:uiPriority w:val="99"/>
    <w:unhideWhenUsed/>
    <w:rPr>
      <w:color w:val="0000FF" w:themeColor="hyperlink"/>
      <w:u w:val="single"/>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uiPriority w:val="1"/>
    <w:qFormat/>
    <w:pPr/>
    <w:rPr>
      <w:sz w:val="24"/>
      <w:szCs w:val="24"/>
    </w:rPr>
  </w:style>
  <w:style w:type="paragraph" w:styleId="Lista">
    <w:name w:val="List"/>
    <w:basedOn w:val="Corpodotexto"/>
    <w:pPr/>
    <w:rPr>
      <w:rFonts w:cs="Mang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dodocumento">
    <w:name w:val="Title"/>
    <w:basedOn w:val="Normal"/>
    <w:next w:val="Corpodotexto"/>
    <w:uiPriority w:val="1"/>
    <w:qFormat/>
    <w:pPr>
      <w:spacing w:before="19" w:after="0"/>
      <w:ind w:left="411" w:right="429" w:hanging="0"/>
      <w:jc w:val="center"/>
    </w:pPr>
    <w:rPr>
      <w:rFonts w:ascii="Calibri" w:hAnsi="Calibri" w:eastAsia="Calibri" w:cs="Calibri"/>
      <w:b/>
      <w:bCs/>
      <w:sz w:val="28"/>
      <w:szCs w:val="28"/>
    </w:rPr>
  </w:style>
  <w:style w:type="paragraph" w:styleId="Caption">
    <w:name w:val="caption"/>
    <w:basedOn w:val="Normal"/>
    <w:qFormat/>
    <w:pPr>
      <w:suppressLineNumbers/>
      <w:spacing w:before="120" w:after="120"/>
    </w:pPr>
    <w:rPr>
      <w:rFonts w:cs="Mangal"/>
      <w:i/>
      <w:iCs/>
      <w:sz w:val="24"/>
      <w:szCs w:val="24"/>
    </w:rPr>
  </w:style>
  <w:style w:type="paragraph" w:styleId="ListParagraph">
    <w:name w:val="List Paragraph"/>
    <w:basedOn w:val="Normal"/>
    <w:uiPriority w:val="1"/>
    <w:qFormat/>
    <w:pPr/>
    <w:rPr/>
  </w:style>
  <w:style w:type="paragraph" w:styleId="TableParagraph" w:customStyle="1">
    <w:name w:val="Table Paragraph"/>
    <w:basedOn w:val="Normal"/>
    <w:uiPriority w:val="1"/>
    <w:qFormat/>
    <w:pPr/>
    <w:rPr/>
  </w:style>
  <w:style w:type="paragraph" w:styleId="BalloonText">
    <w:name w:val="Balloon Text"/>
    <w:basedOn w:val="Normal"/>
    <w:link w:val="TextodebaloChar"/>
    <w:uiPriority w:val="99"/>
    <w:semiHidden/>
    <w:unhideWhenUsed/>
    <w:qFormat/>
    <w:rsid w:val="00dd5b38"/>
    <w:pPr/>
    <w:rPr>
      <w:rFonts w:ascii="Tahoma" w:hAnsi="Tahoma" w:cs="Tahoma"/>
      <w:sz w:val="16"/>
      <w:szCs w:val="16"/>
    </w:rPr>
  </w:style>
  <w:style w:type="paragraph" w:styleId="CabealhoeRodap" w:customStyle="1">
    <w:name w:val="Cabeçalho e Rodapé"/>
    <w:basedOn w:val="Normal"/>
    <w:qFormat/>
    <w:pPr/>
    <w:rPr/>
  </w:style>
  <w:style w:type="paragraph" w:styleId="Cabealho">
    <w:name w:val="Header"/>
    <w:basedOn w:val="Normal"/>
    <w:link w:val="CabealhoChar"/>
    <w:uiPriority w:val="99"/>
    <w:unhideWhenUsed/>
    <w:rsid w:val="00b67667"/>
    <w:pPr>
      <w:tabs>
        <w:tab w:val="clear" w:pos="720"/>
        <w:tab w:val="center" w:pos="4252" w:leader="none"/>
        <w:tab w:val="right" w:pos="8504" w:leader="none"/>
      </w:tabs>
    </w:pPr>
    <w:rPr/>
  </w:style>
  <w:style w:type="paragraph" w:styleId="Rodap">
    <w:name w:val="Footer"/>
    <w:basedOn w:val="Normal"/>
    <w:link w:val="RodapChar"/>
    <w:uiPriority w:val="99"/>
    <w:unhideWhenUsed/>
    <w:rsid w:val="00b67667"/>
    <w:pPr>
      <w:tabs>
        <w:tab w:val="clear" w:pos="720"/>
        <w:tab w:val="center" w:pos="4252" w:leader="none"/>
        <w:tab w:val="right" w:pos="8504" w:leader="none"/>
      </w:tabs>
    </w:pPr>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NormalTable0">
    <w:name w:val="Normal Table0"/>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tiagoratiminatto16@gmail.com" TargetMode="External"/><Relationship Id="rId3" Type="http://schemas.openxmlformats.org/officeDocument/2006/relationships/hyperlink" Target="mailto:allan@uems.br"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4.png"/>
</Relationships>
</file>

<file path=word/_rels/footer3.xml.rels><?xml version="1.0" encoding="UTF-8"?>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png"/><Relationship Id="rId3" Type="http://schemas.openxmlformats.org/officeDocument/2006/relationships/image" Target="media/image4.png"/>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818A3-8531-426E-A2A3-E721E4A479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Application>LibreOffice/7.3.5.2$Windows_X86_64 LibreOffice_project/184fe81b8c8c30d8b5082578aee2fed2ea847c01</Application>
  <AppVersion>15.0000</AppVersion>
  <Pages>1</Pages>
  <Words>501</Words>
  <Characters>2999</Characters>
  <CharactersWithSpaces>3561</CharactersWithSpaces>
  <Paragraphs>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2023-04-20T18:37:00Z</dcterms:created>
  <dc:creator>Usuário do Windows</dc:creator>
  <dc:description/>
  <dc:language>pt-BR</dc:language>
  <cp:lastModifiedBy/>
  <cp:lastPrinted>2023-01-31T14:18:00Z</cp:lastPrinted>
  <dcterms:modified xsi:type="dcterms:W3CDTF">2024-08-08T12:38:57Z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2021-07-14T00:00:00Z</vt:filetime>
  </property>
  <property fmtid="{D5CDD505-2E9C-101B-9397-08002B2CF9AE}" pid="3" name="Creator">
    <vt:lpwstr>Microsoft® Word 2010</vt:lpwstr>
  </property>
  <property fmtid="{D5CDD505-2E9C-101B-9397-08002B2CF9AE}" pid="4" name="LastSaved">
    <vt:filetime>2021-08-12T00:00:00Z</vt:filetime>
  </property>
</Properties>
</file>