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100" w:rsidRPr="00522100" w:rsidRDefault="00522100" w:rsidP="00522100">
      <w:pPr>
        <w:pStyle w:val="Ttulo"/>
        <w:spacing w:line="256" w:lineRule="auto"/>
        <w:ind w:right="-59"/>
        <w:rPr>
          <w:rFonts w:ascii="Times New Roman" w:hAnsi="Times New Roman" w:cs="Times New Roman"/>
          <w:sz w:val="20"/>
          <w:szCs w:val="20"/>
        </w:rPr>
      </w:pPr>
      <w:r w:rsidRPr="00522100">
        <w:rPr>
          <w:rFonts w:ascii="Times New Roman" w:hAnsi="Times New Roman" w:cs="Times New Roman"/>
          <w:w w:val="95"/>
          <w:sz w:val="20"/>
          <w:szCs w:val="20"/>
        </w:rPr>
        <w:t>ESTUDO ESPECTROSCÓPICO DE VIDRO TELURITO DOPADO COM NANOPARTÍCULAS DE PRATA E ÍONS TERRAS-RARAS LUMINESCENTES PARA USO EM FOTÔNICA</w:t>
      </w:r>
    </w:p>
    <w:p w:rsidR="00522100" w:rsidRPr="00522100" w:rsidRDefault="00522100" w:rsidP="00522100">
      <w:pPr>
        <w:pStyle w:val="Corpodetexto"/>
        <w:spacing w:before="10"/>
        <w:ind w:right="-59"/>
        <w:rPr>
          <w:b/>
          <w:sz w:val="20"/>
          <w:szCs w:val="20"/>
        </w:rPr>
      </w:pPr>
    </w:p>
    <w:p w:rsidR="00522100" w:rsidRPr="00522100" w:rsidRDefault="00522100" w:rsidP="00522100">
      <w:pPr>
        <w:ind w:left="102"/>
        <w:rPr>
          <w:sz w:val="20"/>
          <w:szCs w:val="20"/>
        </w:rPr>
      </w:pPr>
      <w:r w:rsidRPr="00522100">
        <w:rPr>
          <w:b/>
          <w:sz w:val="20"/>
          <w:szCs w:val="20"/>
        </w:rPr>
        <w:t>Instituição:</w:t>
      </w:r>
      <w:r w:rsidRPr="00522100">
        <w:rPr>
          <w:b/>
          <w:spacing w:val="-2"/>
          <w:sz w:val="20"/>
          <w:szCs w:val="20"/>
        </w:rPr>
        <w:t xml:space="preserve"> </w:t>
      </w:r>
      <w:r w:rsidRPr="00522100">
        <w:rPr>
          <w:sz w:val="20"/>
          <w:szCs w:val="20"/>
        </w:rPr>
        <w:t>Universidade Estadual</w:t>
      </w:r>
      <w:r w:rsidRPr="00522100">
        <w:rPr>
          <w:spacing w:val="-2"/>
          <w:sz w:val="20"/>
          <w:szCs w:val="20"/>
        </w:rPr>
        <w:t xml:space="preserve"> </w:t>
      </w:r>
      <w:r w:rsidRPr="00522100">
        <w:rPr>
          <w:sz w:val="20"/>
          <w:szCs w:val="20"/>
        </w:rPr>
        <w:t>de</w:t>
      </w:r>
      <w:r w:rsidRPr="00522100">
        <w:rPr>
          <w:spacing w:val="-4"/>
          <w:sz w:val="20"/>
          <w:szCs w:val="20"/>
        </w:rPr>
        <w:t xml:space="preserve"> </w:t>
      </w:r>
      <w:r w:rsidRPr="00522100">
        <w:rPr>
          <w:sz w:val="20"/>
          <w:szCs w:val="20"/>
        </w:rPr>
        <w:t>Mato</w:t>
      </w:r>
      <w:r w:rsidRPr="00522100">
        <w:rPr>
          <w:spacing w:val="-2"/>
          <w:sz w:val="20"/>
          <w:szCs w:val="20"/>
        </w:rPr>
        <w:t xml:space="preserve"> </w:t>
      </w:r>
      <w:r w:rsidRPr="00522100">
        <w:rPr>
          <w:sz w:val="20"/>
          <w:szCs w:val="20"/>
        </w:rPr>
        <w:t>Grosso</w:t>
      </w:r>
      <w:r w:rsidRPr="00522100">
        <w:rPr>
          <w:spacing w:val="-2"/>
          <w:sz w:val="20"/>
          <w:szCs w:val="20"/>
        </w:rPr>
        <w:t xml:space="preserve"> </w:t>
      </w:r>
      <w:r w:rsidRPr="00522100">
        <w:rPr>
          <w:sz w:val="20"/>
          <w:szCs w:val="20"/>
        </w:rPr>
        <w:t>do</w:t>
      </w:r>
      <w:r w:rsidRPr="00522100">
        <w:rPr>
          <w:spacing w:val="-2"/>
          <w:sz w:val="20"/>
          <w:szCs w:val="20"/>
        </w:rPr>
        <w:t xml:space="preserve"> </w:t>
      </w:r>
      <w:r w:rsidRPr="00522100">
        <w:rPr>
          <w:sz w:val="20"/>
          <w:szCs w:val="20"/>
        </w:rPr>
        <w:t>Sul</w:t>
      </w:r>
    </w:p>
    <w:p w:rsidR="00522100" w:rsidRPr="00522100" w:rsidRDefault="00522100" w:rsidP="00522100">
      <w:pPr>
        <w:pStyle w:val="Corpodetexto"/>
        <w:spacing w:before="3"/>
        <w:rPr>
          <w:sz w:val="20"/>
          <w:szCs w:val="20"/>
        </w:rPr>
      </w:pPr>
    </w:p>
    <w:p w:rsidR="00522100" w:rsidRPr="00522100" w:rsidRDefault="00522100" w:rsidP="00522100">
      <w:pPr>
        <w:ind w:left="102"/>
        <w:rPr>
          <w:sz w:val="20"/>
          <w:szCs w:val="20"/>
        </w:rPr>
      </w:pPr>
      <w:r w:rsidRPr="00522100">
        <w:rPr>
          <w:b/>
          <w:sz w:val="20"/>
          <w:szCs w:val="20"/>
        </w:rPr>
        <w:t>Área</w:t>
      </w:r>
      <w:r w:rsidRPr="00522100">
        <w:rPr>
          <w:b/>
          <w:spacing w:val="-5"/>
          <w:sz w:val="20"/>
          <w:szCs w:val="20"/>
        </w:rPr>
        <w:t xml:space="preserve"> </w:t>
      </w:r>
      <w:r w:rsidRPr="00522100">
        <w:rPr>
          <w:b/>
          <w:sz w:val="20"/>
          <w:szCs w:val="20"/>
        </w:rPr>
        <w:t>temática:</w:t>
      </w:r>
      <w:r w:rsidRPr="00522100">
        <w:rPr>
          <w:b/>
          <w:spacing w:val="-4"/>
          <w:sz w:val="20"/>
          <w:szCs w:val="20"/>
        </w:rPr>
        <w:t xml:space="preserve"> </w:t>
      </w:r>
      <w:r w:rsidRPr="00522100">
        <w:rPr>
          <w:sz w:val="20"/>
          <w:szCs w:val="20"/>
        </w:rPr>
        <w:t>Física da Matéria Condensada.</w:t>
      </w:r>
    </w:p>
    <w:p w:rsidR="00522100" w:rsidRPr="00522100" w:rsidRDefault="00522100" w:rsidP="00522100">
      <w:pPr>
        <w:pStyle w:val="Corpodetexto"/>
        <w:spacing w:before="1"/>
        <w:rPr>
          <w:sz w:val="20"/>
          <w:szCs w:val="20"/>
        </w:rPr>
      </w:pPr>
    </w:p>
    <w:p w:rsidR="00522100" w:rsidRPr="00522100" w:rsidRDefault="00522100" w:rsidP="00522100">
      <w:pPr>
        <w:pStyle w:val="Corpodetexto"/>
        <w:ind w:left="102"/>
        <w:rPr>
          <w:sz w:val="20"/>
          <w:szCs w:val="20"/>
        </w:rPr>
      </w:pPr>
      <w:r w:rsidRPr="00522100">
        <w:rPr>
          <w:b/>
          <w:sz w:val="20"/>
          <w:szCs w:val="20"/>
        </w:rPr>
        <w:t>LIMA,</w:t>
      </w:r>
      <w:r w:rsidRPr="00522100">
        <w:rPr>
          <w:b/>
          <w:spacing w:val="-2"/>
          <w:sz w:val="20"/>
          <w:szCs w:val="20"/>
        </w:rPr>
        <w:t xml:space="preserve"> </w:t>
      </w:r>
      <w:r w:rsidRPr="00522100">
        <w:rPr>
          <w:sz w:val="20"/>
          <w:szCs w:val="20"/>
        </w:rPr>
        <w:t>Guilherme de Sousa</w:t>
      </w:r>
      <w:r w:rsidRPr="00522100">
        <w:rPr>
          <w:sz w:val="20"/>
          <w:szCs w:val="20"/>
          <w:vertAlign w:val="superscript"/>
        </w:rPr>
        <w:t>1</w:t>
      </w:r>
      <w:r w:rsidRPr="00522100">
        <w:rPr>
          <w:spacing w:val="-1"/>
          <w:sz w:val="20"/>
          <w:szCs w:val="20"/>
        </w:rPr>
        <w:t xml:space="preserve"> </w:t>
      </w:r>
      <w:r w:rsidRPr="00522100">
        <w:rPr>
          <w:sz w:val="20"/>
          <w:szCs w:val="20"/>
        </w:rPr>
        <w:t>(</w:t>
      </w:r>
      <w:r w:rsidRPr="00522100">
        <w:rPr>
          <w:rStyle w:val="Hyperlink"/>
          <w:sz w:val="20"/>
          <w:szCs w:val="20"/>
          <w:u w:color="0462C1"/>
        </w:rPr>
        <w:fldChar w:fldCharType="begin"/>
      </w:r>
      <w:r w:rsidRPr="00522100">
        <w:rPr>
          <w:rStyle w:val="Hyperlink"/>
          <w:sz w:val="20"/>
          <w:szCs w:val="20"/>
          <w:u w:color="0462C1"/>
        </w:rPr>
        <w:instrText xml:space="preserve"> HYPERLINK "mailto:02850523224@academicos.uems.br" </w:instrText>
      </w:r>
      <w:r w:rsidRPr="00522100">
        <w:rPr>
          <w:rStyle w:val="Hyperlink"/>
          <w:sz w:val="20"/>
          <w:szCs w:val="20"/>
          <w:u w:color="0462C1"/>
        </w:rPr>
        <w:fldChar w:fldCharType="separate"/>
      </w:r>
      <w:r w:rsidRPr="00522100">
        <w:rPr>
          <w:rStyle w:val="Hyperlink"/>
          <w:sz w:val="20"/>
          <w:szCs w:val="20"/>
          <w:u w:color="0462C1"/>
        </w:rPr>
        <w:t>02850523224@academicos.uems.br</w:t>
      </w:r>
      <w:r w:rsidRPr="00522100">
        <w:rPr>
          <w:rStyle w:val="Hyperlink"/>
          <w:sz w:val="20"/>
          <w:szCs w:val="20"/>
          <w:u w:color="0462C1"/>
        </w:rPr>
        <w:fldChar w:fldCharType="end"/>
      </w:r>
      <w:r w:rsidRPr="00522100">
        <w:rPr>
          <w:sz w:val="20"/>
          <w:szCs w:val="20"/>
        </w:rPr>
        <w:t xml:space="preserve">); </w:t>
      </w:r>
      <w:r w:rsidRPr="00522100">
        <w:rPr>
          <w:b/>
          <w:sz w:val="20"/>
          <w:szCs w:val="20"/>
        </w:rPr>
        <w:t xml:space="preserve">GOMES, </w:t>
      </w:r>
      <w:r w:rsidRPr="00522100">
        <w:rPr>
          <w:sz w:val="20"/>
          <w:szCs w:val="20"/>
        </w:rPr>
        <w:t>Leonardo Moreira e Silva</w:t>
      </w:r>
      <w:r w:rsidRPr="00522100">
        <w:rPr>
          <w:sz w:val="20"/>
          <w:szCs w:val="20"/>
          <w:vertAlign w:val="superscript"/>
        </w:rPr>
        <w:t xml:space="preserve">2 </w:t>
      </w:r>
      <w:r w:rsidRPr="00522100">
        <w:rPr>
          <w:sz w:val="20"/>
          <w:szCs w:val="20"/>
        </w:rPr>
        <w:t>(</w:t>
      </w:r>
      <w:r w:rsidRPr="00522100">
        <w:rPr>
          <w:sz w:val="20"/>
          <w:szCs w:val="20"/>
        </w:rPr>
        <w:fldChar w:fldCharType="begin"/>
      </w:r>
      <w:r w:rsidRPr="00522100">
        <w:rPr>
          <w:sz w:val="20"/>
          <w:szCs w:val="20"/>
        </w:rPr>
        <w:instrText xml:space="preserve"> HYPERLINK "mailto:leo.moreira011@gmail.com" </w:instrText>
      </w:r>
      <w:r w:rsidRPr="00522100">
        <w:rPr>
          <w:sz w:val="20"/>
          <w:szCs w:val="20"/>
        </w:rPr>
        <w:fldChar w:fldCharType="separate"/>
      </w:r>
      <w:r w:rsidRPr="00522100">
        <w:rPr>
          <w:rStyle w:val="Hyperlink"/>
          <w:sz w:val="20"/>
          <w:szCs w:val="20"/>
        </w:rPr>
        <w:t>leo.moreira011@gmail.com</w:t>
      </w:r>
      <w:r w:rsidRPr="00522100">
        <w:rPr>
          <w:sz w:val="20"/>
          <w:szCs w:val="20"/>
        </w:rPr>
        <w:fldChar w:fldCharType="end"/>
      </w:r>
      <w:r w:rsidRPr="00522100">
        <w:rPr>
          <w:sz w:val="20"/>
          <w:szCs w:val="20"/>
        </w:rPr>
        <w:t xml:space="preserve">); </w:t>
      </w:r>
      <w:r w:rsidRPr="00522100">
        <w:rPr>
          <w:b/>
          <w:bCs/>
          <w:sz w:val="20"/>
          <w:szCs w:val="20"/>
        </w:rPr>
        <w:t>Capiotto,</w:t>
      </w:r>
      <w:r w:rsidRPr="00522100">
        <w:rPr>
          <w:sz w:val="20"/>
          <w:szCs w:val="20"/>
        </w:rPr>
        <w:t xml:space="preserve"> Adriana do Carmo</w:t>
      </w:r>
      <w:r w:rsidRPr="00522100">
        <w:rPr>
          <w:sz w:val="20"/>
          <w:szCs w:val="20"/>
          <w:vertAlign w:val="superscript"/>
        </w:rPr>
        <w:t>3</w:t>
      </w:r>
      <w:r w:rsidRPr="00522100">
        <w:rPr>
          <w:sz w:val="20"/>
          <w:szCs w:val="20"/>
        </w:rPr>
        <w:t xml:space="preserve"> (</w:t>
      </w:r>
      <w:r w:rsidRPr="00522100">
        <w:rPr>
          <w:color w:val="0000FF"/>
          <w:sz w:val="20"/>
          <w:szCs w:val="20"/>
          <w:u w:val="single"/>
        </w:rPr>
        <w:t>adriancapiotto@gmail.com</w:t>
      </w:r>
      <w:r w:rsidRPr="00522100">
        <w:rPr>
          <w:sz w:val="20"/>
          <w:szCs w:val="20"/>
        </w:rPr>
        <w:t>);</w:t>
      </w:r>
      <w:r w:rsidRPr="00522100">
        <w:rPr>
          <w:b/>
          <w:sz w:val="20"/>
          <w:szCs w:val="20"/>
        </w:rPr>
        <w:t xml:space="preserve"> LIMA, </w:t>
      </w:r>
      <w:r w:rsidRPr="00522100">
        <w:rPr>
          <w:sz w:val="20"/>
          <w:szCs w:val="20"/>
        </w:rPr>
        <w:t>Sandro Marcio</w:t>
      </w:r>
      <w:r w:rsidRPr="00522100">
        <w:rPr>
          <w:sz w:val="20"/>
          <w:szCs w:val="20"/>
          <w:vertAlign w:val="superscript"/>
        </w:rPr>
        <w:t>2</w:t>
      </w:r>
      <w:r w:rsidRPr="00522100">
        <w:rPr>
          <w:sz w:val="20"/>
          <w:szCs w:val="20"/>
        </w:rPr>
        <w:t xml:space="preserve"> (</w:t>
      </w:r>
      <w:r w:rsidRPr="00522100">
        <w:rPr>
          <w:rStyle w:val="Hyperlink"/>
          <w:sz w:val="20"/>
          <w:szCs w:val="20"/>
          <w:u w:color="0462C1"/>
        </w:rPr>
        <w:fldChar w:fldCharType="begin"/>
      </w:r>
      <w:r w:rsidRPr="00522100">
        <w:rPr>
          <w:rStyle w:val="Hyperlink"/>
          <w:sz w:val="20"/>
          <w:szCs w:val="20"/>
          <w:u w:color="0462C1"/>
        </w:rPr>
        <w:instrText xml:space="preserve"> HYPERLINK "mailto:smlima@uems.br" </w:instrText>
      </w:r>
      <w:r w:rsidRPr="00522100">
        <w:rPr>
          <w:rStyle w:val="Hyperlink"/>
          <w:sz w:val="20"/>
          <w:szCs w:val="20"/>
          <w:u w:color="0462C1"/>
        </w:rPr>
        <w:fldChar w:fldCharType="separate"/>
      </w:r>
      <w:r w:rsidRPr="00522100">
        <w:rPr>
          <w:rStyle w:val="Hyperlink"/>
          <w:sz w:val="20"/>
          <w:szCs w:val="20"/>
          <w:u w:color="0462C1"/>
        </w:rPr>
        <w:t>smlima@uems.br</w:t>
      </w:r>
      <w:r w:rsidRPr="00522100">
        <w:rPr>
          <w:rStyle w:val="Hyperlink"/>
          <w:sz w:val="20"/>
          <w:szCs w:val="20"/>
          <w:u w:color="0462C1"/>
        </w:rPr>
        <w:fldChar w:fldCharType="end"/>
      </w:r>
      <w:r w:rsidRPr="00522100">
        <w:rPr>
          <w:sz w:val="20"/>
          <w:szCs w:val="20"/>
        </w:rPr>
        <w:t>).</w:t>
      </w:r>
    </w:p>
    <w:p w:rsidR="00522100" w:rsidRPr="00522100" w:rsidRDefault="00522100" w:rsidP="00522100">
      <w:pPr>
        <w:pStyle w:val="Corpodetexto"/>
        <w:jc w:val="both"/>
        <w:rPr>
          <w:sz w:val="20"/>
          <w:szCs w:val="20"/>
          <w:u w:val="single"/>
        </w:rPr>
      </w:pPr>
    </w:p>
    <w:p w:rsidR="00522100" w:rsidRPr="00522100" w:rsidRDefault="00522100" w:rsidP="00522100">
      <w:pPr>
        <w:pStyle w:val="Corpodetexto"/>
        <w:jc w:val="both"/>
        <w:rPr>
          <w:sz w:val="20"/>
          <w:szCs w:val="20"/>
          <w:u w:val="single"/>
        </w:rPr>
      </w:pPr>
    </w:p>
    <w:p w:rsidR="00522100" w:rsidRPr="00522100" w:rsidRDefault="00522100" w:rsidP="00522100">
      <w:pPr>
        <w:pStyle w:val="Corpodetexto"/>
        <w:jc w:val="both"/>
        <w:rPr>
          <w:sz w:val="20"/>
          <w:szCs w:val="20"/>
        </w:rPr>
      </w:pPr>
      <w:r w:rsidRPr="00522100">
        <w:rPr>
          <w:rFonts w:eastAsia="Calibri"/>
          <w:sz w:val="20"/>
          <w:szCs w:val="20"/>
          <w:vertAlign w:val="superscript"/>
          <w:lang w:eastAsia="zh-CN"/>
        </w:rPr>
        <w:t xml:space="preserve"> 1</w:t>
      </w:r>
      <w:r w:rsidRPr="00522100">
        <w:rPr>
          <w:rFonts w:eastAsia="Calibri"/>
          <w:sz w:val="20"/>
          <w:szCs w:val="20"/>
          <w:lang w:eastAsia="zh-CN"/>
        </w:rPr>
        <w:t xml:space="preserve"> – Discente do curso de Bacharela</w:t>
      </w:r>
      <w:bookmarkStart w:id="0" w:name="_GoBack"/>
      <w:bookmarkEnd w:id="0"/>
      <w:r w:rsidRPr="00522100">
        <w:rPr>
          <w:rFonts w:eastAsia="Calibri"/>
          <w:sz w:val="20"/>
          <w:szCs w:val="20"/>
          <w:lang w:eastAsia="zh-CN"/>
        </w:rPr>
        <w:t>do em Engenharia Física da Universiade Estadual de Mato Grosso do Sul - UEMS;</w:t>
      </w:r>
    </w:p>
    <w:p w:rsidR="00522100" w:rsidRPr="00522100" w:rsidRDefault="00522100" w:rsidP="00522100">
      <w:pPr>
        <w:pStyle w:val="Corpodetexto"/>
        <w:jc w:val="both"/>
        <w:rPr>
          <w:rFonts w:eastAsia="Calibri"/>
          <w:sz w:val="20"/>
          <w:szCs w:val="20"/>
          <w:vertAlign w:val="superscript"/>
          <w:lang w:eastAsia="zh-CN"/>
        </w:rPr>
      </w:pPr>
      <w:r w:rsidRPr="00522100">
        <w:rPr>
          <w:rFonts w:eastAsia="Calibri"/>
          <w:sz w:val="20"/>
          <w:szCs w:val="20"/>
          <w:vertAlign w:val="superscript"/>
          <w:lang w:eastAsia="zh-CN"/>
        </w:rPr>
        <w:t xml:space="preserve"> 2</w:t>
      </w:r>
      <w:r w:rsidRPr="00522100">
        <w:rPr>
          <w:rFonts w:eastAsia="Calibri"/>
          <w:sz w:val="20"/>
          <w:szCs w:val="20"/>
          <w:lang w:eastAsia="zh-CN"/>
        </w:rPr>
        <w:t xml:space="preserve"> – Discente do Programa de Pós-Graduação em Recursos Naturais - PGRN;</w:t>
      </w:r>
      <w:r w:rsidRPr="00522100">
        <w:rPr>
          <w:rFonts w:eastAsia="Calibri"/>
          <w:sz w:val="20"/>
          <w:szCs w:val="20"/>
          <w:vertAlign w:val="superscript"/>
          <w:lang w:eastAsia="zh-CN"/>
        </w:rPr>
        <w:t xml:space="preserve">  </w:t>
      </w:r>
    </w:p>
    <w:p w:rsidR="00522100" w:rsidRPr="00522100" w:rsidRDefault="00522100" w:rsidP="00522100">
      <w:pPr>
        <w:pStyle w:val="Corpodetexto"/>
        <w:jc w:val="both"/>
        <w:rPr>
          <w:sz w:val="20"/>
          <w:szCs w:val="20"/>
        </w:rPr>
      </w:pPr>
      <w:r w:rsidRPr="00522100">
        <w:rPr>
          <w:rFonts w:eastAsia="Calibri"/>
          <w:sz w:val="20"/>
          <w:szCs w:val="20"/>
          <w:vertAlign w:val="superscript"/>
          <w:lang w:eastAsia="zh-CN"/>
        </w:rPr>
        <w:t xml:space="preserve"> 3</w:t>
      </w:r>
      <w:r w:rsidRPr="00522100">
        <w:rPr>
          <w:rFonts w:eastAsia="Calibri"/>
          <w:sz w:val="20"/>
          <w:szCs w:val="20"/>
          <w:lang w:eastAsia="zh-CN"/>
        </w:rPr>
        <w:t xml:space="preserve"> – Discente do Programa de Pós-Graduação em Recursos Naturais - PGRN;</w:t>
      </w:r>
    </w:p>
    <w:p w:rsidR="00522100" w:rsidRPr="00522100" w:rsidRDefault="00522100" w:rsidP="00522100">
      <w:pPr>
        <w:pStyle w:val="Corpodetexto"/>
        <w:jc w:val="both"/>
        <w:rPr>
          <w:sz w:val="20"/>
          <w:szCs w:val="20"/>
        </w:rPr>
      </w:pPr>
      <w:r w:rsidRPr="00522100">
        <w:rPr>
          <w:rFonts w:eastAsia="Calibri"/>
          <w:sz w:val="20"/>
          <w:szCs w:val="20"/>
          <w:vertAlign w:val="superscript"/>
          <w:lang w:eastAsia="zh-CN"/>
        </w:rPr>
        <w:t xml:space="preserve"> 4</w:t>
      </w:r>
      <w:r w:rsidRPr="00522100">
        <w:rPr>
          <w:rFonts w:eastAsia="Calibri"/>
          <w:sz w:val="20"/>
          <w:szCs w:val="20"/>
          <w:lang w:eastAsia="zh-CN"/>
        </w:rPr>
        <w:t xml:space="preserve"> – Docente Associado da Universidade Estadual de Mato Grosso do Sul - UEMS;</w:t>
      </w:r>
    </w:p>
    <w:p w:rsidR="00522100" w:rsidRPr="00522100" w:rsidRDefault="00522100" w:rsidP="00522100">
      <w:pPr>
        <w:pStyle w:val="Corpodetexto"/>
        <w:spacing w:before="1"/>
        <w:rPr>
          <w:sz w:val="20"/>
          <w:szCs w:val="20"/>
        </w:rPr>
      </w:pPr>
    </w:p>
    <w:p w:rsidR="00522100" w:rsidRPr="00522100" w:rsidRDefault="00522100" w:rsidP="00522100">
      <w:pPr>
        <w:pStyle w:val="Corpodetexto"/>
        <w:spacing w:before="1"/>
        <w:rPr>
          <w:sz w:val="20"/>
          <w:szCs w:val="20"/>
        </w:rPr>
      </w:pPr>
    </w:p>
    <w:p w:rsidR="00522100" w:rsidRPr="00522100" w:rsidRDefault="00522100" w:rsidP="00522100">
      <w:pPr>
        <w:pStyle w:val="Corpodetexto"/>
        <w:spacing w:line="259" w:lineRule="auto"/>
        <w:ind w:left="102" w:right="116"/>
        <w:jc w:val="both"/>
        <w:rPr>
          <w:sz w:val="20"/>
          <w:szCs w:val="20"/>
        </w:rPr>
      </w:pPr>
      <w:r w:rsidRPr="00522100">
        <w:rPr>
          <w:sz w:val="20"/>
          <w:szCs w:val="20"/>
          <w:lang w:val="pt-BR"/>
        </w:rPr>
        <w:t xml:space="preserve">Além do semicondutor utilizado em placas solares, um outro material importante é o vidro que protege a placa, a qual deve ter boa transparência, deve proteger de raios </w:t>
      </w:r>
      <w:proofErr w:type="spellStart"/>
      <w:r w:rsidRPr="00522100">
        <w:rPr>
          <w:sz w:val="20"/>
          <w:szCs w:val="20"/>
          <w:lang w:val="pt-BR"/>
        </w:rPr>
        <w:t>UVs</w:t>
      </w:r>
      <w:proofErr w:type="spellEnd"/>
      <w:r w:rsidRPr="00522100">
        <w:rPr>
          <w:sz w:val="20"/>
          <w:szCs w:val="20"/>
          <w:lang w:val="pt-BR"/>
        </w:rPr>
        <w:t xml:space="preserve"> e precisam ter boas resistências mecânica e química. Esta pesquisa focou na síntese e caracterização de vidros de </w:t>
      </w:r>
      <w:proofErr w:type="spellStart"/>
      <w:r w:rsidRPr="00522100">
        <w:rPr>
          <w:sz w:val="20"/>
          <w:szCs w:val="20"/>
          <w:lang w:val="pt-BR"/>
        </w:rPr>
        <w:t>telurito</w:t>
      </w:r>
      <w:proofErr w:type="spellEnd"/>
      <w:r w:rsidRPr="00522100">
        <w:rPr>
          <w:sz w:val="20"/>
          <w:szCs w:val="20"/>
          <w:lang w:val="pt-BR"/>
        </w:rPr>
        <w:t xml:space="preserve"> contendo </w:t>
      </w:r>
      <w:proofErr w:type="spellStart"/>
      <w:r w:rsidRPr="00522100">
        <w:rPr>
          <w:sz w:val="20"/>
          <w:szCs w:val="20"/>
          <w:lang w:val="pt-BR"/>
        </w:rPr>
        <w:t>nanopartículas</w:t>
      </w:r>
      <w:proofErr w:type="spellEnd"/>
      <w:r w:rsidRPr="00522100">
        <w:rPr>
          <w:sz w:val="20"/>
          <w:szCs w:val="20"/>
          <w:lang w:val="pt-BR"/>
        </w:rPr>
        <w:t xml:space="preserve"> de prata </w:t>
      </w:r>
      <w:proofErr w:type="spellStart"/>
      <w:r w:rsidRPr="00522100">
        <w:rPr>
          <w:sz w:val="20"/>
          <w:szCs w:val="20"/>
          <w:lang w:val="pt-BR"/>
        </w:rPr>
        <w:t>co-dopadas</w:t>
      </w:r>
      <w:proofErr w:type="spellEnd"/>
      <w:r w:rsidRPr="00522100">
        <w:rPr>
          <w:sz w:val="20"/>
          <w:szCs w:val="20"/>
          <w:lang w:val="pt-BR"/>
        </w:rPr>
        <w:t xml:space="preserve"> com íons de Telúrio (Te</w:t>
      </w:r>
      <w:r w:rsidRPr="00522100">
        <w:rPr>
          <w:sz w:val="20"/>
          <w:szCs w:val="20"/>
          <w:vertAlign w:val="superscript"/>
          <w:lang w:val="pt-BR"/>
        </w:rPr>
        <w:t>4+</w:t>
      </w:r>
      <w:r w:rsidRPr="00522100">
        <w:rPr>
          <w:sz w:val="20"/>
          <w:szCs w:val="20"/>
          <w:lang w:val="pt-BR"/>
        </w:rPr>
        <w:t>), Térbio (Tb</w:t>
      </w:r>
      <w:r w:rsidRPr="00522100">
        <w:rPr>
          <w:sz w:val="20"/>
          <w:szCs w:val="20"/>
          <w:vertAlign w:val="superscript"/>
          <w:lang w:val="pt-BR"/>
        </w:rPr>
        <w:t>3+</w:t>
      </w:r>
      <w:r w:rsidRPr="00522100">
        <w:rPr>
          <w:sz w:val="20"/>
          <w:szCs w:val="20"/>
          <w:lang w:val="pt-BR"/>
        </w:rPr>
        <w:t>) e Itérbio (Yb</w:t>
      </w:r>
      <w:r w:rsidRPr="00522100">
        <w:rPr>
          <w:sz w:val="20"/>
          <w:szCs w:val="20"/>
          <w:vertAlign w:val="superscript"/>
          <w:lang w:val="pt-BR"/>
        </w:rPr>
        <w:t>3+</w:t>
      </w:r>
      <w:r w:rsidRPr="00522100">
        <w:rPr>
          <w:sz w:val="20"/>
          <w:szCs w:val="20"/>
          <w:lang w:val="pt-BR"/>
        </w:rPr>
        <w:t xml:space="preserve">), a fim de investigar suas propriedades espectroscópicas visando suas possíveis aplicações em células fotovoltaicas. </w:t>
      </w:r>
      <w:r w:rsidRPr="00522100">
        <w:rPr>
          <w:sz w:val="20"/>
          <w:szCs w:val="20"/>
          <w:shd w:val="clear" w:color="auto" w:fill="FFFFFF"/>
        </w:rPr>
        <w:t>O objetivo foi aprimorar a eficácia do processo de transformação da energia solar em eletricidade.</w:t>
      </w:r>
      <w:r w:rsidRPr="00522100">
        <w:rPr>
          <w:sz w:val="20"/>
          <w:szCs w:val="20"/>
          <w:lang w:val="pt-BR"/>
        </w:rPr>
        <w:t xml:space="preserve"> Para </w:t>
      </w:r>
      <w:r w:rsidRPr="00522100">
        <w:rPr>
          <w:sz w:val="20"/>
          <w:szCs w:val="20"/>
          <w:shd w:val="clear" w:color="auto" w:fill="FFFFFF"/>
        </w:rPr>
        <w:t xml:space="preserve">este estudo </w:t>
      </w:r>
      <w:r w:rsidRPr="00522100">
        <w:rPr>
          <w:sz w:val="20"/>
          <w:szCs w:val="20"/>
          <w:lang w:val="pt-BR"/>
        </w:rPr>
        <w:t>os íons Te</w:t>
      </w:r>
      <w:r w:rsidRPr="00522100">
        <w:rPr>
          <w:sz w:val="20"/>
          <w:szCs w:val="20"/>
          <w:vertAlign w:val="superscript"/>
          <w:lang w:val="pt-BR"/>
        </w:rPr>
        <w:t>4+</w:t>
      </w:r>
      <w:r w:rsidRPr="00522100">
        <w:rPr>
          <w:sz w:val="20"/>
          <w:szCs w:val="20"/>
          <w:lang w:val="pt-BR"/>
        </w:rPr>
        <w:t xml:space="preserve"> e Tb</w:t>
      </w:r>
      <w:r w:rsidRPr="00522100">
        <w:rPr>
          <w:sz w:val="20"/>
          <w:szCs w:val="20"/>
          <w:vertAlign w:val="superscript"/>
          <w:lang w:val="pt-BR"/>
        </w:rPr>
        <w:t>3+</w:t>
      </w:r>
      <w:r w:rsidRPr="00522100">
        <w:rPr>
          <w:sz w:val="20"/>
          <w:szCs w:val="20"/>
          <w:lang w:val="pt-BR"/>
        </w:rPr>
        <w:t xml:space="preserve"> presentes no vidro absorvem energia visível e convertem em fótons para promover a excitação dos íons de Yb</w:t>
      </w:r>
      <w:r w:rsidRPr="00522100">
        <w:rPr>
          <w:sz w:val="20"/>
          <w:szCs w:val="20"/>
          <w:vertAlign w:val="superscript"/>
          <w:lang w:val="pt-BR"/>
        </w:rPr>
        <w:t>3+</w:t>
      </w:r>
      <w:r w:rsidRPr="00522100">
        <w:rPr>
          <w:sz w:val="20"/>
          <w:szCs w:val="20"/>
          <w:lang w:val="pt-BR"/>
        </w:rPr>
        <w:t xml:space="preserve">, mecanismo este que é melhorado com a adição de </w:t>
      </w:r>
      <w:proofErr w:type="spellStart"/>
      <w:r w:rsidRPr="00522100">
        <w:rPr>
          <w:sz w:val="20"/>
          <w:szCs w:val="20"/>
          <w:lang w:val="pt-BR"/>
        </w:rPr>
        <w:t>nanopartículas</w:t>
      </w:r>
      <w:proofErr w:type="spellEnd"/>
      <w:r w:rsidRPr="00522100">
        <w:rPr>
          <w:sz w:val="20"/>
          <w:szCs w:val="20"/>
          <w:lang w:val="pt-BR"/>
        </w:rPr>
        <w:t xml:space="preserve"> de prata. Com isto tem-se como resultado uma melhor emissão do Yb</w:t>
      </w:r>
      <w:r w:rsidRPr="00522100">
        <w:rPr>
          <w:sz w:val="20"/>
          <w:szCs w:val="20"/>
          <w:vertAlign w:val="superscript"/>
          <w:lang w:val="pt-BR"/>
        </w:rPr>
        <w:t>3+</w:t>
      </w:r>
      <w:r w:rsidRPr="00522100">
        <w:rPr>
          <w:sz w:val="20"/>
          <w:szCs w:val="20"/>
          <w:lang w:val="pt-BR"/>
        </w:rPr>
        <w:t xml:space="preserve"> e consequentemente maior promoção dos elétrons capazes de sensibilizar o semicondutor que gera a energia elétrica. O estudo investigou qual vidro apresenta melhor transferência de energia para o infravermelho, o qual seria melhor para aplicação em células solares. </w:t>
      </w:r>
      <w:r w:rsidRPr="00522100">
        <w:rPr>
          <w:sz w:val="20"/>
          <w:szCs w:val="20"/>
          <w:shd w:val="clear" w:color="auto" w:fill="FFFFFF"/>
        </w:rPr>
        <w:t>Foram elaboradas cinco amostras de vidro telurito (TL) com composições distintas, sendo elas:</w:t>
      </w:r>
      <w:r w:rsidRPr="00522100">
        <w:rPr>
          <w:sz w:val="20"/>
          <w:szCs w:val="20"/>
          <w:lang w:val="pt-BR"/>
        </w:rPr>
        <w:t xml:space="preserve"> </w:t>
      </w:r>
      <w:proofErr w:type="spellStart"/>
      <w:r w:rsidRPr="00522100">
        <w:rPr>
          <w:sz w:val="20"/>
          <w:szCs w:val="20"/>
          <w:lang w:val="pt-BR"/>
        </w:rPr>
        <w:t>TL:Te</w:t>
      </w:r>
      <w:proofErr w:type="spellEnd"/>
      <w:r w:rsidRPr="00522100">
        <w:rPr>
          <w:sz w:val="20"/>
          <w:szCs w:val="20"/>
          <w:lang w:val="pt-BR"/>
        </w:rPr>
        <w:t>/</w:t>
      </w:r>
      <w:r w:rsidRPr="00522100">
        <w:rPr>
          <w:sz w:val="20"/>
          <w:szCs w:val="20"/>
        </w:rPr>
        <w:t>1,2Ag/0,5Tb</w:t>
      </w:r>
      <w:r w:rsidRPr="00522100">
        <w:rPr>
          <w:sz w:val="20"/>
          <w:szCs w:val="20"/>
          <w:lang w:val="pt-BR"/>
        </w:rPr>
        <w:t xml:space="preserve">; </w:t>
      </w:r>
      <w:proofErr w:type="spellStart"/>
      <w:r w:rsidRPr="00522100">
        <w:rPr>
          <w:sz w:val="20"/>
          <w:szCs w:val="20"/>
          <w:lang w:val="pt-BR"/>
        </w:rPr>
        <w:t>TL:Te</w:t>
      </w:r>
      <w:proofErr w:type="spellEnd"/>
      <w:r w:rsidRPr="00522100">
        <w:rPr>
          <w:sz w:val="20"/>
          <w:szCs w:val="20"/>
          <w:lang w:val="pt-BR"/>
        </w:rPr>
        <w:t>/</w:t>
      </w:r>
      <w:r w:rsidRPr="00522100">
        <w:rPr>
          <w:sz w:val="20"/>
          <w:szCs w:val="20"/>
        </w:rPr>
        <w:t xml:space="preserve">1,2Ag/0,5Tb/0,5Yb; </w:t>
      </w:r>
      <w:proofErr w:type="spellStart"/>
      <w:r w:rsidRPr="00522100">
        <w:rPr>
          <w:sz w:val="20"/>
          <w:szCs w:val="20"/>
          <w:lang w:val="pt-BR"/>
        </w:rPr>
        <w:t>TL:Te</w:t>
      </w:r>
      <w:proofErr w:type="spellEnd"/>
      <w:r w:rsidRPr="00522100">
        <w:rPr>
          <w:sz w:val="20"/>
          <w:szCs w:val="20"/>
          <w:lang w:val="pt-BR"/>
        </w:rPr>
        <w:t>/</w:t>
      </w:r>
      <w:r w:rsidRPr="00522100">
        <w:rPr>
          <w:sz w:val="20"/>
          <w:szCs w:val="20"/>
        </w:rPr>
        <w:t xml:space="preserve">1,2Ag/0,5Tb/1Yb; </w:t>
      </w:r>
      <w:proofErr w:type="spellStart"/>
      <w:r w:rsidRPr="00522100">
        <w:rPr>
          <w:sz w:val="20"/>
          <w:szCs w:val="20"/>
          <w:lang w:val="pt-BR"/>
        </w:rPr>
        <w:t>TL:Te</w:t>
      </w:r>
      <w:proofErr w:type="spellEnd"/>
      <w:r w:rsidRPr="00522100">
        <w:rPr>
          <w:sz w:val="20"/>
          <w:szCs w:val="20"/>
          <w:lang w:val="pt-BR"/>
        </w:rPr>
        <w:t>/</w:t>
      </w:r>
      <w:r w:rsidRPr="00522100">
        <w:rPr>
          <w:sz w:val="20"/>
          <w:szCs w:val="20"/>
        </w:rPr>
        <w:t xml:space="preserve">1,2Ag/0,5Tb/2Yb; </w:t>
      </w:r>
      <w:proofErr w:type="spellStart"/>
      <w:r w:rsidRPr="00522100">
        <w:rPr>
          <w:sz w:val="20"/>
          <w:szCs w:val="20"/>
          <w:lang w:val="pt-BR"/>
        </w:rPr>
        <w:t>TL:Te</w:t>
      </w:r>
      <w:proofErr w:type="spellEnd"/>
      <w:r w:rsidRPr="00522100">
        <w:rPr>
          <w:sz w:val="20"/>
          <w:szCs w:val="20"/>
          <w:lang w:val="pt-BR"/>
        </w:rPr>
        <w:t>/</w:t>
      </w:r>
      <w:r w:rsidRPr="00522100">
        <w:rPr>
          <w:sz w:val="20"/>
          <w:szCs w:val="20"/>
        </w:rPr>
        <w:t>1,2Ag/0,5Tb/4Yb cujos valores se encontram em porcentagem molar</w:t>
      </w:r>
      <w:r w:rsidRPr="00522100">
        <w:rPr>
          <w:sz w:val="20"/>
          <w:szCs w:val="20"/>
          <w:lang w:val="pt-BR"/>
        </w:rPr>
        <w:t xml:space="preserve">. </w:t>
      </w:r>
      <w:r w:rsidRPr="00522100">
        <w:rPr>
          <w:sz w:val="20"/>
          <w:szCs w:val="20"/>
          <w:shd w:val="clear" w:color="auto" w:fill="FFFFFF"/>
        </w:rPr>
        <w:t>As amostras foram produzidas através do método de fusão e resfriamento, posteriormente polidas e submetidas a análises espectroscópicas, englobando espectroscopia de absorção</w:t>
      </w:r>
      <w:r w:rsidRPr="00522100">
        <w:rPr>
          <w:sz w:val="20"/>
          <w:szCs w:val="20"/>
          <w:lang w:val="pt-BR"/>
        </w:rPr>
        <w:t xml:space="preserve"> no UV/Vis/NIR </w:t>
      </w:r>
      <w:r w:rsidRPr="00522100">
        <w:rPr>
          <w:sz w:val="20"/>
          <w:szCs w:val="20"/>
        </w:rPr>
        <w:t xml:space="preserve">(modelo LAMBDA 1050 da marca Perkin Elmer), </w:t>
      </w:r>
      <w:r w:rsidRPr="00522100">
        <w:rPr>
          <w:sz w:val="20"/>
          <w:szCs w:val="20"/>
          <w:lang w:val="pt-BR"/>
        </w:rPr>
        <w:t xml:space="preserve">espectroscopia de fotoluminescência em uma mesa óptica usando um laser 488nm e outro em 375nm, com os dados coletados por um espectrômetro UV-Vis-NIR de alta sensibilidade (Maya 2000 pro da </w:t>
      </w:r>
      <w:proofErr w:type="spellStart"/>
      <w:r w:rsidRPr="00522100">
        <w:rPr>
          <w:sz w:val="20"/>
          <w:szCs w:val="20"/>
          <w:lang w:val="pt-BR"/>
        </w:rPr>
        <w:t>Ocean</w:t>
      </w:r>
      <w:proofErr w:type="spellEnd"/>
      <w:r w:rsidRPr="00522100">
        <w:rPr>
          <w:sz w:val="20"/>
          <w:szCs w:val="20"/>
          <w:lang w:val="pt-BR"/>
        </w:rPr>
        <w:t xml:space="preserve"> </w:t>
      </w:r>
      <w:proofErr w:type="spellStart"/>
      <w:r w:rsidRPr="00522100">
        <w:rPr>
          <w:sz w:val="20"/>
          <w:szCs w:val="20"/>
          <w:lang w:val="pt-BR"/>
        </w:rPr>
        <w:t>Optics</w:t>
      </w:r>
      <w:proofErr w:type="spellEnd"/>
      <w:r w:rsidRPr="00522100">
        <w:rPr>
          <w:sz w:val="20"/>
          <w:szCs w:val="20"/>
          <w:lang w:val="pt-BR"/>
        </w:rPr>
        <w:t>). A adição do íon Yb</w:t>
      </w:r>
      <w:r w:rsidRPr="00522100">
        <w:rPr>
          <w:sz w:val="20"/>
          <w:szCs w:val="20"/>
          <w:vertAlign w:val="superscript"/>
          <w:lang w:val="pt-BR"/>
        </w:rPr>
        <w:t>3+</w:t>
      </w:r>
      <w:r w:rsidRPr="00522100">
        <w:rPr>
          <w:sz w:val="20"/>
          <w:szCs w:val="20"/>
          <w:lang w:val="pt-BR"/>
        </w:rPr>
        <w:t xml:space="preserve"> afetou a absorção do vidro, causando um deslocamento significativo na banda de absorção em direção ao vermelho e aumento da absorção no visível. Conforme a concentração de Yb</w:t>
      </w:r>
      <w:r w:rsidRPr="00522100">
        <w:rPr>
          <w:sz w:val="20"/>
          <w:szCs w:val="20"/>
          <w:vertAlign w:val="superscript"/>
          <w:lang w:val="pt-BR"/>
        </w:rPr>
        <w:t xml:space="preserve">3+ </w:t>
      </w:r>
      <w:r w:rsidRPr="00522100">
        <w:rPr>
          <w:sz w:val="20"/>
          <w:szCs w:val="20"/>
          <w:lang w:val="pt-BR"/>
        </w:rPr>
        <w:t>aumenta, foi possível observar que a emissão dos íons Te</w:t>
      </w:r>
      <w:r w:rsidRPr="00522100">
        <w:rPr>
          <w:sz w:val="20"/>
          <w:szCs w:val="20"/>
          <w:vertAlign w:val="superscript"/>
          <w:lang w:val="pt-BR"/>
        </w:rPr>
        <w:t>4+</w:t>
      </w:r>
      <w:r w:rsidRPr="00522100">
        <w:rPr>
          <w:sz w:val="20"/>
          <w:szCs w:val="20"/>
          <w:lang w:val="pt-BR"/>
        </w:rPr>
        <w:t xml:space="preserve"> e Tb</w:t>
      </w:r>
      <w:r w:rsidRPr="00522100">
        <w:rPr>
          <w:sz w:val="20"/>
          <w:szCs w:val="20"/>
          <w:vertAlign w:val="superscript"/>
          <w:lang w:val="pt-BR"/>
        </w:rPr>
        <w:t>3+</w:t>
      </w:r>
      <w:r w:rsidRPr="00522100">
        <w:rPr>
          <w:sz w:val="20"/>
          <w:szCs w:val="20"/>
          <w:lang w:val="pt-BR"/>
        </w:rPr>
        <w:t xml:space="preserve"> diminuiu quando as amostras foram excitadas em 488nm ou em 375nm, e a emissão do Yb</w:t>
      </w:r>
      <w:r w:rsidRPr="00522100">
        <w:rPr>
          <w:sz w:val="20"/>
          <w:szCs w:val="20"/>
          <w:vertAlign w:val="superscript"/>
          <w:lang w:val="pt-BR"/>
        </w:rPr>
        <w:t xml:space="preserve">3+ </w:t>
      </w:r>
      <w:r w:rsidRPr="00522100">
        <w:rPr>
          <w:sz w:val="20"/>
          <w:szCs w:val="20"/>
          <w:lang w:val="pt-BR"/>
        </w:rPr>
        <w:t>aumentou. Esta é a principal evidência de que está ocorrendo transferência de energia entre os íons, promovendo a emissão do Yb que proporcionará melhora na eficiência do processo de conversão da energia solar em energia elétrica. A amostra que apresentou maior emissão do íon Yb</w:t>
      </w:r>
      <w:r w:rsidRPr="00522100">
        <w:rPr>
          <w:sz w:val="20"/>
          <w:szCs w:val="20"/>
          <w:vertAlign w:val="superscript"/>
          <w:lang w:val="pt-BR"/>
        </w:rPr>
        <w:t>3+</w:t>
      </w:r>
      <w:r w:rsidRPr="00522100">
        <w:rPr>
          <w:sz w:val="20"/>
          <w:szCs w:val="20"/>
          <w:lang w:val="pt-BR"/>
        </w:rPr>
        <w:t xml:space="preserve"> foi a </w:t>
      </w:r>
      <w:proofErr w:type="spellStart"/>
      <w:proofErr w:type="gramStart"/>
      <w:r w:rsidRPr="00522100">
        <w:rPr>
          <w:sz w:val="20"/>
          <w:szCs w:val="20"/>
          <w:lang w:val="pt-BR"/>
        </w:rPr>
        <w:t>TL:Te</w:t>
      </w:r>
      <w:proofErr w:type="spellEnd"/>
      <w:proofErr w:type="gramEnd"/>
      <w:r w:rsidRPr="00522100">
        <w:rPr>
          <w:sz w:val="20"/>
          <w:szCs w:val="20"/>
          <w:lang w:val="pt-BR"/>
        </w:rPr>
        <w:t>/</w:t>
      </w:r>
      <w:r w:rsidRPr="00522100">
        <w:rPr>
          <w:sz w:val="20"/>
          <w:szCs w:val="20"/>
        </w:rPr>
        <w:t xml:space="preserve">1,2Ag/0,5Tb/4Yb, a qual </w:t>
      </w:r>
      <w:commentRangeStart w:id="1"/>
      <w:commentRangeEnd w:id="1"/>
      <w:r w:rsidRPr="00522100">
        <w:rPr>
          <w:sz w:val="20"/>
          <w:szCs w:val="20"/>
          <w:lang w:val="pt-BR"/>
        </w:rPr>
        <w:t xml:space="preserve">pode ser estudada, ainda mais, para aplicações em módulos solares, visando aumentar a eficiência energética dos mesmos. </w:t>
      </w:r>
    </w:p>
    <w:p w:rsidR="00522100" w:rsidRPr="00522100" w:rsidRDefault="00522100" w:rsidP="00522100">
      <w:pPr>
        <w:pStyle w:val="Corpodetexto"/>
        <w:spacing w:before="4"/>
        <w:rPr>
          <w:sz w:val="20"/>
          <w:szCs w:val="20"/>
        </w:rPr>
      </w:pPr>
    </w:p>
    <w:p w:rsidR="00522100" w:rsidRPr="00522100" w:rsidRDefault="00522100" w:rsidP="00522100">
      <w:pPr>
        <w:spacing w:before="1"/>
        <w:ind w:left="102"/>
        <w:jc w:val="both"/>
        <w:rPr>
          <w:sz w:val="20"/>
          <w:szCs w:val="20"/>
        </w:rPr>
      </w:pPr>
      <w:r w:rsidRPr="00522100">
        <w:rPr>
          <w:b/>
          <w:w w:val="95"/>
          <w:sz w:val="20"/>
          <w:szCs w:val="20"/>
        </w:rPr>
        <w:t>PALAVRAS-CHAVE:</w:t>
      </w:r>
      <w:r w:rsidRPr="00522100">
        <w:rPr>
          <w:b/>
          <w:spacing w:val="18"/>
          <w:w w:val="95"/>
          <w:sz w:val="20"/>
          <w:szCs w:val="20"/>
        </w:rPr>
        <w:t xml:space="preserve"> </w:t>
      </w:r>
      <w:r w:rsidRPr="00522100">
        <w:rPr>
          <w:w w:val="95"/>
          <w:sz w:val="20"/>
          <w:szCs w:val="20"/>
        </w:rPr>
        <w:t>Fotoluminescência; Células solares.</w:t>
      </w:r>
    </w:p>
    <w:p w:rsidR="00522100" w:rsidRPr="00522100" w:rsidRDefault="00522100" w:rsidP="00522100">
      <w:pPr>
        <w:pStyle w:val="Corpodetexto"/>
        <w:spacing w:before="1"/>
        <w:rPr>
          <w:sz w:val="20"/>
          <w:szCs w:val="20"/>
        </w:rPr>
      </w:pPr>
    </w:p>
    <w:p w:rsidR="00522100" w:rsidRPr="00522100" w:rsidRDefault="00522100" w:rsidP="00522100">
      <w:pPr>
        <w:pStyle w:val="Corpodetexto"/>
        <w:spacing w:line="259" w:lineRule="auto"/>
        <w:ind w:left="102" w:right="117"/>
        <w:jc w:val="both"/>
        <w:rPr>
          <w:w w:val="95"/>
          <w:sz w:val="20"/>
          <w:szCs w:val="20"/>
        </w:rPr>
      </w:pPr>
      <w:r w:rsidRPr="00522100">
        <w:rPr>
          <w:b/>
          <w:w w:val="95"/>
          <w:sz w:val="20"/>
          <w:szCs w:val="20"/>
        </w:rPr>
        <w:t xml:space="preserve">AGRADECIMENTOS: </w:t>
      </w:r>
      <w:commentRangeStart w:id="2"/>
      <w:commentRangeEnd w:id="2"/>
      <w:r w:rsidRPr="00522100">
        <w:rPr>
          <w:w w:val="95"/>
          <w:sz w:val="20"/>
          <w:szCs w:val="20"/>
        </w:rPr>
        <w:t>À UEMS e à PROPPI pelo suporte financeiro em programas valiosos que permitiram minha participação na pesquisa, e também aos órgãos de fomento CAPES e CNPq.</w:t>
      </w:r>
    </w:p>
    <w:p w:rsidR="008F063D" w:rsidRDefault="008F063D">
      <w:pPr>
        <w:jc w:val="both"/>
        <w:rPr>
          <w:sz w:val="20"/>
          <w:szCs w:val="20"/>
        </w:rPr>
      </w:pPr>
    </w:p>
    <w:p w:rsidR="008F063D" w:rsidRDefault="008F063D">
      <w:pPr>
        <w:jc w:val="both"/>
        <w:rPr>
          <w:sz w:val="20"/>
          <w:szCs w:val="20"/>
        </w:rPr>
      </w:pPr>
    </w:p>
    <w:p w:rsidR="008F063D" w:rsidRDefault="008F063D">
      <w:pPr>
        <w:jc w:val="both"/>
        <w:rPr>
          <w:sz w:val="20"/>
          <w:szCs w:val="20"/>
        </w:rPr>
      </w:pPr>
    </w:p>
    <w:sectPr w:rsidR="008F063D" w:rsidSect="005221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00" w:right="1582" w:bottom="278" w:left="1593" w:header="284" w:footer="284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0ED" w:rsidRDefault="009300ED">
      <w:r>
        <w:separator/>
      </w:r>
    </w:p>
  </w:endnote>
  <w:endnote w:type="continuationSeparator" w:id="0">
    <w:p w:rsidR="009300ED" w:rsidRDefault="0093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63D" w:rsidRDefault="008F063D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63D" w:rsidRDefault="008F063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0ED" w:rsidRDefault="009300ED">
      <w:r>
        <w:separator/>
      </w:r>
    </w:p>
  </w:footnote>
  <w:footnote w:type="continuationSeparator" w:id="0">
    <w:p w:rsidR="009300ED" w:rsidRDefault="00930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63D" w:rsidRDefault="009300ED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63D" w:rsidRDefault="009300ED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3D"/>
    <w:rsid w:val="00307747"/>
    <w:rsid w:val="00522100"/>
    <w:rsid w:val="008F063D"/>
    <w:rsid w:val="0093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9B5C20-9F08-4232-9753-8E1AECEC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link w:val="TtuloChar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"/>
    <w:rsid w:val="00522100"/>
    <w:rPr>
      <w:rFonts w:ascii="Calibri" w:eastAsia="Calibri" w:hAnsi="Calibri" w:cs="Calibri"/>
      <w:b/>
      <w:bCs/>
      <w:sz w:val="28"/>
      <w:szCs w:val="28"/>
      <w:lang w:val="pt-PT"/>
    </w:rPr>
  </w:style>
  <w:style w:type="character" w:styleId="Hyperlink">
    <w:name w:val="Hyperlink"/>
    <w:basedOn w:val="Fontepargpadro"/>
    <w:uiPriority w:val="99"/>
    <w:unhideWhenUsed/>
    <w:rsid w:val="00522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CC699-BD32-4917-AE89-BC259331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play game</cp:lastModifiedBy>
  <cp:revision>2</cp:revision>
  <cp:lastPrinted>2023-01-31T14:18:00Z</cp:lastPrinted>
  <dcterms:created xsi:type="dcterms:W3CDTF">2024-08-09T19:34:00Z</dcterms:created>
  <dcterms:modified xsi:type="dcterms:W3CDTF">2024-08-09T19:34:00Z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