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spacing w:lineRule="auto" w:line="240"/>
        <w:ind w:left="118" w:right="0" w:hanging="0"/>
        <w:rPr/>
      </w:pPr>
      <w:r>
        <w:rPr/>
        <w:drawing>
          <wp:inline distT="0" distB="0" distL="0" distR="0">
            <wp:extent cx="7193280" cy="905510"/>
            <wp:effectExtent l="0" t="0" r="0" b="0"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328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orpodotexto"/>
        <w:spacing w:lineRule="auto" w:line="240" w:before="3" w:after="0"/>
        <w:rPr>
          <w:sz w:val="14"/>
        </w:rPr>
      </w:pPr>
      <w:r>
        <w:rPr>
          <w:sz w:val="14"/>
        </w:rPr>
      </w:r>
    </w:p>
    <w:p>
      <w:pPr>
        <w:pStyle w:val="Ttulo1"/>
        <w:spacing w:lineRule="auto" w:line="240" w:before="91" w:after="0"/>
        <w:ind w:left="3267" w:right="1570" w:hanging="1666"/>
        <w:rPr>
          <w:sz w:val="20"/>
          <w:szCs w:val="20"/>
        </w:rPr>
      </w:pPr>
      <w:r>
        <w:rPr>
          <w:sz w:val="20"/>
          <w:szCs w:val="20"/>
        </w:rPr>
        <w:t>TURISMO &amp; DIREITO: CONEXÕES CRIATIVAS EM TORNO DA PROPOSTA DO PARQUE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TECNOLÓGICO INTERNACIONAL 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PONTA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PORÃ.</w:t>
      </w:r>
    </w:p>
    <w:p>
      <w:pPr>
        <w:pStyle w:val="Corpodotexto"/>
        <w:spacing w:lineRule="auto" w:line="24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otexto"/>
        <w:spacing w:lineRule="auto" w:line="24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rpodotexto"/>
        <w:spacing w:lineRule="auto" w:line="240" w:before="2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ind w:left="972" w:right="0" w:hanging="0"/>
        <w:jc w:val="left"/>
        <w:rPr>
          <w:sz w:val="20"/>
          <w:szCs w:val="20"/>
        </w:rPr>
      </w:pPr>
      <w:r>
        <w:rPr>
          <w:b/>
          <w:sz w:val="20"/>
          <w:szCs w:val="20"/>
        </w:rPr>
        <w:t>Instituição: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UEMS</w:t>
      </w:r>
    </w:p>
    <w:p>
      <w:pPr>
        <w:pStyle w:val="Corpodotexto"/>
        <w:spacing w:lineRule="auto" w:line="240" w:before="7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Ttulo1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Área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temática: Ciências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Sociais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Aplicadas</w:t>
      </w:r>
    </w:p>
    <w:p>
      <w:pPr>
        <w:pStyle w:val="Corpodotexto"/>
        <w:spacing w:lineRule="auto" w:line="240" w:before="8" w:after="0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240" w:before="0" w:after="0"/>
        <w:ind w:left="972" w:right="0" w:hanging="0"/>
        <w:jc w:val="left"/>
        <w:rPr>
          <w:sz w:val="20"/>
          <w:szCs w:val="20"/>
        </w:rPr>
      </w:pPr>
      <w:r>
        <w:rPr>
          <w:b/>
          <w:sz w:val="20"/>
          <w:szCs w:val="20"/>
        </w:rPr>
        <w:t>RIBEIRO,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Veridiana</w:t>
      </w:r>
      <w:r>
        <w:rPr>
          <w:sz w:val="20"/>
          <w:szCs w:val="20"/>
          <w:vertAlign w:val="superscript"/>
        </w:rPr>
        <w:t>1</w:t>
      </w:r>
      <w:r>
        <w:rPr>
          <w:spacing w:val="-3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(veri_ribeiro@hotmail.com);</w:t>
      </w:r>
      <w:r>
        <w:rPr>
          <w:spacing w:val="-5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b/>
          <w:position w:val="0"/>
          <w:sz w:val="20"/>
          <w:sz w:val="20"/>
          <w:szCs w:val="20"/>
          <w:vertAlign w:val="baseline"/>
        </w:rPr>
        <w:t>LAMBERTI, Eliana</w:t>
      </w:r>
      <w:r>
        <w:rPr>
          <w:sz w:val="20"/>
          <w:szCs w:val="20"/>
          <w:vertAlign w:val="superscript"/>
        </w:rPr>
        <w:t>2</w:t>
      </w:r>
      <w:r>
        <w:rPr>
          <w:spacing w:val="45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(eliana@uems.br)</w:t>
      </w:r>
    </w:p>
    <w:p>
      <w:pPr>
        <w:pStyle w:val="Corpodotexto"/>
        <w:spacing w:lineRule="auto" w:line="240"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left="972" w:right="0" w:hanging="0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>
        <w:rPr>
          <w:spacing w:val="-3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– Acadêmica</w:t>
      </w:r>
      <w:r>
        <w:rPr>
          <w:spacing w:val="-3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do Curso</w:t>
      </w:r>
      <w:r>
        <w:rPr>
          <w:spacing w:val="-1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de Direito/</w:t>
      </w:r>
      <w:r>
        <w:rPr>
          <w:spacing w:val="-3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UEMS- Dourados/MS;</w:t>
      </w:r>
    </w:p>
    <w:p>
      <w:pPr>
        <w:pStyle w:val="Corpodotexto"/>
        <w:spacing w:lineRule="auto" w:line="240" w:before="1" w:after="0"/>
        <w:ind w:left="972" w:right="0" w:hanging="0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pacing w:val="-2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–</w:t>
      </w:r>
      <w:r>
        <w:rPr>
          <w:spacing w:val="-1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Docente no Curso</w:t>
      </w:r>
      <w:r>
        <w:rPr>
          <w:spacing w:val="-2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de Direito/</w:t>
      </w:r>
      <w:r>
        <w:rPr>
          <w:spacing w:val="-2"/>
          <w:position w:val="0"/>
          <w:sz w:val="20"/>
          <w:sz w:val="20"/>
          <w:szCs w:val="20"/>
          <w:vertAlign w:val="baseline"/>
        </w:rPr>
        <w:t xml:space="preserve"> </w:t>
      </w:r>
      <w:r>
        <w:rPr>
          <w:position w:val="0"/>
          <w:sz w:val="20"/>
          <w:sz w:val="20"/>
          <w:szCs w:val="20"/>
          <w:vertAlign w:val="baseline"/>
        </w:rPr>
        <w:t>UEMS- Dourados/MS;</w:t>
      </w:r>
    </w:p>
    <w:p>
      <w:pPr>
        <w:pStyle w:val="Corpodotexto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240" w:before="8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left="972" w:right="949" w:hanging="0"/>
        <w:jc w:val="both"/>
        <w:rPr>
          <w:sz w:val="20"/>
          <w:szCs w:val="20"/>
        </w:rPr>
      </w:pPr>
      <w:r>
        <w:rPr>
          <w:sz w:val="20"/>
          <w:szCs w:val="20"/>
        </w:rPr>
        <w:t>A presente proposta de Iniciação Cientifica está vinculada ao projeto de pesquisa intitulado Parque Tecnológico 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Sustentabilidade: Uma Proposta Para O Desenvolvimento Regional Fronteiriço que é fruto da experiencia da submissão</w:t>
      </w:r>
      <w:r>
        <w:rPr>
          <w:spacing w:val="1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e</w:t>
      </w:r>
      <w:r>
        <w:rPr>
          <w:spacing w:val="17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aprovação</w:t>
      </w:r>
      <w:r>
        <w:rPr>
          <w:spacing w:val="1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de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projeto</w:t>
      </w:r>
      <w:r>
        <w:rPr>
          <w:spacing w:val="1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similar,</w:t>
      </w:r>
      <w:r>
        <w:rPr>
          <w:spacing w:val="1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mas</w:t>
      </w:r>
      <w:r>
        <w:rPr>
          <w:spacing w:val="1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com</w:t>
      </w:r>
      <w:r>
        <w:rPr>
          <w:spacing w:val="1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a</w:t>
      </w:r>
      <w:r>
        <w:rPr>
          <w:spacing w:val="1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perspectiva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das</w:t>
      </w:r>
      <w:r>
        <w:rPr>
          <w:spacing w:val="1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tecnologias</w:t>
      </w:r>
      <w:r>
        <w:rPr>
          <w:spacing w:val="1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sociais</w:t>
      </w:r>
      <w:r>
        <w:rPr>
          <w:spacing w:val="14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(Edital</w:t>
      </w:r>
      <w:r>
        <w:rPr>
          <w:spacing w:val="16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Acelera),</w:t>
      </w:r>
      <w:r>
        <w:rPr>
          <w:spacing w:val="15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junto</w:t>
      </w:r>
      <w:r>
        <w:rPr>
          <w:spacing w:val="17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à</w:t>
      </w:r>
      <w:r>
        <w:rPr>
          <w:spacing w:val="2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Fundação</w:t>
      </w:r>
      <w:r>
        <w:rPr>
          <w:spacing w:val="11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de</w:t>
      </w:r>
      <w:r>
        <w:rPr>
          <w:spacing w:val="18"/>
          <w:w w:val="95"/>
          <w:sz w:val="20"/>
          <w:szCs w:val="20"/>
        </w:rPr>
        <w:t xml:space="preserve"> </w:t>
      </w:r>
      <w:r>
        <w:rPr>
          <w:w w:val="95"/>
          <w:sz w:val="20"/>
          <w:szCs w:val="20"/>
        </w:rPr>
        <w:t>Apoio</w:t>
      </w:r>
      <w:r>
        <w:rPr>
          <w:spacing w:val="1"/>
          <w:w w:val="95"/>
          <w:sz w:val="20"/>
          <w:szCs w:val="20"/>
        </w:rPr>
        <w:t xml:space="preserve"> </w:t>
      </w:r>
      <w:r>
        <w:rPr>
          <w:sz w:val="20"/>
          <w:szCs w:val="20"/>
        </w:rPr>
        <w:t>ao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Desenvolvimento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Ensino,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Ciência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Tecnologia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Mato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Grosso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Sul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(FUNDECT).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objetivo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geral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contemplou</w:t>
      </w:r>
      <w:r>
        <w:rPr>
          <w:spacing w:val="-48"/>
          <w:sz w:val="20"/>
          <w:szCs w:val="20"/>
        </w:rPr>
        <w:t xml:space="preserve"> </w:t>
      </w:r>
      <w:r>
        <w:rPr>
          <w:sz w:val="20"/>
          <w:szCs w:val="20"/>
        </w:rPr>
        <w:t>discutir a produção cientifica da área do Turismo e do Direito no âmbito da fronteira sul-mato-grossense. De modo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especifico, objetivou-se: a) Analisar os resultados/conclusões dos projetos de pesquisa no âmbito dos Trabalhos 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Conclusão de Curso de Turismo (Dourados) e do Direito (Dourados e Naviraí) da UEMS, b) Direcionar estes resultados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para a composição de propostas de políticas públicas, projetos, produtos e processos relacionados à inovação e ao Ptin.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 tanto, a metodologia escolhida foi a qualitativa, através da leitura dos TCC’s produzidos no curso de Turismo nos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anos de 2004 a 2023 e dos TCC’s do curso de Direito, compreendidos entre os anos de 2016 a 2023. Foram extratídos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dos TCC’s o título, palavras- chave, orientador, metodologia, aplicação territorial, área, subárea e ODS, posteriormente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os dados foram tabulados e discutidos. Foi possível apreender que no curso de Turismo há significativa predominância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dos TCC’s sobre equipamentos turísticos e de apoio, estudos sobre consumidor/ demanda e planejamento e gestão, seja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empresarial, territorial ou público. Tais trabalhos recorrentemente possuem resultado propositivo, na forma de proposta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 empresas, cidades, propriedades e aparelhos turísticos. Os trabalhos em turismo geralmente partem de uma escala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global, comparando ou citando a nível internacional dados ou fatos que contextualizam a pesquisa, seguem fazendo um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recorte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nacional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discutir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parâmetros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realidades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estudam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objeto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fato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localmente,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além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desta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metodologia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recorrente,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relação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Grosso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Sul,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das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8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regiões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turísticas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definidas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pelo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Ministério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doTurismo,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encontramos cidades cujos atrativos, estruturas e potencial turístico foram pesquisados. Destaque especial para cidades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 região Caminhos da Fronteira, cujas análises e propostas envolveram desde patrimônio material e imaterial, relações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 fronteira, características dos turistas, proposições de políticas públicas, C&amp;VB, eventos, entre outros. Em números,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Coronel Sapucaia 1, Paranhos 1, Laguna Caarapã 2, Amambai 4 e Ponta Porã 19 trabalhos, dentre eles 4 se debruçaram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sobre o potencial turístico do Assentamento Itamaraty, distrito de Ponta Porã. A respeito dos TCC’s do curso de Direito,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pelo recorte de ODS é perceptível a ligação das discussões do curso sobre a ODS 16, paz, justiça e instituições eficazes,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discussões sobre atuação do Poder Público e análises a respeito de encarceramento e injustiças sociais são recorrentes.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Há destaque também para alterações legislativas, que refletem diretamente nas produções acadêmicas do curso. As áreas</w:t>
      </w:r>
      <w:r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mais investigadas são direito do trabalho e direito penal. O perfil metodológico das pesquisas em direito recortam as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discussões para o campo bibliográfico, apenas oito trabalhos versaram diretamente sobre questões envolvendo a cidade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Dourados,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ou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municípios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fronteira.</w:t>
      </w:r>
    </w:p>
    <w:p>
      <w:pPr>
        <w:pStyle w:val="Corpodotexto"/>
        <w:spacing w:lineRule="auto" w:line="240" w:before="7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ind w:left="972" w:right="0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PALAVRAS-CHAVE:</w:t>
      </w:r>
      <w:r>
        <w:rPr>
          <w:b/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Ecossistemas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inovação regional,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Cidades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criativas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inteligentes, Segurança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jurídica.</w:t>
      </w:r>
    </w:p>
    <w:p>
      <w:pPr>
        <w:pStyle w:val="Corpodotexto"/>
        <w:spacing w:lineRule="auto" w:line="240"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ind w:left="972" w:right="0" w:hanging="0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b/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UEMS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&amp;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FUNDECT.</w:t>
      </w:r>
    </w:p>
    <w:p>
      <w:pPr>
        <w:pStyle w:val="Corpodotexto"/>
        <w:spacing w:lineRule="auto" w:line="24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spacing w:lineRule="auto" w:line="240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rPr/>
      </w:pPr>
      <w:r>
        <w:rPr/>
      </w:r>
    </w:p>
    <w:p>
      <w:pPr>
        <w:pStyle w:val="Corpodotexto"/>
        <w:spacing w:before="4" w:after="0"/>
        <w:rPr>
          <w:sz w:val="15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716280</wp:posOffset>
            </wp:positionH>
            <wp:positionV relativeFrom="paragraph">
              <wp:posOffset>136525</wp:posOffset>
            </wp:positionV>
            <wp:extent cx="1584960" cy="441960"/>
            <wp:effectExtent l="0" t="0" r="0" b="0"/>
            <wp:wrapTopAndBottom/>
            <wp:docPr id="2" name="image2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3483610</wp:posOffset>
            </wp:positionH>
            <wp:positionV relativeFrom="paragraph">
              <wp:posOffset>140335</wp:posOffset>
            </wp:positionV>
            <wp:extent cx="1127760" cy="441960"/>
            <wp:effectExtent l="0" t="0" r="0" b="0"/>
            <wp:wrapTopAndBottom/>
            <wp:docPr id="3" name="image3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.jpe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4">
            <wp:simplePos x="0" y="0"/>
            <wp:positionH relativeFrom="page">
              <wp:posOffset>5848985</wp:posOffset>
            </wp:positionH>
            <wp:positionV relativeFrom="paragraph">
              <wp:posOffset>152400</wp:posOffset>
            </wp:positionV>
            <wp:extent cx="968375" cy="472440"/>
            <wp:effectExtent l="0" t="0" r="0" b="0"/>
            <wp:wrapTopAndBottom/>
            <wp:docPr id="4" name="image4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60" w:right="180" w:gutter="0" w:header="0" w:top="2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972" w:right="0" w:hanging="0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LibreOffice/7.3.5.2$Windows_X86_64 LibreOffice_project/184fe81b8c8c30d8b5082578aee2fed2ea847c01</Application>
  <AppVersion>15.0000</AppVersion>
  <Pages>1</Pages>
  <Words>544</Words>
  <Characters>3279</Characters>
  <CharactersWithSpaces>3816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2024-08-14T15:26:55Z</dcterms:created>
  <dc:creator/>
  <dc:description/>
  <dc:language>pt-BR</dc:language>
  <cp:lastModifiedBy/>
  <dcterms:modified xsi:type="dcterms:W3CDTF">2024-08-19T10:20:26Z</dcterms:modified>
  <cp:revision>1</cp:revision>
  <dc:subject/>
  <dc:title>Microsoft Word - uems_anexo_2024-07-10_08-52-14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LastSaved">
    <vt:filetime>2024-08-14T00:00:00Z</vt:filetime>
  </property>
</Properties>
</file>