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DE11C" w14:textId="24862696" w:rsidR="00B23B22" w:rsidRDefault="00796D5D" w:rsidP="00CE246B">
      <w:pPr>
        <w:spacing w:after="625" w:line="259" w:lineRule="auto"/>
        <w:ind w:left="-851" w:right="-831" w:firstLine="0"/>
        <w:jc w:val="left"/>
        <w:rPr>
          <w:noProof/>
        </w:rPr>
      </w:pPr>
      <w:r>
        <w:rPr>
          <w:noProof/>
        </w:rPr>
        <w:drawing>
          <wp:inline distT="0" distB="0" distL="0" distR="0" wp14:anchorId="5071C09E" wp14:editId="36F7583F">
            <wp:extent cx="7185660" cy="89916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856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4A01437A" wp14:editId="2D8669F3">
            <wp:simplePos x="0" y="0"/>
            <wp:positionH relativeFrom="page">
              <wp:posOffset>720725</wp:posOffset>
            </wp:positionH>
            <wp:positionV relativeFrom="page">
              <wp:posOffset>9961890</wp:posOffset>
            </wp:positionV>
            <wp:extent cx="1605915" cy="45339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89B65D2" wp14:editId="1C9DFB43">
            <wp:simplePos x="0" y="0"/>
            <wp:positionH relativeFrom="page">
              <wp:posOffset>3441700</wp:posOffset>
            </wp:positionH>
            <wp:positionV relativeFrom="page">
              <wp:posOffset>9967605</wp:posOffset>
            </wp:positionV>
            <wp:extent cx="1186815" cy="459740"/>
            <wp:effectExtent l="0" t="0" r="0" b="0"/>
            <wp:wrapTopAndBottom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73BD083D" wp14:editId="35F1F044">
            <wp:simplePos x="0" y="0"/>
            <wp:positionH relativeFrom="page">
              <wp:posOffset>5853417</wp:posOffset>
            </wp:positionH>
            <wp:positionV relativeFrom="page">
              <wp:posOffset>9978412</wp:posOffset>
            </wp:positionV>
            <wp:extent cx="972312" cy="460248"/>
            <wp:effectExtent l="0" t="0" r="0" b="0"/>
            <wp:wrapTopAndBottom/>
            <wp:docPr id="692" name="Picture 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" name="Picture 69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460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2326D8" w14:textId="432E6DA6" w:rsidR="00CE246B" w:rsidRPr="000B5DC3" w:rsidRDefault="00BB010D" w:rsidP="00C47147">
      <w:pPr>
        <w:widowControl w:val="0"/>
        <w:suppressAutoHyphens/>
        <w:spacing w:after="0" w:line="240" w:lineRule="auto"/>
        <w:ind w:left="0" w:firstLine="0"/>
        <w:rPr>
          <w:b/>
          <w:bCs/>
          <w:color w:val="auto"/>
          <w:kern w:val="0"/>
          <w:sz w:val="20"/>
          <w:szCs w:val="20"/>
          <w:lang w:val="pt-PT" w:eastAsia="en-US"/>
          <w14:ligatures w14:val="none"/>
        </w:rPr>
      </w:pPr>
      <w:r w:rsidRPr="000B5DC3">
        <w:rPr>
          <w:b/>
          <w:bCs/>
          <w:color w:val="auto"/>
          <w:kern w:val="0"/>
          <w:sz w:val="20"/>
          <w:szCs w:val="20"/>
          <w:lang w:val="pt-PT" w:eastAsia="en-US"/>
          <w14:ligatures w14:val="none"/>
        </w:rPr>
        <w:t>ÓLEO ESSENCIAL DE GENGIBRE (ZINGIBER OFFICINALE)</w:t>
      </w:r>
      <w:r w:rsidR="003F270C" w:rsidRPr="000B5DC3">
        <w:rPr>
          <w:b/>
          <w:bCs/>
          <w:color w:val="auto"/>
          <w:kern w:val="0"/>
          <w:sz w:val="20"/>
          <w:szCs w:val="20"/>
          <w:lang w:val="pt-PT" w:eastAsia="en-US"/>
          <w14:ligatures w14:val="none"/>
        </w:rPr>
        <w:t xml:space="preserve"> </w:t>
      </w:r>
      <w:r w:rsidRPr="000B5DC3">
        <w:rPr>
          <w:b/>
          <w:bCs/>
          <w:color w:val="auto"/>
          <w:kern w:val="0"/>
          <w:sz w:val="20"/>
          <w:szCs w:val="20"/>
          <w:lang w:val="pt-PT" w:eastAsia="en-US"/>
          <w14:ligatures w14:val="none"/>
        </w:rPr>
        <w:t>NA ÁGUA DE TRANSPORTE DE LAMBARI (ASTYANAX LACUSTRIS): EFEITO SEDATIVO E COMPOSTOS RESIDUAIS NO FILÉ.</w:t>
      </w:r>
    </w:p>
    <w:p w14:paraId="49963104" w14:textId="77777777" w:rsidR="00CE246B" w:rsidRPr="00177F34" w:rsidRDefault="00CE246B" w:rsidP="001B7DDE">
      <w:pPr>
        <w:widowControl w:val="0"/>
        <w:suppressAutoHyphens/>
        <w:spacing w:after="0" w:line="240" w:lineRule="auto"/>
        <w:ind w:left="0" w:firstLine="0"/>
        <w:rPr>
          <w:b/>
          <w:bCs/>
          <w:color w:val="auto"/>
          <w:kern w:val="0"/>
          <w:sz w:val="20"/>
          <w:szCs w:val="20"/>
          <w:lang w:val="pt-PT" w:eastAsia="en-US"/>
          <w14:ligatures w14:val="none"/>
        </w:rPr>
      </w:pPr>
    </w:p>
    <w:p w14:paraId="21E34CBB" w14:textId="77777777" w:rsidR="00CE246B" w:rsidRPr="00177F34" w:rsidRDefault="00CE246B" w:rsidP="001B7DDE">
      <w:pPr>
        <w:widowControl w:val="0"/>
        <w:suppressAutoHyphens/>
        <w:spacing w:after="0" w:line="240" w:lineRule="auto"/>
        <w:ind w:left="0" w:firstLine="0"/>
        <w:rPr>
          <w:b/>
          <w:bCs/>
          <w:color w:val="auto"/>
          <w:kern w:val="0"/>
          <w:sz w:val="20"/>
          <w:szCs w:val="20"/>
          <w:lang w:val="pt-PT" w:eastAsia="en-US"/>
          <w14:ligatures w14:val="none"/>
        </w:rPr>
      </w:pPr>
      <w:r w:rsidRPr="00177F34">
        <w:rPr>
          <w:b/>
          <w:bCs/>
          <w:color w:val="auto"/>
          <w:kern w:val="0"/>
          <w:sz w:val="20"/>
          <w:szCs w:val="20"/>
          <w:lang w:val="pt-PT" w:eastAsia="en-US"/>
          <w14:ligatures w14:val="none"/>
        </w:rPr>
        <w:t>Instituição: Universidade Estadual de Mato Grosso do Sul, Unidade Universitária de Aquidauana.</w:t>
      </w:r>
    </w:p>
    <w:p w14:paraId="5181003B" w14:textId="77777777" w:rsidR="00A94B1C" w:rsidRPr="00177F34" w:rsidRDefault="00A94B1C" w:rsidP="001B7DDE">
      <w:pPr>
        <w:widowControl w:val="0"/>
        <w:suppressAutoHyphens/>
        <w:spacing w:after="0" w:line="240" w:lineRule="auto"/>
        <w:ind w:left="0" w:firstLine="0"/>
        <w:rPr>
          <w:color w:val="auto"/>
          <w:kern w:val="0"/>
          <w:sz w:val="20"/>
          <w:szCs w:val="20"/>
          <w:lang w:val="pt-PT" w:eastAsia="en-US"/>
          <w14:ligatures w14:val="none"/>
        </w:rPr>
      </w:pPr>
    </w:p>
    <w:p w14:paraId="6667D203" w14:textId="77777777" w:rsidR="00A94B1C" w:rsidRPr="00177F34" w:rsidRDefault="00CE246B" w:rsidP="001B7DDE">
      <w:pPr>
        <w:widowControl w:val="0"/>
        <w:suppressAutoHyphens/>
        <w:spacing w:after="0" w:line="240" w:lineRule="auto"/>
        <w:ind w:left="0" w:firstLine="0"/>
        <w:rPr>
          <w:b/>
          <w:bCs/>
          <w:color w:val="auto"/>
          <w:kern w:val="0"/>
          <w:sz w:val="20"/>
          <w:szCs w:val="20"/>
          <w:lang w:val="pt-PT" w:eastAsia="en-US"/>
          <w14:ligatures w14:val="none"/>
        </w:rPr>
      </w:pPr>
      <w:r w:rsidRPr="00177F34">
        <w:rPr>
          <w:b/>
          <w:bCs/>
          <w:color w:val="auto"/>
          <w:kern w:val="0"/>
          <w:sz w:val="20"/>
          <w:szCs w:val="20"/>
          <w:lang w:val="pt-PT" w:eastAsia="en-US"/>
          <w14:ligatures w14:val="none"/>
        </w:rPr>
        <w:t>Área temática: Pesquisa – Ciências Agrárias</w:t>
      </w:r>
    </w:p>
    <w:p w14:paraId="28037974" w14:textId="5CF2B71E" w:rsidR="00CE246B" w:rsidRPr="00177F34" w:rsidRDefault="00CE246B" w:rsidP="001B7DDE">
      <w:pPr>
        <w:widowControl w:val="0"/>
        <w:suppressAutoHyphens/>
        <w:spacing w:after="0" w:line="240" w:lineRule="auto"/>
        <w:ind w:left="0" w:firstLine="0"/>
        <w:rPr>
          <w:color w:val="auto"/>
          <w:kern w:val="0"/>
          <w:sz w:val="20"/>
          <w:szCs w:val="20"/>
          <w:lang w:val="pt-PT" w:eastAsia="en-US"/>
          <w14:ligatures w14:val="none"/>
        </w:rPr>
      </w:pPr>
      <w:r w:rsidRPr="00177F34">
        <w:rPr>
          <w:b/>
          <w:bCs/>
          <w:color w:val="auto"/>
          <w:kern w:val="0"/>
          <w:sz w:val="20"/>
          <w:szCs w:val="20"/>
          <w:lang w:val="pt-PT" w:eastAsia="en-US"/>
          <w14:ligatures w14:val="none"/>
        </w:rPr>
        <w:t xml:space="preserve"> </w:t>
      </w:r>
    </w:p>
    <w:p w14:paraId="275BD1C9" w14:textId="3AB79004" w:rsidR="00A94B1C" w:rsidRPr="00177F34" w:rsidRDefault="00CE246B" w:rsidP="001B7DDE">
      <w:pPr>
        <w:widowControl w:val="0"/>
        <w:suppressAutoHyphens/>
        <w:spacing w:after="0" w:line="240" w:lineRule="auto"/>
        <w:ind w:left="0" w:firstLine="0"/>
        <w:rPr>
          <w:rFonts w:eastAsia="Calibri"/>
          <w:color w:val="auto"/>
          <w:kern w:val="0"/>
          <w:sz w:val="20"/>
          <w:szCs w:val="20"/>
          <w:lang w:val="pt-PT" w:eastAsia="zh-CN"/>
          <w14:ligatures w14:val="none"/>
        </w:rPr>
      </w:pPr>
      <w:r w:rsidRPr="00177F34">
        <w:rPr>
          <w:rFonts w:eastAsia="Calibri"/>
          <w:b/>
          <w:color w:val="auto"/>
          <w:kern w:val="0"/>
          <w:sz w:val="20"/>
          <w:szCs w:val="20"/>
          <w:lang w:val="pt-PT" w:eastAsia="zh-CN"/>
          <w14:ligatures w14:val="none"/>
        </w:rPr>
        <w:t>CAITANO, Welison Aparecido Bispo</w:t>
      </w:r>
      <w:r w:rsidRPr="00177F34">
        <w:rPr>
          <w:rFonts w:eastAsia="Calibri"/>
          <w:color w:val="auto"/>
          <w:kern w:val="0"/>
          <w:sz w:val="20"/>
          <w:szCs w:val="20"/>
          <w:vertAlign w:val="superscript"/>
          <w:lang w:val="pt-PT" w:eastAsia="zh-CN"/>
          <w14:ligatures w14:val="none"/>
        </w:rPr>
        <w:t>1</w:t>
      </w:r>
      <w:r w:rsidRPr="00177F34">
        <w:rPr>
          <w:rFonts w:eastAsia="Calibri"/>
          <w:color w:val="auto"/>
          <w:kern w:val="0"/>
          <w:sz w:val="20"/>
          <w:szCs w:val="20"/>
          <w:lang w:val="pt-PT" w:eastAsia="zh-CN"/>
          <w14:ligatures w14:val="none"/>
        </w:rPr>
        <w:t xml:space="preserve"> (</w:t>
      </w:r>
      <w:hyperlink r:id="rId9" w:history="1">
        <w:r w:rsidRPr="00177F34">
          <w:rPr>
            <w:rFonts w:eastAsia="Calibri"/>
            <w:color w:val="0000FF"/>
            <w:kern w:val="0"/>
            <w:sz w:val="20"/>
            <w:szCs w:val="20"/>
            <w:u w:val="single"/>
            <w:lang w:val="pt-PT" w:eastAsia="zh-CN"/>
            <w14:ligatures w14:val="none"/>
          </w:rPr>
          <w:t>welisoncaitano2218@gmai.com</w:t>
        </w:r>
      </w:hyperlink>
      <w:r w:rsidRPr="00177F34">
        <w:rPr>
          <w:rFonts w:eastAsia="Calibri"/>
          <w:color w:val="auto"/>
          <w:kern w:val="0"/>
          <w:sz w:val="20"/>
          <w:szCs w:val="20"/>
          <w:lang w:val="pt-PT" w:eastAsia="zh-CN"/>
          <w14:ligatures w14:val="none"/>
        </w:rPr>
        <w:t>);</w:t>
      </w:r>
      <w:r w:rsidRPr="00177F34">
        <w:rPr>
          <w:rFonts w:eastAsia="Calibri"/>
          <w:b/>
          <w:color w:val="auto"/>
          <w:kern w:val="0"/>
          <w:sz w:val="20"/>
          <w:szCs w:val="20"/>
          <w:lang w:val="pt-PT" w:eastAsia="zh-CN"/>
          <w14:ligatures w14:val="none"/>
        </w:rPr>
        <w:t xml:space="preserve"> ALMEIDA, Mizael Pereira de</w:t>
      </w:r>
      <w:r w:rsidRPr="00177F34">
        <w:rPr>
          <w:rFonts w:eastAsia="Calibri"/>
          <w:color w:val="auto"/>
          <w:kern w:val="0"/>
          <w:sz w:val="20"/>
          <w:szCs w:val="20"/>
          <w:lang w:val="pt-PT" w:eastAsia="zh-CN"/>
          <w14:ligatures w14:val="none"/>
        </w:rPr>
        <w:t xml:space="preserve"> </w:t>
      </w:r>
      <w:r w:rsidRPr="00177F34">
        <w:rPr>
          <w:rFonts w:eastAsia="Calibri"/>
          <w:b/>
          <w:color w:val="auto"/>
          <w:kern w:val="0"/>
          <w:sz w:val="20"/>
          <w:szCs w:val="20"/>
          <w:lang w:val="pt-PT" w:eastAsia="zh-CN"/>
          <w14:ligatures w14:val="none"/>
        </w:rPr>
        <w:t xml:space="preserve"> </w:t>
      </w:r>
      <w:r w:rsidRPr="00177F34">
        <w:rPr>
          <w:rFonts w:eastAsia="Calibri"/>
          <w:color w:val="auto"/>
          <w:kern w:val="0"/>
          <w:sz w:val="20"/>
          <w:szCs w:val="20"/>
          <w:lang w:val="pt-PT" w:eastAsia="zh-CN"/>
          <w14:ligatures w14:val="none"/>
        </w:rPr>
        <w:t>(</w:t>
      </w:r>
      <w:hyperlink r:id="rId10" w:history="1">
        <w:r w:rsidRPr="00177F34">
          <w:rPr>
            <w:rFonts w:eastAsia="Calibri"/>
            <w:color w:val="0000FF"/>
            <w:kern w:val="0"/>
            <w:sz w:val="20"/>
            <w:szCs w:val="20"/>
            <w:u w:val="single"/>
            <w:lang w:val="pt-PT" w:eastAsia="zh-CN"/>
            <w14:ligatures w14:val="none"/>
          </w:rPr>
          <w:t>Mizaeldealmeida.uems@gmail.com</w:t>
        </w:r>
      </w:hyperlink>
      <w:r w:rsidRPr="00177F34">
        <w:rPr>
          <w:rFonts w:eastAsia="Calibri"/>
          <w:color w:val="auto"/>
          <w:kern w:val="0"/>
          <w:sz w:val="20"/>
          <w:szCs w:val="20"/>
          <w:lang w:val="pt-PT" w:eastAsia="zh-CN"/>
          <w14:ligatures w14:val="none"/>
        </w:rPr>
        <w:t xml:space="preserve">); </w:t>
      </w:r>
      <w:r w:rsidRPr="00177F34">
        <w:rPr>
          <w:rFonts w:eastAsia="Calibri"/>
          <w:b/>
          <w:color w:val="auto"/>
          <w:kern w:val="0"/>
          <w:sz w:val="20"/>
          <w:szCs w:val="20"/>
          <w:lang w:val="pt-PT" w:eastAsia="zh-CN"/>
          <w14:ligatures w14:val="none"/>
        </w:rPr>
        <w:t>SANTOS</w:t>
      </w:r>
      <w:r w:rsidR="000D64C3" w:rsidRPr="00177F34">
        <w:rPr>
          <w:rFonts w:eastAsia="Calibri"/>
          <w:color w:val="auto"/>
          <w:kern w:val="0"/>
          <w:sz w:val="20"/>
          <w:szCs w:val="20"/>
          <w:vertAlign w:val="superscript"/>
          <w:lang w:val="pt-PT" w:eastAsia="zh-CN"/>
          <w14:ligatures w14:val="none"/>
        </w:rPr>
        <w:t>1</w:t>
      </w:r>
      <w:r w:rsidRPr="00177F34">
        <w:rPr>
          <w:rFonts w:eastAsia="Calibri"/>
          <w:b/>
          <w:color w:val="auto"/>
          <w:kern w:val="0"/>
          <w:sz w:val="20"/>
          <w:szCs w:val="20"/>
          <w:lang w:val="pt-PT" w:eastAsia="zh-CN"/>
          <w14:ligatures w14:val="none"/>
        </w:rPr>
        <w:t>, Jussara Garrido dos</w:t>
      </w:r>
      <w:r w:rsidR="000D64C3" w:rsidRPr="00177F34">
        <w:rPr>
          <w:rFonts w:eastAsia="Calibri"/>
          <w:color w:val="auto"/>
          <w:kern w:val="0"/>
          <w:sz w:val="20"/>
          <w:szCs w:val="20"/>
          <w:vertAlign w:val="superscript"/>
          <w:lang w:val="pt-PT" w:eastAsia="zh-CN"/>
          <w14:ligatures w14:val="none"/>
        </w:rPr>
        <w:t>1</w:t>
      </w:r>
      <w:r w:rsidRPr="00177F34">
        <w:rPr>
          <w:rFonts w:eastAsia="Calibri"/>
          <w:color w:val="auto"/>
          <w:kern w:val="0"/>
          <w:sz w:val="20"/>
          <w:szCs w:val="20"/>
          <w:lang w:val="pt-PT" w:eastAsia="zh-CN"/>
          <w14:ligatures w14:val="none"/>
        </w:rPr>
        <w:t xml:space="preserve"> (</w:t>
      </w:r>
      <w:hyperlink r:id="rId11" w:history="1">
        <w:r w:rsidRPr="00177F34">
          <w:rPr>
            <w:rStyle w:val="Hyperlink"/>
            <w:rFonts w:eastAsia="Calibri"/>
            <w:kern w:val="0"/>
            <w:sz w:val="20"/>
            <w:szCs w:val="20"/>
            <w:lang w:val="pt-PT" w:eastAsia="zh-CN"/>
            <w14:ligatures w14:val="none"/>
          </w:rPr>
          <w:t>jussarabarreto6668@gmail.com</w:t>
        </w:r>
      </w:hyperlink>
      <w:r w:rsidRPr="00177F34">
        <w:rPr>
          <w:rFonts w:eastAsia="Calibri"/>
          <w:color w:val="auto"/>
          <w:kern w:val="0"/>
          <w:sz w:val="20"/>
          <w:szCs w:val="20"/>
          <w:lang w:val="pt-PT" w:eastAsia="zh-CN"/>
          <w14:ligatures w14:val="none"/>
        </w:rPr>
        <w:t xml:space="preserve">); </w:t>
      </w:r>
      <w:r w:rsidRPr="00177F34">
        <w:rPr>
          <w:rFonts w:eastAsia="Calibri"/>
          <w:b/>
          <w:color w:val="auto"/>
          <w:kern w:val="0"/>
          <w:sz w:val="20"/>
          <w:szCs w:val="20"/>
          <w:lang w:val="pt-PT" w:eastAsia="zh-CN"/>
          <w14:ligatures w14:val="none"/>
        </w:rPr>
        <w:t>COSTA, Deliane Cristina</w:t>
      </w:r>
      <w:r w:rsidR="000D64C3" w:rsidRPr="00177F34">
        <w:rPr>
          <w:rFonts w:eastAsia="Calibri"/>
          <w:color w:val="auto"/>
          <w:kern w:val="0"/>
          <w:sz w:val="20"/>
          <w:szCs w:val="20"/>
          <w:vertAlign w:val="superscript"/>
          <w:lang w:val="pt-PT" w:eastAsia="zh-CN"/>
          <w14:ligatures w14:val="none"/>
        </w:rPr>
        <w:t>2</w:t>
      </w:r>
      <w:r w:rsidRPr="00177F34">
        <w:rPr>
          <w:rFonts w:eastAsia="Calibri"/>
          <w:color w:val="auto"/>
          <w:kern w:val="0"/>
          <w:sz w:val="20"/>
          <w:szCs w:val="20"/>
          <w:lang w:val="pt-PT" w:eastAsia="zh-CN"/>
          <w14:ligatures w14:val="none"/>
        </w:rPr>
        <w:t xml:space="preserve"> (</w:t>
      </w:r>
      <w:hyperlink r:id="rId12" w:history="1">
        <w:r w:rsidRPr="00177F34">
          <w:rPr>
            <w:color w:val="0000FF"/>
            <w:kern w:val="0"/>
            <w:sz w:val="20"/>
            <w:szCs w:val="20"/>
            <w:u w:val="single"/>
            <w:lang w:val="pt-PT" w:eastAsia="en-US"/>
            <w14:ligatures w14:val="none"/>
          </w:rPr>
          <w:t>deliane.costa@uems.br</w:t>
        </w:r>
      </w:hyperlink>
      <w:r w:rsidRPr="00177F34">
        <w:rPr>
          <w:rFonts w:eastAsia="Calibri"/>
          <w:color w:val="auto"/>
          <w:kern w:val="0"/>
          <w:sz w:val="20"/>
          <w:szCs w:val="20"/>
          <w:lang w:val="pt-PT" w:eastAsia="zh-CN"/>
          <w14:ligatures w14:val="none"/>
        </w:rPr>
        <w:t xml:space="preserve">); </w:t>
      </w:r>
      <w:r w:rsidRPr="00177F34">
        <w:rPr>
          <w:rFonts w:eastAsia="Calibri"/>
          <w:b/>
          <w:color w:val="auto"/>
          <w:kern w:val="0"/>
          <w:sz w:val="20"/>
          <w:szCs w:val="20"/>
          <w:lang w:val="pt-PT" w:eastAsia="zh-CN"/>
          <w14:ligatures w14:val="none"/>
        </w:rPr>
        <w:t>FERREIRA, Andre Lima</w:t>
      </w:r>
      <w:r w:rsidR="000D64C3" w:rsidRPr="00177F34">
        <w:rPr>
          <w:rFonts w:eastAsia="Calibri"/>
          <w:color w:val="auto"/>
          <w:kern w:val="0"/>
          <w:sz w:val="20"/>
          <w:szCs w:val="20"/>
          <w:vertAlign w:val="superscript"/>
          <w:lang w:val="pt-PT" w:eastAsia="zh-CN"/>
          <w14:ligatures w14:val="none"/>
        </w:rPr>
        <w:t>3</w:t>
      </w:r>
      <w:r w:rsidRPr="00177F34">
        <w:rPr>
          <w:rFonts w:eastAsia="Calibri"/>
          <w:b/>
          <w:color w:val="auto"/>
          <w:kern w:val="0"/>
          <w:sz w:val="20"/>
          <w:szCs w:val="20"/>
          <w:lang w:val="pt-PT" w:eastAsia="zh-CN"/>
          <w14:ligatures w14:val="none"/>
        </w:rPr>
        <w:t xml:space="preserve"> </w:t>
      </w:r>
      <w:r w:rsidRPr="00177F34">
        <w:rPr>
          <w:rFonts w:eastAsia="Calibri"/>
          <w:color w:val="auto"/>
          <w:kern w:val="0"/>
          <w:sz w:val="20"/>
          <w:szCs w:val="20"/>
          <w:lang w:val="pt-PT" w:eastAsia="zh-CN"/>
          <w14:ligatures w14:val="none"/>
        </w:rPr>
        <w:t>(</w:t>
      </w:r>
      <w:hyperlink r:id="rId13" w:history="1">
        <w:r w:rsidRPr="00177F34">
          <w:rPr>
            <w:rFonts w:eastAsia="Calibri"/>
            <w:color w:val="0000FF"/>
            <w:kern w:val="0"/>
            <w:sz w:val="20"/>
            <w:szCs w:val="20"/>
            <w:u w:val="single"/>
            <w:lang w:val="pt-PT" w:eastAsia="zh-CN"/>
            <w14:ligatures w14:val="none"/>
          </w:rPr>
          <w:t>andrelimazootecnista@gmail.com</w:t>
        </w:r>
      </w:hyperlink>
      <w:r w:rsidRPr="00177F34">
        <w:rPr>
          <w:rFonts w:eastAsia="Calibri"/>
          <w:color w:val="auto"/>
          <w:kern w:val="0"/>
          <w:sz w:val="20"/>
          <w:szCs w:val="20"/>
          <w:lang w:val="pt-PT" w:eastAsia="zh-CN"/>
          <w14:ligatures w14:val="none"/>
        </w:rPr>
        <w:t>);</w:t>
      </w:r>
      <w:r w:rsidR="00723B1D" w:rsidRPr="00177F34">
        <w:rPr>
          <w:rFonts w:eastAsia="Calibri"/>
          <w:color w:val="auto"/>
          <w:kern w:val="0"/>
          <w:sz w:val="20"/>
          <w:szCs w:val="20"/>
          <w:lang w:val="pt-PT" w:eastAsia="zh-CN"/>
          <w14:ligatures w14:val="none"/>
        </w:rPr>
        <w:t xml:space="preserve"> </w:t>
      </w:r>
      <w:r w:rsidR="00723B1D" w:rsidRPr="00177F34">
        <w:rPr>
          <w:rFonts w:eastAsia="Calibri"/>
          <w:b/>
          <w:color w:val="auto"/>
          <w:kern w:val="0"/>
          <w:sz w:val="20"/>
          <w:szCs w:val="20"/>
          <w:lang w:val="pt-PT" w:eastAsia="zh-CN"/>
          <w14:ligatures w14:val="none"/>
        </w:rPr>
        <w:t>CAMPOS</w:t>
      </w:r>
      <w:r w:rsidR="000D64C3" w:rsidRPr="00177F34">
        <w:rPr>
          <w:rFonts w:eastAsia="Calibri"/>
          <w:b/>
          <w:color w:val="auto"/>
          <w:kern w:val="0"/>
          <w:sz w:val="20"/>
          <w:szCs w:val="20"/>
          <w:lang w:val="pt-PT" w:eastAsia="zh-CN"/>
          <w14:ligatures w14:val="none"/>
        </w:rPr>
        <w:t xml:space="preserve">, </w:t>
      </w:r>
      <w:r w:rsidRPr="00177F34">
        <w:rPr>
          <w:rFonts w:eastAsia="Calibri"/>
          <w:b/>
          <w:color w:val="auto"/>
          <w:kern w:val="0"/>
          <w:sz w:val="20"/>
          <w:szCs w:val="20"/>
          <w:lang w:val="pt-PT" w:eastAsia="zh-CN"/>
          <w14:ligatures w14:val="none"/>
        </w:rPr>
        <w:t>Cristiane Meldau de</w:t>
      </w:r>
      <w:r w:rsidR="000D64C3" w:rsidRPr="00177F34">
        <w:rPr>
          <w:rFonts w:eastAsia="Calibri"/>
          <w:color w:val="auto"/>
          <w:kern w:val="0"/>
          <w:sz w:val="20"/>
          <w:szCs w:val="20"/>
          <w:vertAlign w:val="superscript"/>
          <w:lang w:val="pt-PT" w:eastAsia="zh-CN"/>
          <w14:ligatures w14:val="none"/>
        </w:rPr>
        <w:t>2</w:t>
      </w:r>
      <w:r w:rsidRPr="00177F34">
        <w:rPr>
          <w:rFonts w:eastAsia="Calibri"/>
          <w:b/>
          <w:color w:val="auto"/>
          <w:kern w:val="0"/>
          <w:sz w:val="20"/>
          <w:szCs w:val="20"/>
          <w:lang w:val="pt-PT" w:eastAsia="zh-CN"/>
          <w14:ligatures w14:val="none"/>
        </w:rPr>
        <w:t xml:space="preserve"> </w:t>
      </w:r>
      <w:r w:rsidRPr="00177F34">
        <w:rPr>
          <w:rFonts w:eastAsia="Calibri"/>
          <w:color w:val="auto"/>
          <w:kern w:val="0"/>
          <w:sz w:val="20"/>
          <w:szCs w:val="20"/>
          <w:lang w:val="pt-PT" w:eastAsia="zh-CN"/>
          <w14:ligatures w14:val="none"/>
        </w:rPr>
        <w:t>(</w:t>
      </w:r>
      <w:hyperlink r:id="rId14" w:history="1">
        <w:r w:rsidRPr="00177F34">
          <w:rPr>
            <w:rFonts w:eastAsia="Calibri"/>
            <w:color w:val="0000FF"/>
            <w:kern w:val="0"/>
            <w:sz w:val="20"/>
            <w:szCs w:val="20"/>
            <w:u w:val="single"/>
            <w:lang w:val="pt-PT" w:eastAsia="zh-CN"/>
            <w14:ligatures w14:val="none"/>
          </w:rPr>
          <w:t>cmeldau@uems.br</w:t>
        </w:r>
      </w:hyperlink>
      <w:r w:rsidRPr="00177F34">
        <w:rPr>
          <w:rFonts w:eastAsia="Calibri"/>
          <w:color w:val="auto"/>
          <w:kern w:val="0"/>
          <w:sz w:val="20"/>
          <w:szCs w:val="20"/>
          <w:lang w:val="pt-PT" w:eastAsia="zh-CN"/>
          <w14:ligatures w14:val="none"/>
        </w:rPr>
        <w:t>).</w:t>
      </w:r>
    </w:p>
    <w:p w14:paraId="2857109D" w14:textId="37F0AE4F" w:rsidR="00CE246B" w:rsidRPr="00177F34" w:rsidRDefault="00CE246B" w:rsidP="001B7DDE">
      <w:pPr>
        <w:widowControl w:val="0"/>
        <w:suppressAutoHyphens/>
        <w:spacing w:after="0" w:line="240" w:lineRule="auto"/>
        <w:ind w:left="0" w:firstLine="0"/>
        <w:rPr>
          <w:color w:val="auto"/>
          <w:kern w:val="0"/>
          <w:sz w:val="20"/>
          <w:szCs w:val="20"/>
          <w:lang w:val="pt-PT" w:eastAsia="en-US"/>
          <w14:ligatures w14:val="none"/>
        </w:rPr>
      </w:pPr>
      <w:r w:rsidRPr="00177F34">
        <w:rPr>
          <w:rFonts w:eastAsia="Calibri"/>
          <w:color w:val="auto"/>
          <w:kern w:val="0"/>
          <w:sz w:val="20"/>
          <w:szCs w:val="20"/>
          <w:lang w:val="pt-PT" w:eastAsia="zh-CN"/>
          <w14:ligatures w14:val="none"/>
        </w:rPr>
        <w:t xml:space="preserve"> </w:t>
      </w:r>
    </w:p>
    <w:p w14:paraId="2F2516BA" w14:textId="77777777" w:rsidR="00CE246B" w:rsidRPr="00177F34" w:rsidRDefault="00CE246B" w:rsidP="001B7DDE">
      <w:pPr>
        <w:widowControl w:val="0"/>
        <w:suppressAutoHyphens/>
        <w:spacing w:after="0" w:line="240" w:lineRule="auto"/>
        <w:ind w:left="0" w:firstLine="0"/>
        <w:rPr>
          <w:color w:val="auto"/>
          <w:kern w:val="0"/>
          <w:sz w:val="20"/>
          <w:szCs w:val="20"/>
          <w:lang w:val="pt-PT" w:eastAsia="en-US"/>
          <w14:ligatures w14:val="none"/>
        </w:rPr>
      </w:pPr>
      <w:r w:rsidRPr="00177F34">
        <w:rPr>
          <w:rFonts w:eastAsia="Calibri"/>
          <w:color w:val="auto"/>
          <w:kern w:val="0"/>
          <w:sz w:val="20"/>
          <w:szCs w:val="20"/>
          <w:vertAlign w:val="superscript"/>
          <w:lang w:val="pt-PT" w:eastAsia="zh-CN"/>
          <w14:ligatures w14:val="none"/>
        </w:rPr>
        <w:t>1</w:t>
      </w:r>
      <w:r w:rsidRPr="00177F34">
        <w:rPr>
          <w:rFonts w:eastAsia="Calibri"/>
          <w:color w:val="auto"/>
          <w:kern w:val="0"/>
          <w:sz w:val="20"/>
          <w:szCs w:val="20"/>
          <w:lang w:val="pt-PT" w:eastAsia="zh-CN"/>
          <w14:ligatures w14:val="none"/>
        </w:rPr>
        <w:t xml:space="preserve"> – </w:t>
      </w:r>
      <w:r w:rsidRPr="00177F34">
        <w:rPr>
          <w:color w:val="auto"/>
          <w:kern w:val="0"/>
          <w:sz w:val="20"/>
          <w:szCs w:val="20"/>
          <w:lang w:val="pt-PT" w:eastAsia="en-US"/>
          <w14:ligatures w14:val="none"/>
        </w:rPr>
        <w:t>Discente do curso de Zootecnia - UEMS, campus de Aquidauana-MS</w:t>
      </w:r>
      <w:r w:rsidRPr="00177F34">
        <w:rPr>
          <w:rFonts w:eastAsia="Calibri"/>
          <w:color w:val="auto"/>
          <w:kern w:val="0"/>
          <w:sz w:val="20"/>
          <w:szCs w:val="20"/>
          <w:lang w:val="pt-PT" w:eastAsia="zh-CN"/>
          <w14:ligatures w14:val="none"/>
        </w:rPr>
        <w:t>;</w:t>
      </w:r>
    </w:p>
    <w:p w14:paraId="3CE5A02F" w14:textId="65350DA4" w:rsidR="00CE246B" w:rsidRPr="00177F34" w:rsidRDefault="00CE246B" w:rsidP="001B7DDE">
      <w:pPr>
        <w:widowControl w:val="0"/>
        <w:suppressAutoHyphens/>
        <w:spacing w:after="0" w:line="240" w:lineRule="auto"/>
        <w:ind w:left="0" w:firstLine="0"/>
        <w:rPr>
          <w:color w:val="auto"/>
          <w:kern w:val="0"/>
          <w:sz w:val="20"/>
          <w:szCs w:val="20"/>
          <w:lang w:val="pt-PT" w:eastAsia="en-US"/>
          <w14:ligatures w14:val="none"/>
        </w:rPr>
      </w:pPr>
      <w:r w:rsidRPr="00177F34">
        <w:rPr>
          <w:rFonts w:eastAsia="Calibri"/>
          <w:color w:val="auto"/>
          <w:kern w:val="0"/>
          <w:sz w:val="20"/>
          <w:szCs w:val="20"/>
          <w:vertAlign w:val="superscript"/>
          <w:lang w:val="pt-PT" w:eastAsia="zh-CN"/>
          <w14:ligatures w14:val="none"/>
        </w:rPr>
        <w:t>2</w:t>
      </w:r>
      <w:r w:rsidRPr="00177F34">
        <w:rPr>
          <w:rFonts w:eastAsia="Calibri"/>
          <w:color w:val="auto"/>
          <w:kern w:val="0"/>
          <w:sz w:val="20"/>
          <w:szCs w:val="20"/>
          <w:lang w:val="pt-PT" w:eastAsia="zh-CN"/>
          <w14:ligatures w14:val="none"/>
        </w:rPr>
        <w:t xml:space="preserve"> – </w:t>
      </w:r>
      <w:r w:rsidR="000D64C3" w:rsidRPr="00177F34">
        <w:rPr>
          <w:color w:val="auto"/>
          <w:kern w:val="0"/>
          <w:sz w:val="20"/>
          <w:szCs w:val="20"/>
          <w:lang w:val="pt-PT" w:eastAsia="en-US"/>
          <w14:ligatures w14:val="none"/>
        </w:rPr>
        <w:t>Do</w:t>
      </w:r>
      <w:r w:rsidRPr="00177F34">
        <w:rPr>
          <w:color w:val="auto"/>
          <w:kern w:val="0"/>
          <w:sz w:val="20"/>
          <w:szCs w:val="20"/>
          <w:lang w:val="pt-PT" w:eastAsia="en-US"/>
          <w14:ligatures w14:val="none"/>
        </w:rPr>
        <w:t>cente do curso de Zootecnia - UEMS, campus de Aquidauana-MS</w:t>
      </w:r>
      <w:r w:rsidRPr="00177F34">
        <w:rPr>
          <w:rFonts w:eastAsia="Calibri"/>
          <w:color w:val="auto"/>
          <w:kern w:val="0"/>
          <w:sz w:val="20"/>
          <w:szCs w:val="20"/>
          <w:lang w:val="pt-PT" w:eastAsia="zh-CN"/>
          <w14:ligatures w14:val="none"/>
        </w:rPr>
        <w:t>;</w:t>
      </w:r>
    </w:p>
    <w:p w14:paraId="503EF0E8" w14:textId="60BDBC68" w:rsidR="00CE246B" w:rsidRPr="00177F34" w:rsidRDefault="00CE246B" w:rsidP="001B7DDE">
      <w:pPr>
        <w:widowControl w:val="0"/>
        <w:suppressAutoHyphens/>
        <w:spacing w:after="0" w:line="240" w:lineRule="auto"/>
        <w:ind w:left="0" w:firstLine="0"/>
        <w:rPr>
          <w:color w:val="auto"/>
          <w:kern w:val="0"/>
          <w:sz w:val="20"/>
          <w:szCs w:val="20"/>
          <w:lang w:val="pt-PT" w:eastAsia="en-US"/>
          <w14:ligatures w14:val="none"/>
        </w:rPr>
      </w:pPr>
      <w:r w:rsidRPr="00177F34">
        <w:rPr>
          <w:rFonts w:eastAsia="Calibri"/>
          <w:color w:val="auto"/>
          <w:kern w:val="0"/>
          <w:sz w:val="20"/>
          <w:szCs w:val="20"/>
          <w:vertAlign w:val="superscript"/>
          <w:lang w:val="pt-PT" w:eastAsia="zh-CN"/>
          <w14:ligatures w14:val="none"/>
        </w:rPr>
        <w:t>3</w:t>
      </w:r>
      <w:r w:rsidRPr="00177F34">
        <w:rPr>
          <w:rFonts w:eastAsia="Calibri"/>
          <w:color w:val="auto"/>
          <w:kern w:val="0"/>
          <w:sz w:val="20"/>
          <w:szCs w:val="20"/>
          <w:lang w:val="pt-PT" w:eastAsia="zh-CN"/>
          <w14:ligatures w14:val="none"/>
        </w:rPr>
        <w:t xml:space="preserve"> – </w:t>
      </w:r>
      <w:r w:rsidR="000D64C3" w:rsidRPr="00177F34">
        <w:rPr>
          <w:color w:val="auto"/>
          <w:kern w:val="0"/>
          <w:sz w:val="20"/>
          <w:szCs w:val="20"/>
          <w:lang w:val="pt-PT" w:eastAsia="en-US"/>
          <w14:ligatures w14:val="none"/>
        </w:rPr>
        <w:t xml:space="preserve">Pós-dotorando do programa de Pós-Graduação em Zootecnia - Produção Animal no Cerrado e Pantanal (PGZOO) da Universidade Estadual de Mato Grosso do Sul </w:t>
      </w:r>
      <w:r w:rsidRPr="00177F34">
        <w:rPr>
          <w:color w:val="auto"/>
          <w:kern w:val="0"/>
          <w:sz w:val="20"/>
          <w:szCs w:val="20"/>
          <w:lang w:val="pt-PT" w:eastAsia="en-US"/>
          <w14:ligatures w14:val="none"/>
        </w:rPr>
        <w:t>- UEMS, campus de Aquidauana-MS</w:t>
      </w:r>
      <w:r w:rsidRPr="00177F34">
        <w:rPr>
          <w:rFonts w:eastAsia="Calibri"/>
          <w:color w:val="auto"/>
          <w:kern w:val="0"/>
          <w:sz w:val="20"/>
          <w:szCs w:val="20"/>
          <w:lang w:val="pt-PT" w:eastAsia="zh-CN"/>
          <w14:ligatures w14:val="none"/>
        </w:rPr>
        <w:t>;</w:t>
      </w:r>
    </w:p>
    <w:p w14:paraId="76F5DD82" w14:textId="77777777" w:rsidR="00A94B1C" w:rsidRPr="00177F34" w:rsidRDefault="00A94B1C" w:rsidP="00A94B1C">
      <w:pPr>
        <w:widowControl w:val="0"/>
        <w:suppressAutoHyphens/>
        <w:spacing w:after="0" w:line="240" w:lineRule="auto"/>
        <w:ind w:left="0" w:firstLine="0"/>
        <w:rPr>
          <w:rFonts w:eastAsia="Calibri"/>
          <w:color w:val="auto"/>
          <w:kern w:val="0"/>
          <w:sz w:val="20"/>
          <w:szCs w:val="20"/>
          <w:lang w:val="pt-PT" w:eastAsia="zh-CN"/>
          <w14:ligatures w14:val="none"/>
        </w:rPr>
      </w:pPr>
    </w:p>
    <w:p w14:paraId="1740D838" w14:textId="7EC849F1" w:rsidR="00CE246B" w:rsidRPr="00177F34" w:rsidRDefault="00CE246B" w:rsidP="00A94B1C">
      <w:pPr>
        <w:widowControl w:val="0"/>
        <w:suppressAutoHyphens/>
        <w:spacing w:after="0" w:line="240" w:lineRule="auto"/>
        <w:ind w:left="0" w:firstLine="0"/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</w:pPr>
      <w:r w:rsidRPr="00177F34"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  <w:t>O uso de anestésicos na água de transporte de peixes vivos traz inúmeros benefícios, tais como sedação, possível melhoria na qualidade da água, redução do metabolismo animal e consequentemente aumento na sobrevivência. Portanto, o objetivo deste estudo foi avaliar a adição do óleo essencial de gengibre (Zingiber officinale) na água de transporte de juvenis de lambari (</w:t>
      </w:r>
      <w:r w:rsidRPr="00177F34">
        <w:rPr>
          <w:bCs/>
          <w:i/>
          <w:iCs/>
          <w:color w:val="auto"/>
          <w:kern w:val="0"/>
          <w:sz w:val="20"/>
          <w:szCs w:val="20"/>
          <w:lang w:val="pt-PT" w:eastAsia="en-US"/>
          <w14:ligatures w14:val="none"/>
        </w:rPr>
        <w:t>Astyanax lacustris</w:t>
      </w:r>
      <w:r w:rsidR="000D64C3" w:rsidRPr="00177F34"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  <w:t>) e seu efeito</w:t>
      </w:r>
      <w:r w:rsidRPr="00177F34"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  <w:t xml:space="preserve"> residual no filé. Foram utilizados 400 juvenis de </w:t>
      </w:r>
      <w:r w:rsidRPr="00177F34">
        <w:rPr>
          <w:bCs/>
          <w:i/>
          <w:iCs/>
          <w:color w:val="auto"/>
          <w:kern w:val="0"/>
          <w:sz w:val="20"/>
          <w:szCs w:val="20"/>
          <w:lang w:val="pt-PT" w:eastAsia="en-US"/>
          <w14:ligatures w14:val="none"/>
        </w:rPr>
        <w:t>A. lacustris</w:t>
      </w:r>
      <w:r w:rsidRPr="00177F34"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  <w:t xml:space="preserve"> (1,93 ± 0,45 g), na qual foram aclimatados por duas semanas em hapas. Os peixes foram submetidos ao jejum de 24 horas previamente ao início do experimento. Os parâmetros de qualid</w:t>
      </w:r>
      <w:r w:rsidR="006B50FD" w:rsidRPr="00177F34"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  <w:t>ades da água</w:t>
      </w:r>
      <w:r w:rsidR="00177F34" w:rsidRPr="00177F34"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  <w:t xml:space="preserve"> </w:t>
      </w:r>
      <w:r w:rsidR="006B50FD" w:rsidRPr="00177F34"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  <w:t>(PH, O.D e T°C)</w:t>
      </w:r>
      <w:r w:rsidR="00177F34" w:rsidRPr="00177F34"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  <w:t xml:space="preserve"> </w:t>
      </w:r>
      <w:r w:rsidRPr="00177F34"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  <w:t>foram mensurados durante</w:t>
      </w:r>
      <w:r w:rsidR="00DD4CB9" w:rsidRPr="00177F34"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  <w:t xml:space="preserve"> o período de aclimatação. No</w:t>
      </w:r>
      <w:r w:rsidRPr="00177F34"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  <w:t xml:space="preserve"> início do experimento, os peixes </w:t>
      </w:r>
      <w:r w:rsidR="00DD4CB9" w:rsidRPr="00177F34"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  <w:t>foram alocados em uma caixa de 500</w:t>
      </w:r>
      <w:r w:rsidRPr="00177F34"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  <w:t>L com circulação constante de água. Posteriormente, os animais foram transferidos para 20 sacos plásticos (</w:t>
      </w:r>
      <w:r w:rsidR="000A1D8E" w:rsidRPr="00177F34"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  <w:t xml:space="preserve">100 x </w:t>
      </w:r>
      <w:r w:rsidR="00350CC3" w:rsidRPr="00177F34"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  <w:t>70 cm</w:t>
      </w:r>
      <w:r w:rsidRPr="00177F34"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  <w:t>) contendo 4 L de água, 2/3 de oxigênio puro, na densidade de 20 peixes por saco e sua respectiva concentração de OEZO. As concentrações anestésicas consistiram-se em 5 tratamentos: controle ( 200 μL L-1 de álcool), 5, 10, 15 e 20 μL L-1. Para a diluição do óleo</w:t>
      </w:r>
      <w:r w:rsidR="005E32C7" w:rsidRPr="00177F34"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  <w:t>, foi  utilizado</w:t>
      </w:r>
      <w:r w:rsidRPr="00177F34"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  <w:t xml:space="preserve"> álcool 95% na proporção de 1:10. </w:t>
      </w:r>
      <w:r w:rsidR="005E32C7" w:rsidRPr="00177F34"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  <w:t>Previamente</w:t>
      </w:r>
      <w:r w:rsidRPr="00177F34"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  <w:t xml:space="preserve"> ao isolamento dos sacos de transporte, os parâmetros de qualidades da água foram mensurados novamente e sequencialmente</w:t>
      </w:r>
      <w:r w:rsidR="005E32C7" w:rsidRPr="00177F34"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  <w:t xml:space="preserve"> foi</w:t>
      </w:r>
      <w:r w:rsidRPr="00177F34"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  <w:t xml:space="preserve"> introduzido oxigênio puro (prop</w:t>
      </w:r>
      <w:r w:rsidR="005E32C7" w:rsidRPr="00177F34"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  <w:t>orção de 2/3). Após fechar os sacos de transportes</w:t>
      </w:r>
      <w:r w:rsidRPr="00177F34"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  <w:t>, os animais ficaram em transporte simulado durante 2h, onde a cada 30 min eram agitados para simular as pertubações que ocorrem durante o transporte. Consequentemente ao fim desse período, ocorreu a primeira coleta (0 horas), em que 12 animais foram submetidos a eutanásia para a coleta do filé e de branquias (6 para filé e brânq</w:t>
      </w:r>
      <w:r w:rsidR="005E32C7" w:rsidRPr="00177F34"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  <w:t>uias e 6 apenas para brânquias)</w:t>
      </w:r>
      <w:r w:rsidRPr="00177F34"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  <w:t xml:space="preserve">. Os tempos de coletas foram 0h (imediatamente após o transporte), 4, 12, 24 e 48h após o término do transporte simulado, totalizando 5 coletas de cada tratamento. As amostras de brânquias coletadas foram submersas em bouin por 24h. Os tecidos coletados foram dispostos em eppendorfs e realocados para um freezer com temperatura de -80 °C. Com o término da útima coleta de 48h pós transporte, houve a oferta de alimetação aos  animais restantes de cada tratamento e </w:t>
      </w:r>
      <w:r w:rsidR="005E32C7" w:rsidRPr="00177F34"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  <w:t xml:space="preserve">foi </w:t>
      </w:r>
      <w:r w:rsidRPr="00177F34"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  <w:t>observado se</w:t>
      </w:r>
      <w:r w:rsidR="005E32C7" w:rsidRPr="00177F34"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  <w:t xml:space="preserve"> os mesmos</w:t>
      </w:r>
      <w:r w:rsidRPr="00177F34"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  <w:t xml:space="preserve"> exerciam nado até a superfície da lâmina d´agua para se alimentarem. A oferta de alimento e observações duraram </w:t>
      </w:r>
      <w:r w:rsidR="005E32C7" w:rsidRPr="00177F34"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  <w:t xml:space="preserve">cerca de </w:t>
      </w:r>
      <w:r w:rsidRPr="00177F34"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  <w:t>3 dias, onde o intuito foi avaliar a taxa de sobrevivencia</w:t>
      </w:r>
      <w:r w:rsidR="005E32C7" w:rsidRPr="00177F34"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  <w:t xml:space="preserve"> e retorno alimentar</w:t>
      </w:r>
      <w:r w:rsidRPr="00177F34"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  <w:t xml:space="preserve"> dos peixes. </w:t>
      </w:r>
      <w:r w:rsidR="005E32C7" w:rsidRPr="00177F34"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  <w:t xml:space="preserve">As análises dos resíduos dos filés foram realizada no laboratório de química da UFGD. </w:t>
      </w:r>
      <w:r w:rsidRPr="00177F34"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  <w:t xml:space="preserve">Os dois principais compostos de EOZO [zingibereno (38,31%) e β-sesquifelandreno (22,14%)] foram observados no filé imediatamente após transporte, demonstrando um efeito linear positivo nas concentrações de 15 e 20 μL L-1, não sendo identificado resíduo desses compostos nas demais concentrações. Portanto, o uso de 15 μL L-1 EOZO pode ser recomendado para o transporte de juvenis de </w:t>
      </w:r>
      <w:r w:rsidRPr="00177F34">
        <w:rPr>
          <w:bCs/>
          <w:i/>
          <w:iCs/>
          <w:color w:val="auto"/>
          <w:kern w:val="0"/>
          <w:sz w:val="20"/>
          <w:szCs w:val="20"/>
          <w:lang w:val="pt-PT" w:eastAsia="en-US"/>
          <w14:ligatures w14:val="none"/>
        </w:rPr>
        <w:t>A. lacustris</w:t>
      </w:r>
      <w:r w:rsidRPr="00177F34"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  <w:t>, pois pro</w:t>
      </w:r>
      <w:r w:rsidR="005E32C7" w:rsidRPr="00177F34"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  <w:t>voca sedação nos animais e promove</w:t>
      </w:r>
      <w:r w:rsidRPr="00177F34">
        <w:rPr>
          <w:bCs/>
          <w:iCs/>
          <w:color w:val="auto"/>
          <w:kern w:val="0"/>
          <w:sz w:val="20"/>
          <w:szCs w:val="20"/>
          <w:lang w:val="pt-PT" w:eastAsia="en-US"/>
          <w14:ligatures w14:val="none"/>
        </w:rPr>
        <w:t xml:space="preserve"> mínima quantidade de resíduo no filé.</w:t>
      </w:r>
    </w:p>
    <w:p w14:paraId="2DB3919F" w14:textId="77777777" w:rsidR="00CE246B" w:rsidRPr="00177F34" w:rsidRDefault="00CE246B" w:rsidP="00A94B1C">
      <w:pPr>
        <w:widowControl w:val="0"/>
        <w:suppressAutoHyphens/>
        <w:spacing w:after="0" w:line="240" w:lineRule="auto"/>
        <w:ind w:left="0" w:firstLine="0"/>
        <w:rPr>
          <w:b/>
          <w:bCs/>
          <w:color w:val="auto"/>
          <w:kern w:val="0"/>
          <w:sz w:val="20"/>
          <w:szCs w:val="20"/>
          <w:lang w:val="pt-PT"/>
          <w14:ligatures w14:val="none"/>
        </w:rPr>
      </w:pPr>
    </w:p>
    <w:p w14:paraId="5CE639DB" w14:textId="2FE6358D" w:rsidR="00CE246B" w:rsidRPr="00177F34" w:rsidRDefault="00CE246B" w:rsidP="00A94B1C">
      <w:pPr>
        <w:widowControl w:val="0"/>
        <w:suppressAutoHyphens/>
        <w:spacing w:after="0" w:line="240" w:lineRule="auto"/>
        <w:ind w:left="0" w:firstLine="0"/>
        <w:rPr>
          <w:color w:val="auto"/>
          <w:kern w:val="0"/>
          <w:sz w:val="20"/>
          <w:szCs w:val="20"/>
          <w:lang w:val="pt-PT" w:eastAsia="en-US"/>
          <w14:ligatures w14:val="none"/>
        </w:rPr>
      </w:pPr>
      <w:r w:rsidRPr="00177F34">
        <w:rPr>
          <w:b/>
          <w:bCs/>
          <w:color w:val="auto"/>
          <w:kern w:val="0"/>
          <w:sz w:val="20"/>
          <w:szCs w:val="20"/>
          <w:lang w:val="pt-PT"/>
          <w14:ligatures w14:val="none"/>
        </w:rPr>
        <w:t>PALAVRAS-CHAVE:</w:t>
      </w:r>
      <w:r w:rsidRPr="00177F34">
        <w:rPr>
          <w:color w:val="auto"/>
          <w:kern w:val="0"/>
          <w:sz w:val="20"/>
          <w:szCs w:val="20"/>
          <w:lang w:val="pt-PT" w:eastAsia="en-US"/>
          <w14:ligatures w14:val="none"/>
        </w:rPr>
        <w:t xml:space="preserve"> Compostos bioativos, lambari-do-rabo-amarelo, sedativo</w:t>
      </w:r>
      <w:r w:rsidR="00A94B1C" w:rsidRPr="00177F34">
        <w:rPr>
          <w:color w:val="auto"/>
          <w:kern w:val="0"/>
          <w:sz w:val="20"/>
          <w:szCs w:val="20"/>
          <w:lang w:val="pt-PT" w:eastAsia="en-US"/>
          <w14:ligatures w14:val="none"/>
        </w:rPr>
        <w:t>.</w:t>
      </w:r>
    </w:p>
    <w:p w14:paraId="1654023A" w14:textId="77777777" w:rsidR="00A94B1C" w:rsidRPr="00177F34" w:rsidRDefault="00A94B1C" w:rsidP="00A94B1C">
      <w:pPr>
        <w:widowControl w:val="0"/>
        <w:suppressAutoHyphens/>
        <w:spacing w:after="0" w:line="240" w:lineRule="auto"/>
        <w:ind w:left="0" w:firstLine="0"/>
        <w:rPr>
          <w:color w:val="auto"/>
          <w:kern w:val="0"/>
          <w:sz w:val="20"/>
          <w:szCs w:val="20"/>
          <w:lang w:val="pt-PT" w:eastAsia="en-US"/>
          <w14:ligatures w14:val="none"/>
        </w:rPr>
      </w:pPr>
    </w:p>
    <w:p w14:paraId="2A46F889" w14:textId="7DFEDFB3" w:rsidR="00CE246B" w:rsidRPr="00CE246B" w:rsidRDefault="00CE246B" w:rsidP="00A94B1C">
      <w:pPr>
        <w:spacing w:after="0" w:line="240" w:lineRule="auto"/>
        <w:ind w:left="0"/>
      </w:pPr>
      <w:r w:rsidRPr="00177F34">
        <w:rPr>
          <w:b/>
          <w:bCs/>
          <w:color w:val="auto"/>
          <w:kern w:val="0"/>
          <w:sz w:val="20"/>
          <w:szCs w:val="20"/>
          <w:lang w:val="pt-PT"/>
          <w14:ligatures w14:val="none"/>
        </w:rPr>
        <w:t>AGRADECIMENTOS:</w:t>
      </w:r>
      <w:r w:rsidRPr="00177F34">
        <w:rPr>
          <w:color w:val="auto"/>
          <w:kern w:val="0"/>
          <w:sz w:val="20"/>
          <w:szCs w:val="20"/>
          <w:lang w:val="pt-PT"/>
          <w14:ligatures w14:val="none"/>
        </w:rPr>
        <w:t xml:space="preserve"> </w:t>
      </w:r>
      <w:r w:rsidRPr="00177F34">
        <w:rPr>
          <w:color w:val="auto"/>
          <w:kern w:val="0"/>
          <w:sz w:val="20"/>
          <w:szCs w:val="20"/>
          <w:lang w:val="pt-PT" w:eastAsia="en-US"/>
          <w14:ligatures w14:val="none"/>
        </w:rPr>
        <w:t>Ao apoio do Program</w:t>
      </w:r>
      <w:r w:rsidR="000D64C3" w:rsidRPr="00177F34">
        <w:rPr>
          <w:color w:val="auto"/>
          <w:kern w:val="0"/>
          <w:sz w:val="20"/>
          <w:szCs w:val="20"/>
          <w:lang w:val="pt-PT" w:eastAsia="en-US"/>
          <w14:ligatures w14:val="none"/>
        </w:rPr>
        <w:t xml:space="preserve">a PIBIC-Fundect </w:t>
      </w:r>
      <w:r w:rsidRPr="00177F34">
        <w:rPr>
          <w:color w:val="auto"/>
          <w:kern w:val="0"/>
          <w:sz w:val="20"/>
          <w:szCs w:val="20"/>
          <w:lang w:val="pt-PT" w:eastAsia="en-US"/>
          <w14:ligatures w14:val="none"/>
        </w:rPr>
        <w:t>pela concessão das bolsas</w:t>
      </w:r>
      <w:r w:rsidR="000D64C3" w:rsidRPr="00177F34">
        <w:rPr>
          <w:color w:val="auto"/>
          <w:kern w:val="0"/>
          <w:sz w:val="20"/>
          <w:szCs w:val="20"/>
          <w:lang w:val="pt-PT" w:eastAsia="en-US"/>
          <w14:ligatures w14:val="none"/>
        </w:rPr>
        <w:t xml:space="preserve"> e ao programa Peixe-Sempre</w:t>
      </w:r>
      <w:r w:rsidRPr="00177F34">
        <w:rPr>
          <w:color w:val="auto"/>
          <w:kern w:val="0"/>
          <w:sz w:val="20"/>
          <w:szCs w:val="20"/>
          <w:lang w:val="pt-PT" w:eastAsia="en-US"/>
          <w14:ligatures w14:val="none"/>
        </w:rPr>
        <w:t>.</w:t>
      </w:r>
    </w:p>
    <w:p w14:paraId="013BF3FE" w14:textId="2D845648" w:rsidR="00CE246B" w:rsidRPr="00CE246B" w:rsidRDefault="00CE246B" w:rsidP="00CE246B">
      <w:pPr>
        <w:tabs>
          <w:tab w:val="left" w:pos="3330"/>
        </w:tabs>
        <w:ind w:left="0" w:firstLine="0"/>
      </w:pPr>
    </w:p>
    <w:sectPr w:rsidR="00CE246B" w:rsidRPr="00CE246B" w:rsidSect="00796D5D">
      <w:pgSz w:w="11906" w:h="16838" w:code="9"/>
      <w:pgMar w:top="1134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327D2C"/>
    <w:multiLevelType w:val="hybridMultilevel"/>
    <w:tmpl w:val="BAE8E346"/>
    <w:lvl w:ilvl="0" w:tplc="8D766084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8EF0A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546AA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C2F5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A8186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70453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D2C2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EE06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ACA30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982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B22"/>
    <w:rsid w:val="000A1D8E"/>
    <w:rsid w:val="000B5DC3"/>
    <w:rsid w:val="000D64C3"/>
    <w:rsid w:val="000E0BBD"/>
    <w:rsid w:val="000E1454"/>
    <w:rsid w:val="00177F34"/>
    <w:rsid w:val="001B7DDE"/>
    <w:rsid w:val="002B1BEA"/>
    <w:rsid w:val="00330BA1"/>
    <w:rsid w:val="00350CC3"/>
    <w:rsid w:val="003F270C"/>
    <w:rsid w:val="00444353"/>
    <w:rsid w:val="0056136B"/>
    <w:rsid w:val="005E32C7"/>
    <w:rsid w:val="006B0697"/>
    <w:rsid w:val="006B50FD"/>
    <w:rsid w:val="00723B1D"/>
    <w:rsid w:val="00796D5D"/>
    <w:rsid w:val="009754D5"/>
    <w:rsid w:val="00A12DB0"/>
    <w:rsid w:val="00A14AC1"/>
    <w:rsid w:val="00A51D45"/>
    <w:rsid w:val="00A94B1C"/>
    <w:rsid w:val="00B23B22"/>
    <w:rsid w:val="00BB010D"/>
    <w:rsid w:val="00C47147"/>
    <w:rsid w:val="00C56FBE"/>
    <w:rsid w:val="00CE246B"/>
    <w:rsid w:val="00DD4CB9"/>
    <w:rsid w:val="00D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A561"/>
  <w15:docId w15:val="{D2436BB0-E5DD-4191-98C1-C2E1811F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17" w:line="274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E246B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E2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andrelimazootecnist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deliane.costa@uems.b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jussarabarreto6668@gmail.com" TargetMode="Externa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hyperlink" Target="mailto:Mizaeldealmeida.uem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elisoncaitano2218@gmai.com" TargetMode="External"/><Relationship Id="rId14" Type="http://schemas.openxmlformats.org/officeDocument/2006/relationships/hyperlink" Target="mailto:cmeldau@uems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705</Words>
  <Characters>3807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cp:lastModifiedBy>welisoncaitano2218@gmail.com</cp:lastModifiedBy>
  <cp:revision>12</cp:revision>
  <dcterms:created xsi:type="dcterms:W3CDTF">2024-08-08T01:13:00Z</dcterms:created>
  <dcterms:modified xsi:type="dcterms:W3CDTF">2024-08-08T01:30:00Z</dcterms:modified>
</cp:coreProperties>
</file>